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183" w:rsidRDefault="00E55183" w:rsidP="00B66482">
      <w:bookmarkStart w:id="0" w:name="_GoBack"/>
      <w:bookmarkEnd w:id="0"/>
    </w:p>
    <w:p w:rsidR="00D511D8" w:rsidRDefault="004038C6" w:rsidP="00D511D8">
      <w:pPr>
        <w:jc w:val="center"/>
        <w:rPr>
          <w:b/>
          <w:sz w:val="32"/>
          <w:szCs w:val="32"/>
        </w:rPr>
      </w:pPr>
      <w:r>
        <w:rPr>
          <w:noProof/>
          <w:lang w:eastAsia="es-ES"/>
        </w:rPr>
        <w:drawing>
          <wp:anchor distT="0" distB="0" distL="114300" distR="114300" simplePos="0" relativeHeight="251654144" behindDoc="0" locked="0" layoutInCell="1" allowOverlap="1">
            <wp:simplePos x="0" y="0"/>
            <wp:positionH relativeFrom="margin">
              <wp:align>center</wp:align>
            </wp:positionH>
            <wp:positionV relativeFrom="paragraph">
              <wp:posOffset>9525</wp:posOffset>
            </wp:positionV>
            <wp:extent cx="1569600" cy="1440000"/>
            <wp:effectExtent l="0" t="0" r="0" b="8255"/>
            <wp:wrapSquare wrapText="bothSides"/>
            <wp:docPr id="1" name="Picture" descr="ultimo_escudo_ESP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ultimo_escudo_ESPO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9600" cy="1440000"/>
                    </a:xfrm>
                    <a:prstGeom prst="rect">
                      <a:avLst/>
                    </a:prstGeom>
                    <a:noFill/>
                    <a:ln w="9525">
                      <a:noFill/>
                      <a:miter lim="800000"/>
                      <a:headEnd/>
                      <a:tailEnd/>
                    </a:ln>
                  </pic:spPr>
                </pic:pic>
              </a:graphicData>
            </a:graphic>
          </wp:anchor>
        </w:drawing>
      </w:r>
      <w:r>
        <w:br w:type="textWrapping" w:clear="all"/>
      </w:r>
      <w:bookmarkStart w:id="1" w:name="_Toc425014063"/>
    </w:p>
    <w:p w:rsidR="00F9721C" w:rsidRPr="004038C6" w:rsidRDefault="00F116A9" w:rsidP="00D511D8">
      <w:pPr>
        <w:jc w:val="center"/>
        <w:rPr>
          <w:b/>
          <w:sz w:val="32"/>
          <w:szCs w:val="32"/>
        </w:rPr>
      </w:pPr>
      <w:r w:rsidRPr="004038C6">
        <w:rPr>
          <w:b/>
          <w:sz w:val="32"/>
          <w:szCs w:val="32"/>
        </w:rPr>
        <w:t>ESCUELA SUPERIOR POLITÉCNICA DE CHIMBORAZO</w:t>
      </w:r>
      <w:bookmarkEnd w:id="1"/>
    </w:p>
    <w:p w:rsidR="00F9721C" w:rsidRPr="004038C6" w:rsidRDefault="00F116A9" w:rsidP="00AA1AB7">
      <w:pPr>
        <w:spacing w:after="0"/>
        <w:jc w:val="center"/>
        <w:rPr>
          <w:b/>
          <w:sz w:val="28"/>
          <w:szCs w:val="28"/>
        </w:rPr>
      </w:pPr>
      <w:bookmarkStart w:id="2" w:name="_Toc425014064"/>
      <w:r w:rsidRPr="004038C6">
        <w:rPr>
          <w:b/>
          <w:sz w:val="28"/>
          <w:szCs w:val="28"/>
        </w:rPr>
        <w:t>FACULTAD DE INFORMÁTICA Y ELECTRÓNICA</w:t>
      </w:r>
      <w:bookmarkEnd w:id="2"/>
    </w:p>
    <w:p w:rsidR="004038C6" w:rsidRDefault="00F116A9" w:rsidP="00AA1AB7">
      <w:pPr>
        <w:spacing w:after="0"/>
        <w:jc w:val="center"/>
        <w:rPr>
          <w:b/>
          <w:szCs w:val="24"/>
        </w:rPr>
      </w:pPr>
      <w:bookmarkStart w:id="3" w:name="_Toc425014065"/>
      <w:r w:rsidRPr="004038C6">
        <w:rPr>
          <w:b/>
          <w:szCs w:val="24"/>
        </w:rPr>
        <w:t>ESCUELA DE INGENIERÍA ELECTRÓNICA EN CONTROL Y REDES INDUSTRIALES</w:t>
      </w:r>
      <w:bookmarkEnd w:id="3"/>
    </w:p>
    <w:p w:rsidR="00AA1AB7" w:rsidRDefault="00AA1AB7" w:rsidP="00AA1AB7">
      <w:pPr>
        <w:spacing w:after="0"/>
        <w:jc w:val="center"/>
        <w:rPr>
          <w:b/>
          <w:szCs w:val="24"/>
        </w:rPr>
      </w:pPr>
    </w:p>
    <w:p w:rsidR="00AA1AB7" w:rsidRDefault="00AA1AB7" w:rsidP="00AA1AB7">
      <w:pPr>
        <w:spacing w:after="0"/>
        <w:jc w:val="center"/>
        <w:rPr>
          <w:b/>
          <w:szCs w:val="24"/>
        </w:rPr>
      </w:pPr>
    </w:p>
    <w:p w:rsidR="00AA1AB7" w:rsidRPr="00D511D8" w:rsidRDefault="00BF7C67" w:rsidP="00D511D8">
      <w:pPr>
        <w:spacing w:line="480" w:lineRule="auto"/>
        <w:rPr>
          <w:b/>
          <w:sz w:val="28"/>
          <w:szCs w:val="28"/>
        </w:rPr>
      </w:pPr>
      <w:bookmarkStart w:id="4" w:name="_Toc425014066"/>
      <w:r w:rsidRPr="00D511D8">
        <w:rPr>
          <w:b/>
          <w:sz w:val="28"/>
          <w:szCs w:val="28"/>
        </w:rPr>
        <w:t>“DISEÑO E  IMPLEMENTACIÓN  DE  UN  SISTEMA  DE  CONTROL  PARA  EL  PROCESO DE  ALIMENTACIÓN  DE  MATERIAL  HACIA  EL  MOLINO  DE CRUDO  EN  PLANTA CHIMBORAZO UCEM-CEM”</w:t>
      </w:r>
      <w:bookmarkStart w:id="5" w:name="_Toc425014067"/>
      <w:bookmarkEnd w:id="4"/>
    </w:p>
    <w:p w:rsidR="00F116A9" w:rsidRPr="004038C6" w:rsidRDefault="00AA1AB7" w:rsidP="00AA1AB7">
      <w:pPr>
        <w:spacing w:after="0"/>
        <w:rPr>
          <w:szCs w:val="24"/>
        </w:rPr>
      </w:pPr>
      <w:r>
        <w:rPr>
          <w:sz w:val="28"/>
          <w:szCs w:val="28"/>
        </w:rPr>
        <w:t xml:space="preserve">               </w:t>
      </w:r>
      <w:r w:rsidR="00F116A9" w:rsidRPr="004038C6">
        <w:rPr>
          <w:szCs w:val="24"/>
        </w:rPr>
        <w:t>T</w:t>
      </w:r>
      <w:bookmarkStart w:id="6" w:name="_Toc425014068"/>
      <w:bookmarkEnd w:id="5"/>
      <w:r w:rsidR="00B643CA">
        <w:rPr>
          <w:szCs w:val="24"/>
        </w:rPr>
        <w:t>rabajo de Titulación presentado para optar al grado académico de</w:t>
      </w:r>
      <w:r w:rsidR="00F9721C" w:rsidRPr="004038C6">
        <w:rPr>
          <w:szCs w:val="24"/>
        </w:rPr>
        <w:t>:</w:t>
      </w:r>
      <w:bookmarkEnd w:id="6"/>
    </w:p>
    <w:p w:rsidR="00F116A9" w:rsidRPr="00D511D8" w:rsidRDefault="00F116A9" w:rsidP="00AA1AB7">
      <w:pPr>
        <w:spacing w:after="0"/>
        <w:jc w:val="center"/>
        <w:rPr>
          <w:b/>
          <w:sz w:val="28"/>
          <w:szCs w:val="28"/>
        </w:rPr>
      </w:pPr>
      <w:bookmarkStart w:id="7" w:name="_Toc425014069"/>
      <w:r w:rsidRPr="00D511D8">
        <w:rPr>
          <w:b/>
          <w:sz w:val="28"/>
          <w:szCs w:val="28"/>
        </w:rPr>
        <w:t>INGENIERO EN ELECTRÓNICA</w:t>
      </w:r>
      <w:r w:rsidR="00B643CA" w:rsidRPr="00D511D8">
        <w:rPr>
          <w:b/>
          <w:sz w:val="28"/>
          <w:szCs w:val="28"/>
        </w:rPr>
        <w:t xml:space="preserve"> EN</w:t>
      </w:r>
      <w:r w:rsidRPr="00D511D8">
        <w:rPr>
          <w:b/>
          <w:sz w:val="28"/>
          <w:szCs w:val="28"/>
        </w:rPr>
        <w:t xml:space="preserve"> CONTROL Y REDES INDUSTRIALE</w:t>
      </w:r>
      <w:bookmarkEnd w:id="7"/>
      <w:r w:rsidR="00E760F3" w:rsidRPr="00D511D8">
        <w:rPr>
          <w:b/>
          <w:sz w:val="28"/>
          <w:szCs w:val="28"/>
        </w:rPr>
        <w:t>S</w:t>
      </w:r>
    </w:p>
    <w:p w:rsidR="00E55183" w:rsidRPr="00E760F3" w:rsidRDefault="00E55183" w:rsidP="00BD7CB1">
      <w:pPr>
        <w:jc w:val="center"/>
        <w:rPr>
          <w:sz w:val="28"/>
          <w:szCs w:val="28"/>
        </w:rPr>
      </w:pPr>
    </w:p>
    <w:p w:rsidR="0025757B" w:rsidRPr="00E760F3" w:rsidRDefault="0067604F" w:rsidP="00AA1AB7">
      <w:pPr>
        <w:spacing w:after="0"/>
        <w:rPr>
          <w:b/>
          <w:sz w:val="28"/>
          <w:szCs w:val="28"/>
        </w:rPr>
      </w:pPr>
      <w:bookmarkStart w:id="8" w:name="_Toc425014071"/>
      <w:r>
        <w:rPr>
          <w:sz w:val="28"/>
          <w:szCs w:val="28"/>
        </w:rPr>
        <w:t xml:space="preserve">               </w:t>
      </w:r>
      <w:r w:rsidR="00AA1AB7" w:rsidRPr="00D511D8">
        <w:rPr>
          <w:b/>
          <w:sz w:val="28"/>
          <w:szCs w:val="28"/>
        </w:rPr>
        <w:t>AUTORES:</w:t>
      </w:r>
      <w:r w:rsidR="00AA1AB7">
        <w:rPr>
          <w:sz w:val="28"/>
          <w:szCs w:val="28"/>
        </w:rPr>
        <w:t xml:space="preserve"> </w:t>
      </w:r>
      <w:r w:rsidR="00F116A9" w:rsidRPr="00E760F3">
        <w:rPr>
          <w:sz w:val="28"/>
          <w:szCs w:val="28"/>
        </w:rPr>
        <w:t>LUIS MAURICIO LOBATO MOLINA</w:t>
      </w:r>
      <w:bookmarkEnd w:id="8"/>
    </w:p>
    <w:p w:rsidR="0049546D" w:rsidRDefault="00B66482" w:rsidP="0049546D">
      <w:pPr>
        <w:spacing w:after="0"/>
        <w:jc w:val="center"/>
        <w:rPr>
          <w:b/>
          <w:sz w:val="28"/>
          <w:szCs w:val="28"/>
        </w:rPr>
      </w:pPr>
      <w:bookmarkStart w:id="9" w:name="_Toc425014072"/>
      <w:r>
        <w:rPr>
          <w:sz w:val="28"/>
          <w:szCs w:val="28"/>
        </w:rPr>
        <w:t xml:space="preserve">                       </w:t>
      </w:r>
      <w:r w:rsidR="00686803">
        <w:rPr>
          <w:sz w:val="28"/>
          <w:szCs w:val="28"/>
        </w:rPr>
        <w:t xml:space="preserve">   </w:t>
      </w:r>
      <w:r>
        <w:rPr>
          <w:sz w:val="28"/>
          <w:szCs w:val="28"/>
        </w:rPr>
        <w:t xml:space="preserve"> </w:t>
      </w:r>
      <w:r w:rsidR="00F116A9" w:rsidRPr="00E760F3">
        <w:rPr>
          <w:sz w:val="28"/>
          <w:szCs w:val="28"/>
        </w:rPr>
        <w:t>ISMAEL LIVINO ANDRAMUÑO QUINTE</w:t>
      </w:r>
      <w:bookmarkEnd w:id="9"/>
    </w:p>
    <w:p w:rsidR="004038C6" w:rsidRPr="00D511D8" w:rsidRDefault="00D511D8" w:rsidP="0049546D">
      <w:pPr>
        <w:spacing w:after="0"/>
        <w:ind w:left="708" w:firstLine="708"/>
        <w:rPr>
          <w:b/>
          <w:sz w:val="32"/>
          <w:szCs w:val="28"/>
        </w:rPr>
      </w:pPr>
      <w:r>
        <w:rPr>
          <w:szCs w:val="24"/>
        </w:rPr>
        <w:t xml:space="preserve">    </w:t>
      </w:r>
      <w:r w:rsidR="004038C6" w:rsidRPr="00D511D8">
        <w:rPr>
          <w:b/>
          <w:sz w:val="24"/>
          <w:szCs w:val="24"/>
        </w:rPr>
        <w:t>TUTOR:</w:t>
      </w:r>
      <w:r w:rsidR="004038C6" w:rsidRPr="00D511D8">
        <w:rPr>
          <w:sz w:val="24"/>
          <w:szCs w:val="24"/>
        </w:rPr>
        <w:t xml:space="preserve"> </w:t>
      </w:r>
      <w:r w:rsidRPr="00D511D8">
        <w:rPr>
          <w:sz w:val="24"/>
          <w:szCs w:val="24"/>
        </w:rPr>
        <w:t>ING. LUIS FERNANDO CHÁVEZ CHÁVEZ</w:t>
      </w:r>
    </w:p>
    <w:p w:rsidR="00E760F3" w:rsidRPr="00D511D8" w:rsidRDefault="00E760F3" w:rsidP="00BD7CB1">
      <w:pPr>
        <w:jc w:val="center"/>
        <w:rPr>
          <w:sz w:val="24"/>
          <w:szCs w:val="24"/>
        </w:rPr>
      </w:pPr>
    </w:p>
    <w:p w:rsidR="00F9721C" w:rsidRPr="004038C6" w:rsidRDefault="00F9721C" w:rsidP="00BD7CB1">
      <w:pPr>
        <w:jc w:val="center"/>
        <w:rPr>
          <w:b/>
          <w:szCs w:val="24"/>
        </w:rPr>
      </w:pPr>
      <w:bookmarkStart w:id="10" w:name="_Toc425014073"/>
      <w:r w:rsidRPr="004038C6">
        <w:rPr>
          <w:szCs w:val="24"/>
        </w:rPr>
        <w:t>Riobamba – Ecuador</w:t>
      </w:r>
      <w:bookmarkEnd w:id="10"/>
    </w:p>
    <w:p w:rsidR="00CE3A89" w:rsidRDefault="00CE3A89" w:rsidP="00BD7CB1">
      <w:pPr>
        <w:jc w:val="center"/>
        <w:rPr>
          <w:szCs w:val="24"/>
        </w:rPr>
      </w:pPr>
      <w:bookmarkStart w:id="11" w:name="_Toc425014074"/>
      <w:r w:rsidRPr="004038C6">
        <w:rPr>
          <w:szCs w:val="24"/>
        </w:rPr>
        <w:t>20</w:t>
      </w:r>
      <w:bookmarkEnd w:id="11"/>
      <w:r w:rsidR="004A244B">
        <w:rPr>
          <w:szCs w:val="24"/>
        </w:rPr>
        <w:t>15</w:t>
      </w:r>
    </w:p>
    <w:p w:rsidR="00232322" w:rsidRPr="004038C6" w:rsidRDefault="00232322" w:rsidP="00BD7CB1">
      <w:pPr>
        <w:rPr>
          <w:b/>
          <w:szCs w:val="24"/>
        </w:rPr>
        <w:sectPr w:rsidR="00232322" w:rsidRPr="004038C6" w:rsidSect="00D33AEA">
          <w:footerReference w:type="default" r:id="rId9"/>
          <w:pgSz w:w="11907" w:h="16840" w:code="9"/>
          <w:pgMar w:top="1418" w:right="1418" w:bottom="1418" w:left="1985" w:header="709" w:footer="709" w:gutter="0"/>
          <w:pgNumType w:fmt="lowerRoman"/>
          <w:cols w:space="708"/>
          <w:docGrid w:linePitch="360"/>
        </w:sectPr>
      </w:pPr>
    </w:p>
    <w:p w:rsidR="00270727" w:rsidRPr="00D511D8" w:rsidRDefault="00542BD6" w:rsidP="00BD7CB1">
      <w:pPr>
        <w:jc w:val="center"/>
        <w:rPr>
          <w:b/>
        </w:rPr>
      </w:pPr>
      <w:r w:rsidRPr="00D511D8">
        <w:rPr>
          <w:b/>
          <w:bCs/>
        </w:rPr>
        <w:lastRenderedPageBreak/>
        <w:t>E</w:t>
      </w:r>
      <w:r w:rsidR="00270727" w:rsidRPr="00D511D8">
        <w:rPr>
          <w:b/>
          <w:bCs/>
        </w:rPr>
        <w:t>SCUELA SUPERIOR POLITÉCNICA DE CHIMBORAZO</w:t>
      </w:r>
    </w:p>
    <w:p w:rsidR="00270727" w:rsidRPr="00D511D8" w:rsidRDefault="00270727" w:rsidP="00BD7CB1">
      <w:pPr>
        <w:jc w:val="center"/>
        <w:rPr>
          <w:b/>
        </w:rPr>
      </w:pPr>
      <w:r w:rsidRPr="00D511D8">
        <w:rPr>
          <w:b/>
          <w:bCs/>
        </w:rPr>
        <w:t>FACULTAD DE INFORMATICA Y ELECTRÓNICA</w:t>
      </w:r>
    </w:p>
    <w:p w:rsidR="00270727" w:rsidRPr="00D511D8" w:rsidRDefault="00270727" w:rsidP="00BD7CB1">
      <w:pPr>
        <w:jc w:val="center"/>
        <w:rPr>
          <w:b/>
        </w:rPr>
      </w:pPr>
      <w:r w:rsidRPr="00D511D8">
        <w:rPr>
          <w:b/>
          <w:bCs/>
        </w:rPr>
        <w:t>ESCUELA DE INGENIERIA EN CONTROL Y REDES INDUSTRIALES</w:t>
      </w:r>
    </w:p>
    <w:p w:rsidR="00270727" w:rsidRPr="006F4764" w:rsidRDefault="00270727" w:rsidP="00BD7CB1">
      <w:pPr>
        <w:jc w:val="center"/>
      </w:pPr>
    </w:p>
    <w:p w:rsidR="00270727" w:rsidRDefault="00D511D8" w:rsidP="00BD7CB1">
      <w:r>
        <w:t xml:space="preserve">El Tribunal del Trabajo de Titulación </w:t>
      </w:r>
      <w:r w:rsidR="00270727" w:rsidRPr="006F4764">
        <w:t>certifica que: El trabajo de titulación: DISEÑO E IMPLEMENTACIÓN DE UN SITEMA DE CONTROL PARA EL PROCESO DE ALIMENTACIÓN DE MATERIAL HACIA EL MOLINO DE CRUDO EN PLANTA CHIMBORAZO UCEM-CEM</w:t>
      </w:r>
      <w:r w:rsidR="00270727" w:rsidRPr="006F4764">
        <w:rPr>
          <w:i/>
          <w:iCs/>
        </w:rPr>
        <w:t>,</w:t>
      </w:r>
      <w:r w:rsidR="00270727" w:rsidRPr="006F4764">
        <w:t xml:space="preserve"> de responsabilidad de los señores  Andramuño Quinte Ismael Livino y Lobato Molina Luis Mauricio, ha sido minuciosamente revisado por los Miembros del Tribunal de</w:t>
      </w:r>
      <w:r>
        <w:t>l Trabajo de Titulación</w:t>
      </w:r>
      <w:r w:rsidR="00270727" w:rsidRPr="006F4764">
        <w:t xml:space="preserve">, quedando autorizada su presentación. </w:t>
      </w:r>
    </w:p>
    <w:p w:rsidR="00F666FD" w:rsidRPr="00270727" w:rsidRDefault="00F666FD" w:rsidP="00BD7CB1"/>
    <w:p w:rsidR="00270727" w:rsidRDefault="008B152B" w:rsidP="008B152B">
      <w:pPr>
        <w:spacing w:line="240" w:lineRule="auto"/>
        <w:rPr>
          <w:b/>
        </w:rPr>
      </w:pPr>
      <w:bookmarkStart w:id="12" w:name="_Toc425014076"/>
      <w:r>
        <w:rPr>
          <w:b/>
        </w:rPr>
        <w:t>NOMBRE</w:t>
      </w:r>
      <w:r w:rsidR="00270727" w:rsidRPr="006F4764">
        <w:rPr>
          <w:b/>
        </w:rPr>
        <w:t xml:space="preserve">                       </w:t>
      </w:r>
      <w:r>
        <w:rPr>
          <w:b/>
        </w:rPr>
        <w:tab/>
      </w:r>
      <w:r w:rsidR="00270727" w:rsidRPr="006F4764">
        <w:rPr>
          <w:b/>
        </w:rPr>
        <w:t xml:space="preserve">                     </w:t>
      </w:r>
      <w:bookmarkEnd w:id="12"/>
      <w:r>
        <w:rPr>
          <w:b/>
        </w:rPr>
        <w:t xml:space="preserve"> </w:t>
      </w:r>
      <w:r w:rsidR="00270727" w:rsidRPr="006F4764">
        <w:rPr>
          <w:b/>
        </w:rPr>
        <w:t>FIRMA</w:t>
      </w:r>
      <w:r>
        <w:rPr>
          <w:b/>
        </w:rPr>
        <w:tab/>
      </w:r>
      <w:r>
        <w:rPr>
          <w:b/>
        </w:rPr>
        <w:tab/>
      </w:r>
      <w:r>
        <w:rPr>
          <w:b/>
        </w:rPr>
        <w:tab/>
        <w:t xml:space="preserve">      FECHA</w:t>
      </w:r>
    </w:p>
    <w:p w:rsidR="0035369E" w:rsidRPr="006F4764" w:rsidRDefault="0035369E" w:rsidP="0035369E">
      <w:pPr>
        <w:pStyle w:val="Sinespaciado"/>
      </w:pPr>
    </w:p>
    <w:p w:rsidR="00270727" w:rsidRPr="008B152B" w:rsidRDefault="00D511D8" w:rsidP="00E55183">
      <w:pPr>
        <w:spacing w:line="240" w:lineRule="auto"/>
      </w:pPr>
      <w:r w:rsidRPr="008B152B">
        <w:t xml:space="preserve">Ing. </w:t>
      </w:r>
      <w:r w:rsidR="008B152B">
        <w:t>Gonzalo</w:t>
      </w:r>
      <w:r w:rsidRPr="008B152B">
        <w:t xml:space="preserve"> Samaniego</w:t>
      </w:r>
      <w:r w:rsidR="008B152B">
        <w:t>, PHD.</w:t>
      </w:r>
    </w:p>
    <w:p w:rsidR="00270727" w:rsidRPr="006F4764" w:rsidRDefault="008B152B" w:rsidP="00E55183">
      <w:pPr>
        <w:spacing w:line="240" w:lineRule="auto"/>
        <w:rPr>
          <w:b/>
        </w:rPr>
      </w:pPr>
      <w:r w:rsidRPr="006E20E0">
        <w:rPr>
          <w:b/>
        </w:rPr>
        <w:t xml:space="preserve">DECANO </w:t>
      </w:r>
      <w:r>
        <w:rPr>
          <w:b/>
        </w:rPr>
        <w:t xml:space="preserve">FIE                                 </w:t>
      </w:r>
      <w:r w:rsidR="0033492F">
        <w:rPr>
          <w:b/>
        </w:rPr>
        <w:tab/>
      </w:r>
      <w:r>
        <w:rPr>
          <w:b/>
        </w:rPr>
        <w:t xml:space="preserve"> </w:t>
      </w:r>
      <w:r w:rsidR="000F7BE7">
        <w:rPr>
          <w:b/>
        </w:rPr>
        <w:t xml:space="preserve"> </w:t>
      </w:r>
      <w:r>
        <w:rPr>
          <w:b/>
        </w:rPr>
        <w:t xml:space="preserve">   </w:t>
      </w:r>
      <w:r w:rsidR="00270727" w:rsidRPr="006F4764">
        <w:rPr>
          <w:b/>
        </w:rPr>
        <w:t>___________</w:t>
      </w:r>
      <w:r>
        <w:rPr>
          <w:b/>
        </w:rPr>
        <w:t>_____           _______________</w:t>
      </w:r>
    </w:p>
    <w:p w:rsidR="00270727" w:rsidRPr="006F4764" w:rsidRDefault="00270727" w:rsidP="008B152B">
      <w:pPr>
        <w:pStyle w:val="Sinespaciado"/>
      </w:pPr>
    </w:p>
    <w:p w:rsidR="008B152B" w:rsidRPr="006E20E0" w:rsidRDefault="008B152B" w:rsidP="008B152B">
      <w:pPr>
        <w:spacing w:after="0"/>
      </w:pPr>
      <w:r w:rsidRPr="006E20E0">
        <w:t>Ing. Alberto Arellano.</w:t>
      </w:r>
    </w:p>
    <w:p w:rsidR="00270727" w:rsidRPr="006F4764" w:rsidRDefault="008B152B" w:rsidP="00E55183">
      <w:pPr>
        <w:spacing w:line="240" w:lineRule="auto"/>
        <w:rPr>
          <w:b/>
        </w:rPr>
      </w:pPr>
      <w:r>
        <w:rPr>
          <w:b/>
        </w:rPr>
        <w:t>DIRECTOR</w:t>
      </w:r>
      <w:r w:rsidRPr="006E20E0">
        <w:rPr>
          <w:b/>
        </w:rPr>
        <w:t xml:space="preserve"> E</w:t>
      </w:r>
      <w:r w:rsidR="0033492F">
        <w:rPr>
          <w:b/>
        </w:rPr>
        <w:t xml:space="preserve">IE CRI      </w:t>
      </w:r>
      <w:r w:rsidR="0033492F">
        <w:rPr>
          <w:b/>
        </w:rPr>
        <w:tab/>
      </w:r>
      <w:r w:rsidR="0033492F">
        <w:rPr>
          <w:b/>
        </w:rPr>
        <w:tab/>
        <w:t xml:space="preserve">  </w:t>
      </w:r>
      <w:r w:rsidR="000F7BE7">
        <w:rPr>
          <w:b/>
        </w:rPr>
        <w:t xml:space="preserve">  </w:t>
      </w:r>
      <w:r w:rsidR="0033492F">
        <w:rPr>
          <w:b/>
        </w:rPr>
        <w:t xml:space="preserve"> </w:t>
      </w:r>
      <w:r w:rsidR="00270727" w:rsidRPr="006F4764">
        <w:rPr>
          <w:b/>
        </w:rPr>
        <w:t xml:space="preserve">________________  </w:t>
      </w:r>
      <w:r w:rsidR="000F7BE7">
        <w:rPr>
          <w:b/>
        </w:rPr>
        <w:t xml:space="preserve"> </w:t>
      </w:r>
      <w:r w:rsidR="00270727" w:rsidRPr="006F4764">
        <w:rPr>
          <w:b/>
        </w:rPr>
        <w:t xml:space="preserve">        _______________</w:t>
      </w:r>
    </w:p>
    <w:p w:rsidR="00270727" w:rsidRPr="006F4764" w:rsidRDefault="0033492F" w:rsidP="008B152B">
      <w:pPr>
        <w:pStyle w:val="Sinespaciado"/>
      </w:pPr>
      <w:r>
        <w:tab/>
      </w:r>
    </w:p>
    <w:p w:rsidR="008B152B" w:rsidRPr="006E20E0" w:rsidRDefault="008B152B" w:rsidP="008B152B">
      <w:pPr>
        <w:spacing w:after="0"/>
      </w:pPr>
      <w:r w:rsidRPr="006E20E0">
        <w:t xml:space="preserve">Ing. </w:t>
      </w:r>
      <w:r>
        <w:t>Luis Fernando Chávez</w:t>
      </w:r>
    </w:p>
    <w:p w:rsidR="00270727" w:rsidRPr="006F4764" w:rsidRDefault="008B152B" w:rsidP="008B152B">
      <w:pPr>
        <w:spacing w:line="240" w:lineRule="auto"/>
        <w:rPr>
          <w:b/>
        </w:rPr>
      </w:pPr>
      <w:r w:rsidRPr="006E20E0">
        <w:rPr>
          <w:b/>
        </w:rPr>
        <w:t>DIRECTOR DE TESIS</w:t>
      </w:r>
      <w:r w:rsidRPr="006F4764">
        <w:rPr>
          <w:b/>
        </w:rPr>
        <w:t xml:space="preserve"> </w:t>
      </w:r>
      <w:r w:rsidR="0033492F">
        <w:rPr>
          <w:b/>
        </w:rPr>
        <w:t xml:space="preserve">          </w:t>
      </w:r>
      <w:r w:rsidR="0033492F">
        <w:rPr>
          <w:b/>
        </w:rPr>
        <w:tab/>
      </w:r>
      <w:r w:rsidR="0033492F">
        <w:rPr>
          <w:b/>
        </w:rPr>
        <w:tab/>
        <w:t xml:space="preserve">  </w:t>
      </w:r>
      <w:r w:rsidR="000F7BE7">
        <w:rPr>
          <w:b/>
        </w:rPr>
        <w:t xml:space="preserve"> </w:t>
      </w:r>
      <w:r w:rsidR="00270727" w:rsidRPr="006F4764">
        <w:rPr>
          <w:b/>
        </w:rPr>
        <w:t xml:space="preserve"> ________________           _______________</w:t>
      </w:r>
    </w:p>
    <w:p w:rsidR="00270727" w:rsidRPr="006F4764" w:rsidRDefault="00270727" w:rsidP="008B152B">
      <w:pPr>
        <w:pStyle w:val="Sinespaciado"/>
      </w:pPr>
    </w:p>
    <w:p w:rsidR="008B152B" w:rsidRPr="006E20E0" w:rsidRDefault="008B152B" w:rsidP="008B152B">
      <w:pPr>
        <w:spacing w:after="0"/>
      </w:pPr>
      <w:r w:rsidRPr="006E20E0">
        <w:t>Ing. Jorge Luis Paucar.</w:t>
      </w:r>
    </w:p>
    <w:p w:rsidR="00270727" w:rsidRPr="006F4764" w:rsidRDefault="00270727" w:rsidP="00E55183">
      <w:pPr>
        <w:spacing w:line="240" w:lineRule="auto"/>
        <w:rPr>
          <w:b/>
        </w:rPr>
      </w:pPr>
      <w:r w:rsidRPr="006F4764">
        <w:rPr>
          <w:b/>
        </w:rPr>
        <w:t>MIEM</w:t>
      </w:r>
      <w:r w:rsidR="0033492F">
        <w:rPr>
          <w:b/>
        </w:rPr>
        <w:t xml:space="preserve">BRO DE TRIBUNAL       </w:t>
      </w:r>
      <w:r w:rsidR="0033492F">
        <w:rPr>
          <w:b/>
        </w:rPr>
        <w:tab/>
      </w:r>
      <w:r w:rsidR="000F7BE7">
        <w:rPr>
          <w:b/>
        </w:rPr>
        <w:t xml:space="preserve"> </w:t>
      </w:r>
      <w:r w:rsidR="0033492F">
        <w:rPr>
          <w:b/>
        </w:rPr>
        <w:t xml:space="preserve">  </w:t>
      </w:r>
      <w:r w:rsidR="000F7BE7">
        <w:rPr>
          <w:b/>
        </w:rPr>
        <w:t xml:space="preserve"> </w:t>
      </w:r>
      <w:r w:rsidR="0033492F">
        <w:rPr>
          <w:b/>
        </w:rPr>
        <w:t xml:space="preserve"> </w:t>
      </w:r>
      <w:r w:rsidRPr="006F4764">
        <w:rPr>
          <w:b/>
        </w:rPr>
        <w:t>________________          _______________</w:t>
      </w:r>
    </w:p>
    <w:p w:rsidR="00270727" w:rsidRDefault="00270727" w:rsidP="008B152B">
      <w:pPr>
        <w:pStyle w:val="Sinespaciado"/>
      </w:pPr>
    </w:p>
    <w:p w:rsidR="008B152B" w:rsidRPr="00E2737F" w:rsidRDefault="008B152B" w:rsidP="008B152B">
      <w:pPr>
        <w:spacing w:after="0"/>
      </w:pPr>
      <w:r>
        <w:t>Ing. Marco Viteri.</w:t>
      </w:r>
    </w:p>
    <w:p w:rsidR="00270727" w:rsidRPr="006F4764" w:rsidRDefault="00270727" w:rsidP="00E55183">
      <w:pPr>
        <w:spacing w:line="240" w:lineRule="auto"/>
        <w:rPr>
          <w:b/>
        </w:rPr>
      </w:pPr>
      <w:r w:rsidRPr="006F4764">
        <w:rPr>
          <w:b/>
        </w:rPr>
        <w:t>M</w:t>
      </w:r>
      <w:r w:rsidR="0033492F">
        <w:rPr>
          <w:b/>
        </w:rPr>
        <w:t xml:space="preserve">IEMBRO DE TRIBUNAL        </w:t>
      </w:r>
      <w:r w:rsidR="0033492F">
        <w:rPr>
          <w:b/>
        </w:rPr>
        <w:tab/>
        <w:t xml:space="preserve">  </w:t>
      </w:r>
      <w:r w:rsidR="000F7BE7">
        <w:rPr>
          <w:b/>
        </w:rPr>
        <w:t xml:space="preserve"> </w:t>
      </w:r>
      <w:r w:rsidR="0033492F">
        <w:rPr>
          <w:b/>
        </w:rPr>
        <w:t xml:space="preserve"> </w:t>
      </w:r>
      <w:r w:rsidR="000F7BE7">
        <w:rPr>
          <w:b/>
        </w:rPr>
        <w:t xml:space="preserve"> </w:t>
      </w:r>
      <w:r w:rsidRPr="006F4764">
        <w:rPr>
          <w:b/>
        </w:rPr>
        <w:t>________________          _______________</w:t>
      </w:r>
    </w:p>
    <w:p w:rsidR="00270727" w:rsidRDefault="00270727" w:rsidP="00F666FD">
      <w:pPr>
        <w:pStyle w:val="Sinespaciado"/>
      </w:pPr>
    </w:p>
    <w:p w:rsidR="008B152B" w:rsidRPr="006F4764" w:rsidRDefault="008B152B" w:rsidP="008B152B">
      <w:pPr>
        <w:pStyle w:val="Sinespaciado"/>
      </w:pPr>
    </w:p>
    <w:p w:rsidR="00270727" w:rsidRPr="006F4764" w:rsidRDefault="00270727" w:rsidP="00E55183">
      <w:pPr>
        <w:spacing w:line="240" w:lineRule="auto"/>
        <w:rPr>
          <w:b/>
        </w:rPr>
      </w:pPr>
      <w:r w:rsidRPr="006F4764">
        <w:rPr>
          <w:b/>
        </w:rPr>
        <w:t>DOCUMENTA</w:t>
      </w:r>
      <w:r w:rsidR="0033492F">
        <w:rPr>
          <w:b/>
        </w:rPr>
        <w:t xml:space="preserve">LISTA             </w:t>
      </w:r>
      <w:r w:rsidR="0033492F">
        <w:rPr>
          <w:b/>
        </w:rPr>
        <w:tab/>
        <w:t xml:space="preserve"> </w:t>
      </w:r>
      <w:r w:rsidRPr="006F4764">
        <w:rPr>
          <w:b/>
        </w:rPr>
        <w:t xml:space="preserve"> </w:t>
      </w:r>
      <w:r w:rsidR="000F7BE7">
        <w:rPr>
          <w:b/>
        </w:rPr>
        <w:t xml:space="preserve">  </w:t>
      </w:r>
      <w:r w:rsidRPr="006F4764">
        <w:rPr>
          <w:b/>
        </w:rPr>
        <w:t xml:space="preserve"> ________________          _______________</w:t>
      </w:r>
    </w:p>
    <w:p w:rsidR="00270727" w:rsidRDefault="00270727" w:rsidP="00E55183">
      <w:pPr>
        <w:spacing w:line="240" w:lineRule="auto"/>
        <w:rPr>
          <w:b/>
        </w:rPr>
      </w:pPr>
      <w:r w:rsidRPr="006F4764">
        <w:rPr>
          <w:b/>
        </w:rPr>
        <w:t>SISBIB ESPOCH</w:t>
      </w:r>
    </w:p>
    <w:p w:rsidR="00F666FD" w:rsidRDefault="00F666FD" w:rsidP="00F666FD">
      <w:pPr>
        <w:pStyle w:val="Sinespaciado"/>
      </w:pPr>
    </w:p>
    <w:p w:rsidR="00F666FD" w:rsidRPr="006F4764" w:rsidRDefault="00F666FD" w:rsidP="00F666FD">
      <w:pPr>
        <w:pStyle w:val="Sinespaciado"/>
      </w:pPr>
    </w:p>
    <w:p w:rsidR="00F666FD" w:rsidRPr="006F4764" w:rsidRDefault="0035369E" w:rsidP="00F666FD">
      <w:pPr>
        <w:spacing w:line="240" w:lineRule="auto"/>
        <w:rPr>
          <w:b/>
        </w:rPr>
      </w:pPr>
      <w:r>
        <w:rPr>
          <w:b/>
        </w:rPr>
        <w:t>NOTA DE TESIS</w:t>
      </w:r>
      <w:r w:rsidR="00F666FD">
        <w:rPr>
          <w:b/>
        </w:rPr>
        <w:t xml:space="preserve"> </w:t>
      </w:r>
      <w:r>
        <w:rPr>
          <w:b/>
        </w:rPr>
        <w:t xml:space="preserve">        </w:t>
      </w:r>
      <w:r w:rsidR="000F7BE7">
        <w:rPr>
          <w:b/>
        </w:rPr>
        <w:t xml:space="preserve">     </w:t>
      </w:r>
      <w:r w:rsidR="000F7BE7">
        <w:rPr>
          <w:b/>
        </w:rPr>
        <w:tab/>
      </w:r>
      <w:r w:rsidR="000F7BE7">
        <w:rPr>
          <w:b/>
        </w:rPr>
        <w:tab/>
        <w:t xml:space="preserve">      </w:t>
      </w:r>
      <w:r w:rsidR="00F666FD" w:rsidRPr="006F4764">
        <w:rPr>
          <w:b/>
        </w:rPr>
        <w:t xml:space="preserve"> ________________          _______________</w:t>
      </w:r>
    </w:p>
    <w:p w:rsidR="00F666FD" w:rsidRDefault="00F666FD" w:rsidP="00E55183">
      <w:pPr>
        <w:spacing w:line="240" w:lineRule="auto"/>
        <w:rPr>
          <w:b/>
        </w:rPr>
      </w:pPr>
    </w:p>
    <w:p w:rsidR="00EF15E1" w:rsidRDefault="00EF15E1" w:rsidP="00BD7CB1">
      <w:pPr>
        <w:rPr>
          <w:b/>
        </w:rPr>
      </w:pPr>
    </w:p>
    <w:p w:rsidR="00270727" w:rsidRPr="006F4764" w:rsidRDefault="00270727" w:rsidP="00BD7CB1">
      <w:r w:rsidRPr="006F4764">
        <w:lastRenderedPageBreak/>
        <w:t>“Nosotros</w:t>
      </w:r>
      <w:r w:rsidRPr="006F4764">
        <w:rPr>
          <w:caps/>
        </w:rPr>
        <w:t xml:space="preserve">, </w:t>
      </w:r>
      <w:r w:rsidRPr="006F4764">
        <w:rPr>
          <w:b/>
        </w:rPr>
        <w:t xml:space="preserve">LOBATO MOLINA LUIS MAURICIO Y ANDRAMUÑO QUINTE ISMAEL LIVINO, </w:t>
      </w:r>
      <w:r w:rsidRPr="006F4764">
        <w:t>somos responsables de las ideas, doctrinas y resultados expuestos en esta tesis; y, el patrimonio intelectual de la Tesis de Grado pertenece a la ESCUELA SUPERIOR POLITÉCNICA DE CHIMBORAZO”</w:t>
      </w:r>
    </w:p>
    <w:p w:rsidR="00270727" w:rsidRPr="006F4764" w:rsidRDefault="00270727" w:rsidP="00BD7CB1"/>
    <w:p w:rsidR="00270727" w:rsidRPr="006F4764" w:rsidRDefault="00270727" w:rsidP="00BD7CB1"/>
    <w:p w:rsidR="00270727" w:rsidRPr="006F4764" w:rsidRDefault="00270727" w:rsidP="00BD7CB1"/>
    <w:p w:rsidR="00270727" w:rsidRPr="006F4764" w:rsidRDefault="00270727" w:rsidP="00BD7CB1">
      <w:r>
        <w:t xml:space="preserve">    </w:t>
      </w:r>
      <w:r w:rsidRPr="006F4764">
        <w:t xml:space="preserve">   ___________________________                 </w:t>
      </w:r>
      <w:r>
        <w:t xml:space="preserve">      </w:t>
      </w:r>
      <w:r w:rsidRPr="006F4764">
        <w:t xml:space="preserve">     ___________________________</w:t>
      </w:r>
    </w:p>
    <w:p w:rsidR="00270727" w:rsidRPr="006F4764" w:rsidRDefault="00270727" w:rsidP="00BD7CB1">
      <w:pPr>
        <w:jc w:val="left"/>
        <w:rPr>
          <w:b/>
        </w:rPr>
      </w:pPr>
      <w:r w:rsidRPr="006F4764">
        <w:rPr>
          <w:b/>
        </w:rPr>
        <w:t>LOBATO MOLINA LUIS MAURICIO          ANDRAMUÑO QUINTE ISMAEL LIVINO</w:t>
      </w:r>
    </w:p>
    <w:p w:rsidR="00E77406" w:rsidRPr="00E77406" w:rsidRDefault="00E77406" w:rsidP="00BD7CB1"/>
    <w:p w:rsidR="00E77406" w:rsidRPr="00E77406" w:rsidRDefault="00E77406" w:rsidP="00BD7CB1"/>
    <w:p w:rsidR="00E77406" w:rsidRPr="00E77406" w:rsidRDefault="00E77406" w:rsidP="00BD7CB1"/>
    <w:p w:rsidR="00E77406" w:rsidRPr="00E77406" w:rsidRDefault="00E77406" w:rsidP="00BD7CB1"/>
    <w:p w:rsidR="00E77406" w:rsidRPr="00E77406" w:rsidRDefault="00E77406" w:rsidP="00BD7CB1"/>
    <w:p w:rsidR="009B4FD4" w:rsidRDefault="009B4FD4"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335770" w:rsidRDefault="00542BD6" w:rsidP="00627A26">
      <w:pPr>
        <w:pStyle w:val="Ttulo1"/>
        <w:numPr>
          <w:ilvl w:val="0"/>
          <w:numId w:val="0"/>
        </w:numPr>
        <w:spacing w:line="360" w:lineRule="auto"/>
        <w:ind w:left="432"/>
        <w:jc w:val="center"/>
      </w:pPr>
      <w:bookmarkStart w:id="13" w:name="_Toc433099555"/>
      <w:r w:rsidRPr="00542BD6">
        <w:lastRenderedPageBreak/>
        <w:t>DEDICATORIA</w:t>
      </w:r>
      <w:bookmarkEnd w:id="13"/>
    </w:p>
    <w:p w:rsidR="00627A26" w:rsidRDefault="00627A26" w:rsidP="00627A26"/>
    <w:p w:rsidR="00627A26" w:rsidRPr="00627A26" w:rsidRDefault="00627A26" w:rsidP="00627A26"/>
    <w:p w:rsidR="00F35AB2" w:rsidRDefault="00F35AB2" w:rsidP="00627A26">
      <w:pPr>
        <w:tabs>
          <w:tab w:val="center" w:pos="4252"/>
        </w:tabs>
      </w:pPr>
      <w:r>
        <w:t>Dedico este trabajo de tesis a mis padres que me brindaron su apoyo y amor incondicional logrando así culminar esta etapa de mi vida profesional.</w:t>
      </w:r>
    </w:p>
    <w:p w:rsidR="00F35AB2" w:rsidRDefault="00F35AB2" w:rsidP="00627A26">
      <w:pPr>
        <w:tabs>
          <w:tab w:val="center" w:pos="4252"/>
        </w:tabs>
      </w:pPr>
      <w:r>
        <w:t>También dedico a los trabajadores del departamento eléctrico de la UCEM-CEM, por sus consejos y amistad brindada durante nuestra permanencia en la empresa.</w:t>
      </w:r>
    </w:p>
    <w:p w:rsidR="00F35AB2" w:rsidRDefault="00F35AB2" w:rsidP="00F35AB2">
      <w:pPr>
        <w:tabs>
          <w:tab w:val="center" w:pos="4252"/>
        </w:tabs>
        <w:jc w:val="right"/>
      </w:pPr>
    </w:p>
    <w:p w:rsidR="00F35AB2" w:rsidRPr="00351DDC" w:rsidRDefault="00F35AB2" w:rsidP="00F35AB2">
      <w:pPr>
        <w:tabs>
          <w:tab w:val="center" w:pos="4252"/>
        </w:tabs>
        <w:jc w:val="right"/>
        <w:rPr>
          <w:b/>
        </w:rPr>
      </w:pPr>
      <w:r>
        <w:rPr>
          <w:b/>
        </w:rPr>
        <w:t>I</w:t>
      </w:r>
      <w:r w:rsidRPr="00351DDC">
        <w:rPr>
          <w:b/>
        </w:rPr>
        <w:t>smael</w:t>
      </w:r>
      <w:r>
        <w:rPr>
          <w:b/>
        </w:rPr>
        <w:t xml:space="preserve"> </w:t>
      </w:r>
    </w:p>
    <w:p w:rsidR="00627A26" w:rsidRDefault="00627A26" w:rsidP="00627A26">
      <w:pPr>
        <w:ind w:left="142" w:right="-1"/>
      </w:pPr>
    </w:p>
    <w:p w:rsidR="00627A26" w:rsidRDefault="00627A26" w:rsidP="00627A26">
      <w:pPr>
        <w:ind w:left="142" w:right="-1"/>
      </w:pPr>
    </w:p>
    <w:p w:rsidR="00F35AB2" w:rsidRPr="002F5F86" w:rsidRDefault="00627A26" w:rsidP="00627A26">
      <w:pPr>
        <w:ind w:left="142" w:right="-1"/>
      </w:pPr>
      <w:r>
        <w:t>A</w:t>
      </w:r>
      <w:r w:rsidR="00F35AB2" w:rsidRPr="002F5F86">
        <w:t xml:space="preserve"> mis padres quienes siempre fueron mi soporte y motivación estando siempre a mi lado </w:t>
      </w:r>
      <w:r>
        <w:t xml:space="preserve">                </w:t>
      </w:r>
      <w:r w:rsidR="00F35AB2" w:rsidRPr="002F5F86">
        <w:t xml:space="preserve">brindándome consejos que me servirían en cualquier etapa de mi vida, tratando de constituir de mí una persona con valores y principios.   </w:t>
      </w:r>
    </w:p>
    <w:p w:rsidR="00F35AB2" w:rsidRPr="002F5F86" w:rsidRDefault="00F35AB2" w:rsidP="00627A26">
      <w:pPr>
        <w:ind w:left="142" w:right="-1"/>
      </w:pPr>
      <w:r>
        <w:t>A mis amigos, que h</w:t>
      </w:r>
      <w:r w:rsidRPr="002F5F86">
        <w:t>an estado conmigo en los buenos y malos momentos que he tenido que pasar, y que me han sabido apoyar para poder cumplir con mis objetivos.</w:t>
      </w:r>
    </w:p>
    <w:p w:rsidR="00F35AB2" w:rsidRDefault="00F35AB2" w:rsidP="00F35AB2">
      <w:pPr>
        <w:tabs>
          <w:tab w:val="left" w:pos="7395"/>
        </w:tabs>
        <w:jc w:val="right"/>
      </w:pPr>
    </w:p>
    <w:p w:rsidR="00335770" w:rsidRDefault="00F35AB2" w:rsidP="00F35AB2">
      <w:pPr>
        <w:tabs>
          <w:tab w:val="center" w:pos="4252"/>
        </w:tabs>
        <w:jc w:val="right"/>
      </w:pPr>
      <w:r w:rsidRPr="00504F0E">
        <w:rPr>
          <w:b/>
        </w:rPr>
        <w:t>Luis</w:t>
      </w:r>
    </w:p>
    <w:p w:rsidR="00335770" w:rsidRDefault="00335770"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335770" w:rsidRDefault="00335770" w:rsidP="00BD7CB1">
      <w:pPr>
        <w:tabs>
          <w:tab w:val="center" w:pos="4252"/>
        </w:tabs>
      </w:pPr>
    </w:p>
    <w:p w:rsidR="00627A26" w:rsidRDefault="00627A26" w:rsidP="00BD7CB1">
      <w:pPr>
        <w:tabs>
          <w:tab w:val="center" w:pos="4252"/>
        </w:tabs>
      </w:pPr>
    </w:p>
    <w:p w:rsidR="00627A26" w:rsidRDefault="00627A26" w:rsidP="00BD7CB1">
      <w:pPr>
        <w:tabs>
          <w:tab w:val="center" w:pos="4252"/>
        </w:tabs>
      </w:pPr>
    </w:p>
    <w:p w:rsidR="00627A26" w:rsidRDefault="00627A26" w:rsidP="00BD7CB1">
      <w:pPr>
        <w:tabs>
          <w:tab w:val="center" w:pos="4252"/>
        </w:tabs>
      </w:pPr>
    </w:p>
    <w:p w:rsidR="00335770" w:rsidRDefault="00542BD6" w:rsidP="00627A26">
      <w:pPr>
        <w:pStyle w:val="Ttulo1"/>
        <w:numPr>
          <w:ilvl w:val="0"/>
          <w:numId w:val="0"/>
        </w:numPr>
        <w:spacing w:line="360" w:lineRule="auto"/>
        <w:ind w:left="432"/>
        <w:jc w:val="center"/>
      </w:pPr>
      <w:bookmarkStart w:id="14" w:name="_Toc433099556"/>
      <w:r>
        <w:lastRenderedPageBreak/>
        <w:t>AGRADECIMIENTO</w:t>
      </w:r>
      <w:bookmarkEnd w:id="14"/>
    </w:p>
    <w:p w:rsidR="00627A26" w:rsidRDefault="00627A26" w:rsidP="00627A26"/>
    <w:p w:rsidR="00627A26" w:rsidRPr="00627A26" w:rsidRDefault="00627A26" w:rsidP="00627A26"/>
    <w:p w:rsidR="00F35AB2" w:rsidRDefault="00F35AB2" w:rsidP="00627A26">
      <w:pPr>
        <w:tabs>
          <w:tab w:val="center" w:pos="4252"/>
        </w:tabs>
      </w:pPr>
      <w:r>
        <w:t>Agradezco a mi familia por el empuje que me brindaron, para el cumplimiento de mi carrera como ingeniero electrónico en control y redes industriales.</w:t>
      </w:r>
    </w:p>
    <w:p w:rsidR="00F35AB2" w:rsidRDefault="00F35AB2" w:rsidP="00627A26">
      <w:pPr>
        <w:tabs>
          <w:tab w:val="center" w:pos="4252"/>
        </w:tabs>
      </w:pPr>
      <w:r>
        <w:t>Al Ingeniero Luis Fernando por sus enseñanzas como profesor y a la vez como director logrando así concluir nuestra tesis de grado.</w:t>
      </w:r>
    </w:p>
    <w:p w:rsidR="00F35AB2" w:rsidRDefault="00F35AB2" w:rsidP="00627A26">
      <w:pPr>
        <w:tabs>
          <w:tab w:val="center" w:pos="4252"/>
        </w:tabs>
      </w:pPr>
      <w:r>
        <w:t>Al Ingeniero Miguel Gallegos por permitirnos ingresar a la empresa UCEM-CEM logrando así terminar nuestro proyecto.</w:t>
      </w:r>
    </w:p>
    <w:p w:rsidR="00F35AB2" w:rsidRPr="00F37F01" w:rsidRDefault="00F35AB2" w:rsidP="00F35AB2">
      <w:pPr>
        <w:tabs>
          <w:tab w:val="center" w:pos="4252"/>
        </w:tabs>
        <w:jc w:val="right"/>
        <w:rPr>
          <w:b/>
        </w:rPr>
      </w:pPr>
    </w:p>
    <w:p w:rsidR="00F35AB2" w:rsidRPr="00F37F01" w:rsidRDefault="00F35AB2" w:rsidP="00F35AB2">
      <w:pPr>
        <w:tabs>
          <w:tab w:val="center" w:pos="4252"/>
        </w:tabs>
        <w:jc w:val="right"/>
        <w:rPr>
          <w:b/>
        </w:rPr>
      </w:pPr>
      <w:r w:rsidRPr="00F37F01">
        <w:rPr>
          <w:b/>
        </w:rPr>
        <w:t xml:space="preserve">Ismael </w:t>
      </w:r>
    </w:p>
    <w:p w:rsidR="00F35AB2" w:rsidRDefault="00F35AB2" w:rsidP="00627A26"/>
    <w:p w:rsidR="00627A26" w:rsidRDefault="00627A26" w:rsidP="00627A26"/>
    <w:p w:rsidR="00F35AB2" w:rsidRPr="002F5F86" w:rsidRDefault="00F35AB2" w:rsidP="00627A26">
      <w:pPr>
        <w:ind w:left="142" w:right="-1"/>
      </w:pPr>
      <w:r w:rsidRPr="002F5F86">
        <w:t>A mis padres que han estado siempre junto a mí, mostrándome su amor, apoyo incondicional y soporte emocional, en pos del cumplimiento de todos mis sueños y metas planteadas.</w:t>
      </w:r>
    </w:p>
    <w:p w:rsidR="00F35AB2" w:rsidRPr="002F5F86" w:rsidRDefault="00F35AB2" w:rsidP="00627A26">
      <w:pPr>
        <w:ind w:left="142" w:right="-1"/>
      </w:pPr>
      <w:r w:rsidRPr="002F5F86">
        <w:t>A nuestra institución por habernos sabido formar de excelente forma tanto en la parte profesional como humana, inculcándonos valores que nos permitirán desenvolvernos de manera eficaz dentro del mundo laboral.</w:t>
      </w:r>
    </w:p>
    <w:p w:rsidR="00F35AB2" w:rsidRDefault="00F35AB2" w:rsidP="00627A26"/>
    <w:p w:rsidR="00F35AB2" w:rsidRPr="00F37F01" w:rsidRDefault="00F35AB2" w:rsidP="00F35AB2">
      <w:pPr>
        <w:jc w:val="right"/>
        <w:rPr>
          <w:b/>
        </w:rPr>
      </w:pPr>
      <w:r w:rsidRPr="00F37F01">
        <w:rPr>
          <w:b/>
        </w:rPr>
        <w:t xml:space="preserve">Luis </w:t>
      </w:r>
    </w:p>
    <w:p w:rsidR="00335770" w:rsidRDefault="00335770" w:rsidP="00BD7CB1">
      <w:pPr>
        <w:tabs>
          <w:tab w:val="center" w:pos="4252"/>
        </w:tabs>
      </w:pPr>
    </w:p>
    <w:p w:rsidR="00F35AB2" w:rsidRDefault="00F35AB2" w:rsidP="00BD7CB1"/>
    <w:p w:rsidR="00F35AB2" w:rsidRDefault="00F35AB2" w:rsidP="00BD7CB1"/>
    <w:p w:rsidR="00627A26" w:rsidRDefault="00627A26" w:rsidP="00BD7CB1"/>
    <w:p w:rsidR="00627A26" w:rsidRDefault="00627A26" w:rsidP="00BD7CB1"/>
    <w:p w:rsidR="00627A26" w:rsidRDefault="00627A26" w:rsidP="00BD7CB1"/>
    <w:p w:rsidR="00627A26" w:rsidRDefault="00627A26" w:rsidP="00BD7CB1"/>
    <w:p w:rsidR="00335770" w:rsidRDefault="00335770" w:rsidP="00BD7CB1"/>
    <w:p w:rsidR="003F7C52" w:rsidRDefault="00B643CA" w:rsidP="00BD7CB1">
      <w:pPr>
        <w:tabs>
          <w:tab w:val="left" w:pos="1187"/>
        </w:tabs>
        <w:jc w:val="left"/>
        <w:rPr>
          <w:b/>
        </w:rPr>
      </w:pPr>
      <w:r>
        <w:rPr>
          <w:b/>
        </w:rPr>
        <w:lastRenderedPageBreak/>
        <w:t>TABLA DE CONTENIDO</w:t>
      </w:r>
    </w:p>
    <w:p w:rsidR="00542BD6" w:rsidRDefault="00542BD6" w:rsidP="00BD7CB1">
      <w:pPr>
        <w:tabs>
          <w:tab w:val="left" w:pos="1187"/>
        </w:tabs>
        <w:jc w:val="left"/>
        <w:rPr>
          <w:b/>
        </w:rPr>
      </w:pPr>
    </w:p>
    <w:p w:rsidR="00FB2B12" w:rsidRPr="006F4764" w:rsidRDefault="00B643CA" w:rsidP="00BD7CB1">
      <w:pPr>
        <w:tabs>
          <w:tab w:val="left" w:pos="1187"/>
        </w:tabs>
        <w:jc w:val="right"/>
      </w:pPr>
      <w:r>
        <w:t>Páginas</w:t>
      </w:r>
    </w:p>
    <w:sdt>
      <w:sdtPr>
        <w:rPr>
          <w:b/>
          <w:caps/>
        </w:rPr>
        <w:id w:val="-1511906518"/>
        <w:docPartObj>
          <w:docPartGallery w:val="Table of Contents"/>
          <w:docPartUnique/>
        </w:docPartObj>
      </w:sdtPr>
      <w:sdtEndPr>
        <w:rPr>
          <w:b w:val="0"/>
          <w:bCs/>
          <w:caps w:val="0"/>
        </w:rPr>
      </w:sdtEndPr>
      <w:sdtContent>
        <w:p w:rsidR="00542BD6" w:rsidRPr="00584954" w:rsidRDefault="00972966">
          <w:pPr>
            <w:pStyle w:val="TDC1"/>
            <w:rPr>
              <w:rFonts w:eastAsiaTheme="minorEastAsia"/>
              <w:noProof/>
              <w:lang w:val="es-EC" w:eastAsia="es-EC"/>
            </w:rPr>
          </w:pPr>
          <w:r w:rsidRPr="00584954">
            <w:fldChar w:fldCharType="begin"/>
          </w:r>
          <w:r w:rsidR="0057580E" w:rsidRPr="00584954">
            <w:instrText xml:space="preserve"> TOC \o "1-5" \h \z \u </w:instrText>
          </w:r>
          <w:r w:rsidRPr="00584954">
            <w:fldChar w:fldCharType="separate"/>
          </w:r>
          <w:hyperlink w:anchor="_Toc433099555" w:history="1">
            <w:r w:rsidR="00542BD6" w:rsidRPr="00584954">
              <w:rPr>
                <w:rStyle w:val="Hipervnculo"/>
                <w:noProof/>
              </w:rPr>
              <w:t xml:space="preserve">DEDICATORIA   </w:t>
            </w:r>
            <w:r w:rsidR="00542BD6" w:rsidRPr="00584954">
              <w:rPr>
                <w:noProof/>
                <w:webHidden/>
              </w:rPr>
              <w:tab/>
            </w:r>
            <w:r w:rsidRPr="00584954">
              <w:rPr>
                <w:noProof/>
                <w:webHidden/>
              </w:rPr>
              <w:fldChar w:fldCharType="begin"/>
            </w:r>
            <w:r w:rsidR="00542BD6" w:rsidRPr="00584954">
              <w:rPr>
                <w:noProof/>
                <w:webHidden/>
              </w:rPr>
              <w:instrText xml:space="preserve"> PAGEREF _Toc433099555 \h </w:instrText>
            </w:r>
            <w:r w:rsidRPr="00584954">
              <w:rPr>
                <w:noProof/>
                <w:webHidden/>
              </w:rPr>
            </w:r>
            <w:r w:rsidRPr="00584954">
              <w:rPr>
                <w:noProof/>
                <w:webHidden/>
              </w:rPr>
              <w:fldChar w:fldCharType="separate"/>
            </w:r>
            <w:r w:rsidR="000F7BE7">
              <w:rPr>
                <w:noProof/>
                <w:webHidden/>
              </w:rPr>
              <w:t>iv</w:t>
            </w:r>
            <w:r w:rsidRPr="00584954">
              <w:rPr>
                <w:noProof/>
                <w:webHidden/>
              </w:rPr>
              <w:fldChar w:fldCharType="end"/>
            </w:r>
          </w:hyperlink>
        </w:p>
        <w:p w:rsidR="00542BD6" w:rsidRPr="00584954" w:rsidRDefault="00F608E0">
          <w:pPr>
            <w:pStyle w:val="TDC1"/>
            <w:rPr>
              <w:rFonts w:eastAsiaTheme="minorEastAsia"/>
              <w:noProof/>
              <w:lang w:val="es-EC" w:eastAsia="es-EC"/>
            </w:rPr>
          </w:pPr>
          <w:hyperlink w:anchor="_Toc433099556" w:history="1">
            <w:r w:rsidR="00542BD6" w:rsidRPr="00584954">
              <w:rPr>
                <w:rStyle w:val="Hipervnculo"/>
                <w:noProof/>
              </w:rPr>
              <w:t>AGRADECIMIENTO</w:t>
            </w:r>
            <w:r w:rsidR="00542BD6" w:rsidRPr="00584954">
              <w:rPr>
                <w:noProof/>
                <w:webHidden/>
              </w:rPr>
              <w:tab/>
            </w:r>
            <w:r w:rsidR="00972966" w:rsidRPr="00584954">
              <w:rPr>
                <w:noProof/>
                <w:webHidden/>
              </w:rPr>
              <w:fldChar w:fldCharType="begin"/>
            </w:r>
            <w:r w:rsidR="00542BD6" w:rsidRPr="00584954">
              <w:rPr>
                <w:noProof/>
                <w:webHidden/>
              </w:rPr>
              <w:instrText xml:space="preserve"> PAGEREF _Toc433099556 \h </w:instrText>
            </w:r>
            <w:r w:rsidR="00972966" w:rsidRPr="00584954">
              <w:rPr>
                <w:noProof/>
                <w:webHidden/>
              </w:rPr>
            </w:r>
            <w:r w:rsidR="00972966" w:rsidRPr="00584954">
              <w:rPr>
                <w:noProof/>
                <w:webHidden/>
              </w:rPr>
              <w:fldChar w:fldCharType="separate"/>
            </w:r>
            <w:r w:rsidR="000F7BE7">
              <w:rPr>
                <w:noProof/>
                <w:webHidden/>
              </w:rPr>
              <w:t>v</w:t>
            </w:r>
            <w:r w:rsidR="00972966" w:rsidRPr="00584954">
              <w:rPr>
                <w:noProof/>
                <w:webHidden/>
              </w:rPr>
              <w:fldChar w:fldCharType="end"/>
            </w:r>
          </w:hyperlink>
        </w:p>
        <w:p w:rsidR="00542BD6" w:rsidRPr="00584954" w:rsidRDefault="00F608E0">
          <w:pPr>
            <w:pStyle w:val="TDC1"/>
            <w:rPr>
              <w:rFonts w:eastAsiaTheme="minorEastAsia"/>
              <w:noProof/>
              <w:lang w:val="es-EC" w:eastAsia="es-EC"/>
            </w:rPr>
          </w:pPr>
          <w:hyperlink w:anchor="_Toc433099557" w:history="1">
            <w:r w:rsidR="00542BD6" w:rsidRPr="00584954">
              <w:rPr>
                <w:rStyle w:val="Hipervnculo"/>
                <w:noProof/>
              </w:rPr>
              <w:t>INDICE DE TABLAS</w:t>
            </w:r>
            <w:r w:rsidR="00542BD6" w:rsidRPr="00584954">
              <w:rPr>
                <w:noProof/>
                <w:webHidden/>
              </w:rPr>
              <w:tab/>
            </w:r>
            <w:r w:rsidR="00972966" w:rsidRPr="00584954">
              <w:rPr>
                <w:noProof/>
                <w:webHidden/>
              </w:rPr>
              <w:fldChar w:fldCharType="begin"/>
            </w:r>
            <w:r w:rsidR="00542BD6" w:rsidRPr="00584954">
              <w:rPr>
                <w:noProof/>
                <w:webHidden/>
              </w:rPr>
              <w:instrText xml:space="preserve"> PAGEREF _Toc433099557 \h </w:instrText>
            </w:r>
            <w:r w:rsidR="00972966" w:rsidRPr="00584954">
              <w:rPr>
                <w:noProof/>
                <w:webHidden/>
              </w:rPr>
            </w:r>
            <w:r w:rsidR="00972966" w:rsidRPr="00584954">
              <w:rPr>
                <w:noProof/>
                <w:webHidden/>
              </w:rPr>
              <w:fldChar w:fldCharType="separate"/>
            </w:r>
            <w:r w:rsidR="000F7BE7">
              <w:rPr>
                <w:noProof/>
                <w:webHidden/>
              </w:rPr>
              <w:t>xii</w:t>
            </w:r>
            <w:r w:rsidR="00972966" w:rsidRPr="00584954">
              <w:rPr>
                <w:noProof/>
                <w:webHidden/>
              </w:rPr>
              <w:fldChar w:fldCharType="end"/>
            </w:r>
          </w:hyperlink>
        </w:p>
        <w:p w:rsidR="00542BD6" w:rsidRPr="00584954" w:rsidRDefault="00F608E0">
          <w:pPr>
            <w:pStyle w:val="TDC1"/>
            <w:rPr>
              <w:rFonts w:eastAsiaTheme="minorEastAsia"/>
              <w:noProof/>
              <w:lang w:val="es-EC" w:eastAsia="es-EC"/>
            </w:rPr>
          </w:pPr>
          <w:hyperlink w:anchor="_Toc433099558" w:history="1">
            <w:r w:rsidR="00542BD6" w:rsidRPr="00584954">
              <w:rPr>
                <w:rStyle w:val="Hipervnculo"/>
                <w:noProof/>
              </w:rPr>
              <w:t>INDICE DE ILUSTRACIONES</w:t>
            </w:r>
            <w:r w:rsidR="00542BD6" w:rsidRPr="00584954">
              <w:rPr>
                <w:noProof/>
                <w:webHidden/>
              </w:rPr>
              <w:tab/>
            </w:r>
            <w:r w:rsidR="00972966" w:rsidRPr="00584954">
              <w:rPr>
                <w:noProof/>
                <w:webHidden/>
              </w:rPr>
              <w:fldChar w:fldCharType="begin"/>
            </w:r>
            <w:r w:rsidR="00542BD6" w:rsidRPr="00584954">
              <w:rPr>
                <w:noProof/>
                <w:webHidden/>
              </w:rPr>
              <w:instrText xml:space="preserve"> PAGEREF _Toc433099558 \h </w:instrText>
            </w:r>
            <w:r w:rsidR="00972966" w:rsidRPr="00584954">
              <w:rPr>
                <w:noProof/>
                <w:webHidden/>
              </w:rPr>
            </w:r>
            <w:r w:rsidR="00972966" w:rsidRPr="00584954">
              <w:rPr>
                <w:noProof/>
                <w:webHidden/>
              </w:rPr>
              <w:fldChar w:fldCharType="separate"/>
            </w:r>
            <w:r w:rsidR="000F7BE7">
              <w:rPr>
                <w:noProof/>
                <w:webHidden/>
              </w:rPr>
              <w:t>xiii</w:t>
            </w:r>
            <w:r w:rsidR="00972966" w:rsidRPr="00584954">
              <w:rPr>
                <w:noProof/>
                <w:webHidden/>
              </w:rPr>
              <w:fldChar w:fldCharType="end"/>
            </w:r>
          </w:hyperlink>
        </w:p>
        <w:p w:rsidR="00542BD6" w:rsidRPr="00584954" w:rsidRDefault="00F608E0">
          <w:pPr>
            <w:pStyle w:val="TDC1"/>
            <w:rPr>
              <w:rFonts w:eastAsiaTheme="minorEastAsia"/>
              <w:noProof/>
              <w:lang w:val="es-EC" w:eastAsia="es-EC"/>
            </w:rPr>
          </w:pPr>
          <w:hyperlink w:anchor="_Toc433099559" w:history="1">
            <w:r w:rsidR="00542BD6" w:rsidRPr="00584954">
              <w:rPr>
                <w:rStyle w:val="Hipervnculo"/>
                <w:noProof/>
              </w:rPr>
              <w:t>INDICE DE ANEXOS</w:t>
            </w:r>
            <w:r w:rsidR="00542BD6" w:rsidRPr="00584954">
              <w:rPr>
                <w:noProof/>
                <w:webHidden/>
              </w:rPr>
              <w:tab/>
            </w:r>
            <w:r w:rsidR="00972966" w:rsidRPr="00584954">
              <w:rPr>
                <w:noProof/>
                <w:webHidden/>
              </w:rPr>
              <w:fldChar w:fldCharType="begin"/>
            </w:r>
            <w:r w:rsidR="00542BD6" w:rsidRPr="00584954">
              <w:rPr>
                <w:noProof/>
                <w:webHidden/>
              </w:rPr>
              <w:instrText xml:space="preserve"> PAGEREF _Toc433099559 \h </w:instrText>
            </w:r>
            <w:r w:rsidR="00972966" w:rsidRPr="00584954">
              <w:rPr>
                <w:noProof/>
                <w:webHidden/>
              </w:rPr>
            </w:r>
            <w:r w:rsidR="00972966" w:rsidRPr="00584954">
              <w:rPr>
                <w:noProof/>
                <w:webHidden/>
              </w:rPr>
              <w:fldChar w:fldCharType="separate"/>
            </w:r>
            <w:r w:rsidR="000F7BE7">
              <w:rPr>
                <w:noProof/>
                <w:webHidden/>
              </w:rPr>
              <w:t>xvi</w:t>
            </w:r>
            <w:r w:rsidR="00972966" w:rsidRPr="00584954">
              <w:rPr>
                <w:noProof/>
                <w:webHidden/>
              </w:rPr>
              <w:fldChar w:fldCharType="end"/>
            </w:r>
          </w:hyperlink>
        </w:p>
        <w:p w:rsidR="00542BD6" w:rsidRPr="00584954" w:rsidRDefault="00F608E0">
          <w:pPr>
            <w:pStyle w:val="TDC1"/>
            <w:rPr>
              <w:rFonts w:eastAsiaTheme="minorEastAsia"/>
              <w:noProof/>
              <w:lang w:val="es-EC" w:eastAsia="es-EC"/>
            </w:rPr>
          </w:pPr>
          <w:hyperlink w:anchor="_Toc433099560" w:history="1">
            <w:r w:rsidR="00542BD6" w:rsidRPr="00584954">
              <w:rPr>
                <w:rStyle w:val="Hipervnculo"/>
                <w:noProof/>
              </w:rPr>
              <w:t>RESUMEN</w:t>
            </w:r>
            <w:r w:rsidR="00542BD6" w:rsidRPr="00584954">
              <w:rPr>
                <w:noProof/>
                <w:webHidden/>
              </w:rPr>
              <w:tab/>
              <w:t xml:space="preserve">    ……………………………………</w:t>
            </w:r>
            <w:r w:rsidR="004A5A05" w:rsidRPr="00584954">
              <w:rPr>
                <w:noProof/>
                <w:webHidden/>
              </w:rPr>
              <w:t xml:space="preserve">    </w:t>
            </w:r>
            <w:r w:rsidR="00542BD6" w:rsidRPr="00584954">
              <w:rPr>
                <w:noProof/>
                <w:webHidden/>
              </w:rPr>
              <w:t>……………………………………</w:t>
            </w:r>
            <w:r w:rsidR="00972966" w:rsidRPr="00584954">
              <w:rPr>
                <w:noProof/>
                <w:webHidden/>
              </w:rPr>
              <w:fldChar w:fldCharType="begin"/>
            </w:r>
            <w:r w:rsidR="00542BD6" w:rsidRPr="00584954">
              <w:rPr>
                <w:noProof/>
                <w:webHidden/>
              </w:rPr>
              <w:instrText xml:space="preserve"> PAGEREF _Toc433099560 \h </w:instrText>
            </w:r>
            <w:r w:rsidR="00972966" w:rsidRPr="00584954">
              <w:rPr>
                <w:noProof/>
                <w:webHidden/>
              </w:rPr>
            </w:r>
            <w:r w:rsidR="00972966" w:rsidRPr="00584954">
              <w:rPr>
                <w:noProof/>
                <w:webHidden/>
              </w:rPr>
              <w:fldChar w:fldCharType="separate"/>
            </w:r>
            <w:r w:rsidR="000F7BE7">
              <w:rPr>
                <w:noProof/>
                <w:webHidden/>
              </w:rPr>
              <w:t>xvii</w:t>
            </w:r>
            <w:r w:rsidR="00972966" w:rsidRPr="00584954">
              <w:rPr>
                <w:noProof/>
                <w:webHidden/>
              </w:rPr>
              <w:fldChar w:fldCharType="end"/>
            </w:r>
          </w:hyperlink>
        </w:p>
        <w:p w:rsidR="00542BD6" w:rsidRPr="00584954" w:rsidRDefault="00F608E0">
          <w:pPr>
            <w:pStyle w:val="TDC1"/>
            <w:rPr>
              <w:rFonts w:eastAsiaTheme="minorEastAsia"/>
              <w:noProof/>
              <w:lang w:val="es-EC" w:eastAsia="es-EC"/>
            </w:rPr>
          </w:pPr>
          <w:hyperlink w:anchor="_Toc433099561" w:history="1">
            <w:r w:rsidR="00542BD6" w:rsidRPr="00584954">
              <w:rPr>
                <w:rStyle w:val="Hipervnculo"/>
                <w:noProof/>
              </w:rPr>
              <w:t>SUM</w:t>
            </w:r>
            <w:r w:rsidR="00660D69">
              <w:rPr>
                <w:rStyle w:val="Hipervnculo"/>
                <w:noProof/>
              </w:rPr>
              <w:t>M</w:t>
            </w:r>
            <w:r w:rsidR="00542BD6" w:rsidRPr="00584954">
              <w:rPr>
                <w:rStyle w:val="Hipervnculo"/>
                <w:noProof/>
              </w:rPr>
              <w:t>ARY</w:t>
            </w:r>
            <w:r w:rsidR="004A5A05" w:rsidRPr="00584954">
              <w:rPr>
                <w:noProof/>
                <w:webHidden/>
              </w:rPr>
              <w:tab/>
              <w:t xml:space="preserve">   ……………   </w:t>
            </w:r>
            <w:r w:rsidR="00542BD6" w:rsidRPr="00584954">
              <w:rPr>
                <w:noProof/>
                <w:webHidden/>
              </w:rPr>
              <w:t>……………………………………………………………</w:t>
            </w:r>
            <w:r w:rsidR="00972966" w:rsidRPr="00584954">
              <w:rPr>
                <w:noProof/>
                <w:webHidden/>
              </w:rPr>
              <w:fldChar w:fldCharType="begin"/>
            </w:r>
            <w:r w:rsidR="00542BD6" w:rsidRPr="00584954">
              <w:rPr>
                <w:noProof/>
                <w:webHidden/>
              </w:rPr>
              <w:instrText xml:space="preserve"> PAGEREF _Toc433099561 \h </w:instrText>
            </w:r>
            <w:r w:rsidR="00972966" w:rsidRPr="00584954">
              <w:rPr>
                <w:noProof/>
                <w:webHidden/>
              </w:rPr>
            </w:r>
            <w:r w:rsidR="00972966" w:rsidRPr="00584954">
              <w:rPr>
                <w:noProof/>
                <w:webHidden/>
              </w:rPr>
              <w:fldChar w:fldCharType="separate"/>
            </w:r>
            <w:r w:rsidR="000F7BE7">
              <w:rPr>
                <w:noProof/>
                <w:webHidden/>
              </w:rPr>
              <w:t>xviii</w:t>
            </w:r>
            <w:r w:rsidR="00972966" w:rsidRPr="00584954">
              <w:rPr>
                <w:noProof/>
                <w:webHidden/>
              </w:rPr>
              <w:fldChar w:fldCharType="end"/>
            </w:r>
          </w:hyperlink>
        </w:p>
        <w:p w:rsidR="00542BD6" w:rsidRPr="00584954" w:rsidRDefault="00F608E0">
          <w:pPr>
            <w:pStyle w:val="TDC1"/>
            <w:rPr>
              <w:rFonts w:eastAsiaTheme="minorEastAsia"/>
              <w:noProof/>
              <w:lang w:val="es-EC" w:eastAsia="es-EC"/>
            </w:rPr>
          </w:pPr>
          <w:hyperlink w:anchor="_Toc433099562" w:history="1">
            <w:r w:rsidR="00542BD6" w:rsidRPr="00584954">
              <w:rPr>
                <w:rStyle w:val="Hipervnculo"/>
                <w:noProof/>
              </w:rPr>
              <w:t>INTRODUCCIÓN</w:t>
            </w:r>
            <w:r w:rsidR="00542BD6" w:rsidRPr="00584954">
              <w:rPr>
                <w:noProof/>
                <w:webHidden/>
              </w:rPr>
              <w:tab/>
            </w:r>
            <w:r w:rsidR="00972966" w:rsidRPr="00584954">
              <w:rPr>
                <w:noProof/>
                <w:webHidden/>
              </w:rPr>
              <w:fldChar w:fldCharType="begin"/>
            </w:r>
            <w:r w:rsidR="00542BD6" w:rsidRPr="00584954">
              <w:rPr>
                <w:noProof/>
                <w:webHidden/>
              </w:rPr>
              <w:instrText xml:space="preserve"> PAGEREF _Toc433099562 \h </w:instrText>
            </w:r>
            <w:r w:rsidR="00972966" w:rsidRPr="00584954">
              <w:rPr>
                <w:noProof/>
                <w:webHidden/>
              </w:rPr>
            </w:r>
            <w:r w:rsidR="00972966" w:rsidRPr="00584954">
              <w:rPr>
                <w:noProof/>
                <w:webHidden/>
              </w:rPr>
              <w:fldChar w:fldCharType="separate"/>
            </w:r>
            <w:r w:rsidR="000F7BE7">
              <w:rPr>
                <w:noProof/>
                <w:webHidden/>
              </w:rPr>
              <w:t>1</w:t>
            </w:r>
            <w:r w:rsidR="00972966" w:rsidRPr="00584954">
              <w:rPr>
                <w:noProof/>
                <w:webHidden/>
              </w:rPr>
              <w:fldChar w:fldCharType="end"/>
            </w:r>
          </w:hyperlink>
        </w:p>
        <w:p w:rsidR="00D511D8" w:rsidRPr="00584954" w:rsidRDefault="00D511D8">
          <w:pPr>
            <w:pStyle w:val="TDC1"/>
            <w:rPr>
              <w:noProof/>
            </w:rPr>
          </w:pPr>
          <w:r w:rsidRPr="00584954">
            <w:rPr>
              <w:noProof/>
            </w:rPr>
            <w:t>CAPITULO I</w:t>
          </w:r>
        </w:p>
        <w:p w:rsidR="00542BD6" w:rsidRPr="00584954" w:rsidRDefault="00F608E0">
          <w:pPr>
            <w:pStyle w:val="TDC1"/>
            <w:rPr>
              <w:rFonts w:eastAsiaTheme="minorEastAsia"/>
              <w:noProof/>
              <w:lang w:val="es-EC" w:eastAsia="es-EC"/>
            </w:rPr>
          </w:pPr>
          <w:hyperlink w:anchor="_Toc433099564" w:history="1">
            <w:r w:rsidR="00542BD6" w:rsidRPr="00584954">
              <w:rPr>
                <w:rStyle w:val="Hipervnculo"/>
                <w:noProof/>
              </w:rPr>
              <w:t>1</w:t>
            </w:r>
            <w:r w:rsidR="00542BD6" w:rsidRPr="00584954">
              <w:rPr>
                <w:rFonts w:eastAsiaTheme="minorEastAsia"/>
                <w:noProof/>
                <w:lang w:val="es-EC" w:eastAsia="es-EC"/>
              </w:rPr>
              <w:tab/>
            </w:r>
            <w:r w:rsidR="00C90498" w:rsidRPr="00584954">
              <w:rPr>
                <w:rStyle w:val="Hipervnculo"/>
                <w:b/>
                <w:noProof/>
              </w:rPr>
              <w:t>MAR</w:t>
            </w:r>
            <w:r w:rsidR="00D511D8" w:rsidRPr="00584954">
              <w:rPr>
                <w:rStyle w:val="Hipervnculo"/>
                <w:b/>
                <w:noProof/>
              </w:rPr>
              <w:t>CO</w:t>
            </w:r>
            <w:r w:rsidR="00607CA5" w:rsidRPr="00584954">
              <w:rPr>
                <w:rStyle w:val="Hipervnculo"/>
                <w:b/>
                <w:noProof/>
              </w:rPr>
              <w:t xml:space="preserve"> TEÓRICO</w:t>
            </w:r>
            <w:r w:rsidR="00542BD6" w:rsidRPr="00584954">
              <w:rPr>
                <w:noProof/>
                <w:webHidden/>
              </w:rPr>
              <w:tab/>
            </w:r>
            <w:r w:rsidR="00972966" w:rsidRPr="00584954">
              <w:rPr>
                <w:noProof/>
                <w:webHidden/>
              </w:rPr>
              <w:fldChar w:fldCharType="begin"/>
            </w:r>
            <w:r w:rsidR="00542BD6" w:rsidRPr="00584954">
              <w:rPr>
                <w:noProof/>
                <w:webHidden/>
              </w:rPr>
              <w:instrText xml:space="preserve"> PAGEREF _Toc433099564 \h </w:instrText>
            </w:r>
            <w:r w:rsidR="00972966" w:rsidRPr="00584954">
              <w:rPr>
                <w:noProof/>
                <w:webHidden/>
              </w:rPr>
            </w:r>
            <w:r w:rsidR="00972966" w:rsidRPr="00584954">
              <w:rPr>
                <w:noProof/>
                <w:webHidden/>
              </w:rPr>
              <w:fldChar w:fldCharType="separate"/>
            </w:r>
            <w:r w:rsidR="000F7BE7">
              <w:rPr>
                <w:noProof/>
                <w:webHidden/>
              </w:rPr>
              <w:t>7</w:t>
            </w:r>
            <w:r w:rsidR="00972966" w:rsidRPr="00584954">
              <w:rPr>
                <w:noProof/>
                <w:webHidden/>
              </w:rPr>
              <w:fldChar w:fldCharType="end"/>
            </w:r>
          </w:hyperlink>
        </w:p>
        <w:p w:rsidR="00542BD6" w:rsidRPr="00584954" w:rsidRDefault="00F608E0">
          <w:pPr>
            <w:pStyle w:val="TDC2"/>
            <w:rPr>
              <w:rFonts w:eastAsiaTheme="minorEastAsia"/>
              <w:b w:val="0"/>
              <w:lang w:val="es-EC" w:eastAsia="es-EC"/>
            </w:rPr>
          </w:pPr>
          <w:hyperlink w:anchor="_Toc433099565" w:history="1">
            <w:r w:rsidR="00542BD6" w:rsidRPr="00584954">
              <w:rPr>
                <w:rStyle w:val="Hipervnculo"/>
              </w:rPr>
              <w:t>1.1</w:t>
            </w:r>
            <w:r w:rsidR="00542BD6" w:rsidRPr="00584954">
              <w:rPr>
                <w:rFonts w:eastAsiaTheme="minorEastAsia"/>
                <w:b w:val="0"/>
                <w:lang w:val="es-EC" w:eastAsia="es-EC"/>
              </w:rPr>
              <w:tab/>
            </w:r>
            <w:r w:rsidR="004973BC">
              <w:rPr>
                <w:rStyle w:val="Hipervnculo"/>
              </w:rPr>
              <w:t>I</w:t>
            </w:r>
            <w:r w:rsidR="004973BC" w:rsidRPr="00584954">
              <w:rPr>
                <w:rStyle w:val="Hipervnculo"/>
              </w:rPr>
              <w:t>ntroducción investigativa</w:t>
            </w:r>
            <w:r w:rsidR="00542BD6" w:rsidRPr="00584954">
              <w:rPr>
                <w:webHidden/>
              </w:rPr>
              <w:tab/>
            </w:r>
            <w:r w:rsidR="00972966" w:rsidRPr="00584954">
              <w:rPr>
                <w:webHidden/>
              </w:rPr>
              <w:fldChar w:fldCharType="begin"/>
            </w:r>
            <w:r w:rsidR="00542BD6" w:rsidRPr="00584954">
              <w:rPr>
                <w:webHidden/>
              </w:rPr>
              <w:instrText xml:space="preserve"> PAGEREF _Toc433099565 \h </w:instrText>
            </w:r>
            <w:r w:rsidR="00972966" w:rsidRPr="00584954">
              <w:rPr>
                <w:webHidden/>
              </w:rPr>
            </w:r>
            <w:r w:rsidR="00972966" w:rsidRPr="00584954">
              <w:rPr>
                <w:webHidden/>
              </w:rPr>
              <w:fldChar w:fldCharType="separate"/>
            </w:r>
            <w:r w:rsidR="000F7BE7">
              <w:rPr>
                <w:webHidden/>
              </w:rPr>
              <w:t>7</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566" w:history="1">
            <w:r w:rsidR="00542BD6" w:rsidRPr="00584954">
              <w:rPr>
                <w:rStyle w:val="Hipervnculo"/>
                <w:i w:val="0"/>
              </w:rPr>
              <w:t>1.1.1</w:t>
            </w:r>
            <w:r w:rsidR="00542BD6" w:rsidRPr="00584954">
              <w:rPr>
                <w:rFonts w:eastAsiaTheme="minorEastAsia"/>
                <w:b w:val="0"/>
                <w:i w:val="0"/>
                <w:lang w:val="es-EC" w:eastAsia="es-EC"/>
              </w:rPr>
              <w:tab/>
            </w:r>
            <w:r w:rsidR="004973BC">
              <w:rPr>
                <w:rStyle w:val="Hipervnculo"/>
              </w:rPr>
              <w:t>C</w:t>
            </w:r>
            <w:r w:rsidR="004973BC" w:rsidRPr="00584954">
              <w:rPr>
                <w:rStyle w:val="Hipervnculo"/>
              </w:rPr>
              <w:t>aliza</w:t>
            </w:r>
            <w:r w:rsidR="00542BD6" w:rsidRPr="00584954">
              <w:rPr>
                <w:webHidden/>
              </w:rPr>
              <w:tab/>
            </w:r>
            <w:r w:rsidR="00972966" w:rsidRPr="00584954">
              <w:rPr>
                <w:webHidden/>
              </w:rPr>
              <w:fldChar w:fldCharType="begin"/>
            </w:r>
            <w:r w:rsidR="00542BD6" w:rsidRPr="00584954">
              <w:rPr>
                <w:webHidden/>
              </w:rPr>
              <w:instrText xml:space="preserve"> PAGEREF _Toc433099566 \h </w:instrText>
            </w:r>
            <w:r w:rsidR="00972966" w:rsidRPr="00584954">
              <w:rPr>
                <w:webHidden/>
              </w:rPr>
            </w:r>
            <w:r w:rsidR="00972966" w:rsidRPr="00584954">
              <w:rPr>
                <w:webHidden/>
              </w:rPr>
              <w:fldChar w:fldCharType="separate"/>
            </w:r>
            <w:r w:rsidR="000F7BE7">
              <w:rPr>
                <w:webHidden/>
              </w:rPr>
              <w:t>7</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567" w:history="1">
            <w:r w:rsidR="00542BD6" w:rsidRPr="00584954">
              <w:rPr>
                <w:rStyle w:val="Hipervnculo"/>
                <w:i w:val="0"/>
              </w:rPr>
              <w:t>1.1.2</w:t>
            </w:r>
            <w:r w:rsidR="00542BD6" w:rsidRPr="00584954">
              <w:rPr>
                <w:rFonts w:eastAsiaTheme="minorEastAsia"/>
                <w:b w:val="0"/>
                <w:i w:val="0"/>
                <w:lang w:val="es-EC" w:eastAsia="es-EC"/>
              </w:rPr>
              <w:tab/>
            </w:r>
            <w:r w:rsidR="004973BC">
              <w:rPr>
                <w:rStyle w:val="Hipervnculo"/>
              </w:rPr>
              <w:t>A</w:t>
            </w:r>
            <w:r w:rsidR="004973BC" w:rsidRPr="00584954">
              <w:rPr>
                <w:rStyle w:val="Hipervnculo"/>
              </w:rPr>
              <w:t>rcilla</w:t>
            </w:r>
            <w:r w:rsidR="00542BD6" w:rsidRPr="00584954">
              <w:rPr>
                <w:webHidden/>
              </w:rPr>
              <w:tab/>
            </w:r>
            <w:r w:rsidR="00972966" w:rsidRPr="00584954">
              <w:rPr>
                <w:webHidden/>
              </w:rPr>
              <w:fldChar w:fldCharType="begin"/>
            </w:r>
            <w:r w:rsidR="00542BD6" w:rsidRPr="00584954">
              <w:rPr>
                <w:webHidden/>
              </w:rPr>
              <w:instrText xml:space="preserve"> PAGEREF _Toc433099567 \h </w:instrText>
            </w:r>
            <w:r w:rsidR="00972966" w:rsidRPr="00584954">
              <w:rPr>
                <w:webHidden/>
              </w:rPr>
            </w:r>
            <w:r w:rsidR="00972966" w:rsidRPr="00584954">
              <w:rPr>
                <w:webHidden/>
              </w:rPr>
              <w:fldChar w:fldCharType="separate"/>
            </w:r>
            <w:r w:rsidR="000F7BE7">
              <w:rPr>
                <w:webHidden/>
              </w:rPr>
              <w:t>8</w:t>
            </w:r>
            <w:r w:rsidR="00972966" w:rsidRPr="00584954">
              <w:rPr>
                <w:webHidden/>
              </w:rPr>
              <w:fldChar w:fldCharType="end"/>
            </w:r>
          </w:hyperlink>
        </w:p>
        <w:p w:rsidR="00542BD6" w:rsidRPr="00584954" w:rsidRDefault="00F608E0">
          <w:pPr>
            <w:pStyle w:val="TDC2"/>
            <w:rPr>
              <w:rFonts w:eastAsiaTheme="minorEastAsia"/>
              <w:b w:val="0"/>
              <w:lang w:val="es-EC" w:eastAsia="es-EC"/>
            </w:rPr>
          </w:pPr>
          <w:hyperlink w:anchor="_Toc433099568" w:history="1">
            <w:r w:rsidR="00542BD6" w:rsidRPr="00584954">
              <w:rPr>
                <w:rStyle w:val="Hipervnculo"/>
              </w:rPr>
              <w:t>1.2</w:t>
            </w:r>
            <w:r w:rsidR="00542BD6" w:rsidRPr="00584954">
              <w:rPr>
                <w:rFonts w:eastAsiaTheme="minorEastAsia"/>
                <w:b w:val="0"/>
                <w:lang w:val="es-EC" w:eastAsia="es-EC"/>
              </w:rPr>
              <w:tab/>
            </w:r>
            <w:r w:rsidR="004973BC">
              <w:rPr>
                <w:rStyle w:val="Hipervnculo"/>
              </w:rPr>
              <w:t>D</w:t>
            </w:r>
            <w:r w:rsidR="004973BC" w:rsidRPr="00584954">
              <w:rPr>
                <w:rStyle w:val="Hipervnculo"/>
              </w:rPr>
              <w:t>escripción del proceso de alimentación de material.</w:t>
            </w:r>
            <w:r w:rsidR="00542BD6" w:rsidRPr="00584954">
              <w:rPr>
                <w:webHidden/>
              </w:rPr>
              <w:tab/>
            </w:r>
            <w:r w:rsidR="00972966" w:rsidRPr="00584954">
              <w:rPr>
                <w:webHidden/>
              </w:rPr>
              <w:fldChar w:fldCharType="begin"/>
            </w:r>
            <w:r w:rsidR="00542BD6" w:rsidRPr="00584954">
              <w:rPr>
                <w:webHidden/>
              </w:rPr>
              <w:instrText xml:space="preserve"> PAGEREF _Toc433099568 \h </w:instrText>
            </w:r>
            <w:r w:rsidR="00972966" w:rsidRPr="00584954">
              <w:rPr>
                <w:webHidden/>
              </w:rPr>
            </w:r>
            <w:r w:rsidR="00972966" w:rsidRPr="00584954">
              <w:rPr>
                <w:webHidden/>
              </w:rPr>
              <w:fldChar w:fldCharType="separate"/>
            </w:r>
            <w:r w:rsidR="000F7BE7">
              <w:rPr>
                <w:webHidden/>
              </w:rPr>
              <w:t>8</w:t>
            </w:r>
            <w:r w:rsidR="00972966" w:rsidRPr="00584954">
              <w:rPr>
                <w:webHidden/>
              </w:rPr>
              <w:fldChar w:fldCharType="end"/>
            </w:r>
          </w:hyperlink>
        </w:p>
        <w:p w:rsidR="00542BD6" w:rsidRPr="00584954" w:rsidRDefault="00F608E0">
          <w:pPr>
            <w:pStyle w:val="TDC2"/>
            <w:rPr>
              <w:rFonts w:eastAsiaTheme="minorEastAsia"/>
              <w:b w:val="0"/>
              <w:lang w:val="es-EC" w:eastAsia="es-EC"/>
            </w:rPr>
          </w:pPr>
          <w:hyperlink w:anchor="_Toc433099569" w:history="1">
            <w:r w:rsidR="00542BD6" w:rsidRPr="00584954">
              <w:rPr>
                <w:rStyle w:val="Hipervnculo"/>
              </w:rPr>
              <w:t>1.3</w:t>
            </w:r>
            <w:r w:rsidR="00542BD6" w:rsidRPr="00584954">
              <w:rPr>
                <w:rFonts w:eastAsiaTheme="minorEastAsia"/>
                <w:b w:val="0"/>
                <w:lang w:val="es-EC" w:eastAsia="es-EC"/>
              </w:rPr>
              <w:tab/>
            </w:r>
            <w:r w:rsidR="004973BC">
              <w:rPr>
                <w:rStyle w:val="Hipervnculo"/>
              </w:rPr>
              <w:t>S</w:t>
            </w:r>
            <w:r w:rsidR="004973BC" w:rsidRPr="00584954">
              <w:rPr>
                <w:rStyle w:val="Hipervnculo"/>
              </w:rPr>
              <w:t>istemas de control</w:t>
            </w:r>
            <w:r w:rsidR="00542BD6" w:rsidRPr="00584954">
              <w:rPr>
                <w:webHidden/>
              </w:rPr>
              <w:tab/>
            </w:r>
            <w:r w:rsidR="00972966" w:rsidRPr="00584954">
              <w:rPr>
                <w:webHidden/>
              </w:rPr>
              <w:fldChar w:fldCharType="begin"/>
            </w:r>
            <w:r w:rsidR="00542BD6" w:rsidRPr="00584954">
              <w:rPr>
                <w:webHidden/>
              </w:rPr>
              <w:instrText xml:space="preserve"> PAGEREF _Toc433099569 \h </w:instrText>
            </w:r>
            <w:r w:rsidR="00972966" w:rsidRPr="00584954">
              <w:rPr>
                <w:webHidden/>
              </w:rPr>
            </w:r>
            <w:r w:rsidR="00972966" w:rsidRPr="00584954">
              <w:rPr>
                <w:webHidden/>
              </w:rPr>
              <w:fldChar w:fldCharType="separate"/>
            </w:r>
            <w:r w:rsidR="000F7BE7">
              <w:rPr>
                <w:webHidden/>
              </w:rPr>
              <w:t>10</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570" w:history="1">
            <w:r w:rsidR="00542BD6" w:rsidRPr="00584954">
              <w:rPr>
                <w:rStyle w:val="Hipervnculo"/>
                <w:i w:val="0"/>
              </w:rPr>
              <w:t>1.3.1</w:t>
            </w:r>
            <w:r w:rsidR="00542BD6" w:rsidRPr="00584954">
              <w:rPr>
                <w:rFonts w:eastAsiaTheme="minorEastAsia"/>
                <w:b w:val="0"/>
                <w:i w:val="0"/>
                <w:lang w:val="es-EC" w:eastAsia="es-EC"/>
              </w:rPr>
              <w:tab/>
            </w:r>
            <w:r w:rsidR="004973BC">
              <w:rPr>
                <w:rStyle w:val="Hipervnculo"/>
              </w:rPr>
              <w:t>D</w:t>
            </w:r>
            <w:r w:rsidR="004973BC" w:rsidRPr="00584954">
              <w:rPr>
                <w:rStyle w:val="Hipervnculo"/>
              </w:rPr>
              <w:t>efiniciones básicas de un sistema de control</w:t>
            </w:r>
            <w:r w:rsidR="00542BD6" w:rsidRPr="00584954">
              <w:rPr>
                <w:webHidden/>
              </w:rPr>
              <w:tab/>
            </w:r>
            <w:r w:rsidR="00972966" w:rsidRPr="00584954">
              <w:rPr>
                <w:webHidden/>
              </w:rPr>
              <w:fldChar w:fldCharType="begin"/>
            </w:r>
            <w:r w:rsidR="00542BD6" w:rsidRPr="00584954">
              <w:rPr>
                <w:webHidden/>
              </w:rPr>
              <w:instrText xml:space="preserve"> PAGEREF _Toc433099570 \h </w:instrText>
            </w:r>
            <w:r w:rsidR="00972966" w:rsidRPr="00584954">
              <w:rPr>
                <w:webHidden/>
              </w:rPr>
            </w:r>
            <w:r w:rsidR="00972966" w:rsidRPr="00584954">
              <w:rPr>
                <w:webHidden/>
              </w:rPr>
              <w:fldChar w:fldCharType="separate"/>
            </w:r>
            <w:r w:rsidR="000F7BE7">
              <w:rPr>
                <w:webHidden/>
              </w:rPr>
              <w:t>10</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571" w:history="1">
            <w:r w:rsidR="00542BD6" w:rsidRPr="00584954">
              <w:rPr>
                <w:rStyle w:val="Hipervnculo"/>
                <w:i w:val="0"/>
              </w:rPr>
              <w:t>1.3.2</w:t>
            </w:r>
            <w:r w:rsidR="00542BD6" w:rsidRPr="00584954">
              <w:rPr>
                <w:rFonts w:eastAsiaTheme="minorEastAsia"/>
                <w:b w:val="0"/>
                <w:i w:val="0"/>
                <w:lang w:val="es-EC" w:eastAsia="es-EC"/>
              </w:rPr>
              <w:tab/>
            </w:r>
            <w:r w:rsidR="004973BC">
              <w:rPr>
                <w:rStyle w:val="Hipervnculo"/>
              </w:rPr>
              <w:t>C</w:t>
            </w:r>
            <w:r w:rsidR="004973BC" w:rsidRPr="00584954">
              <w:rPr>
                <w:rStyle w:val="Hipervnculo"/>
              </w:rPr>
              <w:t>omponentes de un sistema de control</w:t>
            </w:r>
            <w:r w:rsidR="00542BD6" w:rsidRPr="00584954">
              <w:rPr>
                <w:webHidden/>
              </w:rPr>
              <w:tab/>
            </w:r>
            <w:r w:rsidR="00972966" w:rsidRPr="00584954">
              <w:rPr>
                <w:webHidden/>
              </w:rPr>
              <w:fldChar w:fldCharType="begin"/>
            </w:r>
            <w:r w:rsidR="00542BD6" w:rsidRPr="00584954">
              <w:rPr>
                <w:webHidden/>
              </w:rPr>
              <w:instrText xml:space="preserve"> PAGEREF _Toc433099571 \h </w:instrText>
            </w:r>
            <w:r w:rsidR="00972966" w:rsidRPr="00584954">
              <w:rPr>
                <w:webHidden/>
              </w:rPr>
            </w:r>
            <w:r w:rsidR="00972966" w:rsidRPr="00584954">
              <w:rPr>
                <w:webHidden/>
              </w:rPr>
              <w:fldChar w:fldCharType="separate"/>
            </w:r>
            <w:r w:rsidR="000F7BE7">
              <w:rPr>
                <w:webHidden/>
              </w:rPr>
              <w:t>10</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572" w:history="1">
            <w:r w:rsidR="00542BD6" w:rsidRPr="00584954">
              <w:rPr>
                <w:rStyle w:val="Hipervnculo"/>
                <w:rFonts w:ascii="Times New Roman" w:hAnsi="Times New Roman" w:cs="Times New Roman"/>
                <w:i w:val="0"/>
              </w:rPr>
              <w:t>1.3.2.1</w:t>
            </w:r>
            <w:r w:rsidR="00542BD6" w:rsidRPr="00584954">
              <w:rPr>
                <w:rFonts w:ascii="Times New Roman" w:hAnsi="Times New Roman" w:cs="Times New Roman"/>
                <w:i w:val="0"/>
                <w:lang w:val="es-EC"/>
              </w:rPr>
              <w:tab/>
            </w:r>
            <w:r w:rsidR="004973BC">
              <w:rPr>
                <w:rStyle w:val="Hipervnculo"/>
                <w:rFonts w:ascii="Times New Roman" w:hAnsi="Times New Roman" w:cs="Times New Roman"/>
              </w:rPr>
              <w:t>S</w:t>
            </w:r>
            <w:r w:rsidR="004973BC" w:rsidRPr="00584954">
              <w:rPr>
                <w:rStyle w:val="Hipervnculo"/>
                <w:rFonts w:ascii="Times New Roman" w:hAnsi="Times New Roman" w:cs="Times New Roman"/>
              </w:rPr>
              <w:t>istema de control en lazo abierto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_Toc433099572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10</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573" w:history="1">
            <w:r w:rsidR="00542BD6" w:rsidRPr="00584954">
              <w:rPr>
                <w:rStyle w:val="Hipervnculo"/>
                <w:rFonts w:ascii="Times New Roman" w:hAnsi="Times New Roman" w:cs="Times New Roman"/>
                <w:i w:val="0"/>
              </w:rPr>
              <w:t>1.3.2.2</w:t>
            </w:r>
            <w:r w:rsidR="00542BD6" w:rsidRPr="00584954">
              <w:rPr>
                <w:rFonts w:ascii="Times New Roman" w:hAnsi="Times New Roman" w:cs="Times New Roman"/>
                <w:i w:val="0"/>
                <w:lang w:val="es-EC"/>
              </w:rPr>
              <w:tab/>
            </w:r>
            <w:r w:rsidR="004973BC">
              <w:rPr>
                <w:rStyle w:val="Hipervnculo"/>
                <w:rFonts w:ascii="Times New Roman" w:hAnsi="Times New Roman" w:cs="Times New Roman"/>
              </w:rPr>
              <w:t>S</w:t>
            </w:r>
            <w:r w:rsidR="004973BC" w:rsidRPr="00584954">
              <w:rPr>
                <w:rStyle w:val="Hipervnculo"/>
                <w:rFonts w:ascii="Times New Roman" w:hAnsi="Times New Roman" w:cs="Times New Roman"/>
              </w:rPr>
              <w:t>istema de control lazo cerrado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_Toc433099573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11</w:t>
            </w:r>
            <w:r w:rsidR="00972966" w:rsidRPr="00584954">
              <w:rPr>
                <w:rFonts w:ascii="Times New Roman" w:hAnsi="Times New Roman" w:cs="Times New Roman"/>
                <w:webHidden/>
              </w:rPr>
              <w:fldChar w:fldCharType="end"/>
            </w:r>
          </w:hyperlink>
        </w:p>
        <w:p w:rsidR="00542BD6" w:rsidRPr="00584954" w:rsidRDefault="00F608E0">
          <w:pPr>
            <w:pStyle w:val="TDC3"/>
            <w:rPr>
              <w:rFonts w:eastAsiaTheme="minorEastAsia"/>
              <w:b w:val="0"/>
              <w:i w:val="0"/>
              <w:lang w:val="es-EC" w:eastAsia="es-EC"/>
            </w:rPr>
          </w:pPr>
          <w:hyperlink w:anchor="_Toc433099574" w:history="1">
            <w:r w:rsidR="00542BD6" w:rsidRPr="00584954">
              <w:rPr>
                <w:rStyle w:val="Hipervnculo"/>
                <w:i w:val="0"/>
              </w:rPr>
              <w:t>1.3.3</w:t>
            </w:r>
            <w:r w:rsidR="00542BD6" w:rsidRPr="00584954">
              <w:rPr>
                <w:rFonts w:eastAsiaTheme="minorEastAsia"/>
                <w:b w:val="0"/>
                <w:i w:val="0"/>
                <w:lang w:val="es-EC" w:eastAsia="es-EC"/>
              </w:rPr>
              <w:tab/>
            </w:r>
            <w:r w:rsidR="00542BD6" w:rsidRPr="00584954">
              <w:rPr>
                <w:rStyle w:val="Hipervnculo"/>
              </w:rPr>
              <w:t>Características de los sistemas de lazo cerrado</w:t>
            </w:r>
            <w:r w:rsidR="00542BD6" w:rsidRPr="00584954">
              <w:rPr>
                <w:webHidden/>
              </w:rPr>
              <w:tab/>
            </w:r>
            <w:r w:rsidR="00972966" w:rsidRPr="00584954">
              <w:rPr>
                <w:webHidden/>
              </w:rPr>
              <w:fldChar w:fldCharType="begin"/>
            </w:r>
            <w:r w:rsidR="00542BD6" w:rsidRPr="00584954">
              <w:rPr>
                <w:webHidden/>
              </w:rPr>
              <w:instrText xml:space="preserve"> PAGEREF _Toc433099574 \h </w:instrText>
            </w:r>
            <w:r w:rsidR="00972966" w:rsidRPr="00584954">
              <w:rPr>
                <w:webHidden/>
              </w:rPr>
            </w:r>
            <w:r w:rsidR="00972966" w:rsidRPr="00584954">
              <w:rPr>
                <w:webHidden/>
              </w:rPr>
              <w:fldChar w:fldCharType="separate"/>
            </w:r>
            <w:r w:rsidR="000F7BE7">
              <w:rPr>
                <w:webHidden/>
              </w:rPr>
              <w:t>11</w:t>
            </w:r>
            <w:r w:rsidR="00972966" w:rsidRPr="00584954">
              <w:rPr>
                <w:webHidden/>
              </w:rPr>
              <w:fldChar w:fldCharType="end"/>
            </w:r>
          </w:hyperlink>
        </w:p>
        <w:p w:rsidR="00542BD6" w:rsidRPr="00584954" w:rsidRDefault="00F608E0">
          <w:pPr>
            <w:pStyle w:val="TDC2"/>
            <w:rPr>
              <w:rFonts w:eastAsiaTheme="minorEastAsia"/>
              <w:b w:val="0"/>
              <w:lang w:val="es-EC" w:eastAsia="es-EC"/>
            </w:rPr>
          </w:pPr>
          <w:hyperlink w:anchor="_Toc433099576" w:history="1">
            <w:r w:rsidR="00542BD6" w:rsidRPr="00584954">
              <w:rPr>
                <w:rStyle w:val="Hipervnculo"/>
              </w:rPr>
              <w:t>1.4</w:t>
            </w:r>
            <w:r w:rsidR="00542BD6" w:rsidRPr="00584954">
              <w:rPr>
                <w:rFonts w:eastAsiaTheme="minorEastAsia"/>
                <w:b w:val="0"/>
                <w:lang w:val="es-EC" w:eastAsia="es-EC"/>
              </w:rPr>
              <w:tab/>
            </w:r>
            <w:r w:rsidR="004973BC">
              <w:rPr>
                <w:rStyle w:val="Hipervnculo"/>
              </w:rPr>
              <w:t>Mantenimiento i</w:t>
            </w:r>
            <w:r w:rsidR="00542BD6" w:rsidRPr="00584954">
              <w:rPr>
                <w:rStyle w:val="Hipervnculo"/>
              </w:rPr>
              <w:t>ndustrial</w:t>
            </w:r>
            <w:r w:rsidR="00542BD6" w:rsidRPr="00584954">
              <w:rPr>
                <w:webHidden/>
              </w:rPr>
              <w:tab/>
            </w:r>
            <w:r w:rsidR="00972966" w:rsidRPr="00584954">
              <w:rPr>
                <w:webHidden/>
              </w:rPr>
              <w:fldChar w:fldCharType="begin"/>
            </w:r>
            <w:r w:rsidR="00542BD6" w:rsidRPr="00584954">
              <w:rPr>
                <w:webHidden/>
              </w:rPr>
              <w:instrText xml:space="preserve"> PAGEREF _Toc433099576 \h </w:instrText>
            </w:r>
            <w:r w:rsidR="00972966" w:rsidRPr="00584954">
              <w:rPr>
                <w:webHidden/>
              </w:rPr>
            </w:r>
            <w:r w:rsidR="00972966" w:rsidRPr="00584954">
              <w:rPr>
                <w:webHidden/>
              </w:rPr>
              <w:fldChar w:fldCharType="separate"/>
            </w:r>
            <w:r w:rsidR="000F7BE7">
              <w:rPr>
                <w:webHidden/>
              </w:rPr>
              <w:t>12</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577" w:history="1">
            <w:r w:rsidR="00542BD6" w:rsidRPr="00584954">
              <w:rPr>
                <w:rStyle w:val="Hipervnculo"/>
                <w:i w:val="0"/>
              </w:rPr>
              <w:t>1.4.1</w:t>
            </w:r>
            <w:r w:rsidR="00542BD6" w:rsidRPr="00584954">
              <w:rPr>
                <w:rFonts w:eastAsiaTheme="minorEastAsia"/>
                <w:b w:val="0"/>
                <w:i w:val="0"/>
                <w:lang w:val="es-EC" w:eastAsia="es-EC"/>
              </w:rPr>
              <w:tab/>
            </w:r>
            <w:r w:rsidR="004973BC">
              <w:rPr>
                <w:rStyle w:val="Hipervnculo"/>
              </w:rPr>
              <w:t>Concepto de m</w:t>
            </w:r>
            <w:r w:rsidR="00542BD6" w:rsidRPr="00584954">
              <w:rPr>
                <w:rStyle w:val="Hipervnculo"/>
              </w:rPr>
              <w:t>antenimiento</w:t>
            </w:r>
            <w:r w:rsidR="00542BD6" w:rsidRPr="00584954">
              <w:rPr>
                <w:webHidden/>
              </w:rPr>
              <w:tab/>
            </w:r>
            <w:r w:rsidR="00972966" w:rsidRPr="00584954">
              <w:rPr>
                <w:webHidden/>
              </w:rPr>
              <w:fldChar w:fldCharType="begin"/>
            </w:r>
            <w:r w:rsidR="00542BD6" w:rsidRPr="00584954">
              <w:rPr>
                <w:webHidden/>
              </w:rPr>
              <w:instrText xml:space="preserve"> PAGEREF _Toc433099577 \h </w:instrText>
            </w:r>
            <w:r w:rsidR="00972966" w:rsidRPr="00584954">
              <w:rPr>
                <w:webHidden/>
              </w:rPr>
            </w:r>
            <w:r w:rsidR="00972966" w:rsidRPr="00584954">
              <w:rPr>
                <w:webHidden/>
              </w:rPr>
              <w:fldChar w:fldCharType="separate"/>
            </w:r>
            <w:r w:rsidR="000F7BE7">
              <w:rPr>
                <w:webHidden/>
              </w:rPr>
              <w:t>12</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578" w:history="1">
            <w:r w:rsidR="00542BD6" w:rsidRPr="00584954">
              <w:rPr>
                <w:rStyle w:val="Hipervnculo"/>
                <w:i w:val="0"/>
              </w:rPr>
              <w:t>1.4.2</w:t>
            </w:r>
            <w:r w:rsidR="00542BD6" w:rsidRPr="00584954">
              <w:rPr>
                <w:rFonts w:eastAsiaTheme="minorEastAsia"/>
                <w:b w:val="0"/>
                <w:i w:val="0"/>
                <w:lang w:val="es-EC" w:eastAsia="es-EC"/>
              </w:rPr>
              <w:tab/>
            </w:r>
            <w:r w:rsidR="00542BD6" w:rsidRPr="00584954">
              <w:rPr>
                <w:rStyle w:val="Hipervnculo"/>
              </w:rPr>
              <w:t>Objetivos</w:t>
            </w:r>
            <w:r w:rsidR="00542BD6" w:rsidRPr="00584954">
              <w:rPr>
                <w:webHidden/>
              </w:rPr>
              <w:tab/>
            </w:r>
            <w:r w:rsidR="00972966" w:rsidRPr="00584954">
              <w:rPr>
                <w:webHidden/>
              </w:rPr>
              <w:fldChar w:fldCharType="begin"/>
            </w:r>
            <w:r w:rsidR="00542BD6" w:rsidRPr="00584954">
              <w:rPr>
                <w:webHidden/>
              </w:rPr>
              <w:instrText xml:space="preserve"> PAGEREF _Toc433099578 \h </w:instrText>
            </w:r>
            <w:r w:rsidR="00972966" w:rsidRPr="00584954">
              <w:rPr>
                <w:webHidden/>
              </w:rPr>
            </w:r>
            <w:r w:rsidR="00972966" w:rsidRPr="00584954">
              <w:rPr>
                <w:webHidden/>
              </w:rPr>
              <w:fldChar w:fldCharType="separate"/>
            </w:r>
            <w:r w:rsidR="000F7BE7">
              <w:rPr>
                <w:webHidden/>
              </w:rPr>
              <w:t>12</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579" w:history="1">
            <w:r w:rsidR="00542BD6" w:rsidRPr="00584954">
              <w:rPr>
                <w:rStyle w:val="Hipervnculo"/>
                <w:i w:val="0"/>
              </w:rPr>
              <w:t>1.4.3</w:t>
            </w:r>
            <w:r w:rsidR="00542BD6" w:rsidRPr="00584954">
              <w:rPr>
                <w:rFonts w:eastAsiaTheme="minorEastAsia"/>
                <w:b w:val="0"/>
                <w:i w:val="0"/>
                <w:lang w:val="es-EC" w:eastAsia="es-EC"/>
              </w:rPr>
              <w:tab/>
            </w:r>
            <w:r w:rsidR="004973BC">
              <w:rPr>
                <w:rStyle w:val="Hipervnculo"/>
              </w:rPr>
              <w:t>Tipos de m</w:t>
            </w:r>
            <w:r w:rsidR="00542BD6" w:rsidRPr="00584954">
              <w:rPr>
                <w:rStyle w:val="Hipervnculo"/>
              </w:rPr>
              <w:t>antenimiento</w:t>
            </w:r>
            <w:r w:rsidR="00542BD6" w:rsidRPr="00584954">
              <w:rPr>
                <w:webHidden/>
              </w:rPr>
              <w:tab/>
            </w:r>
            <w:r w:rsidR="00972966" w:rsidRPr="00584954">
              <w:rPr>
                <w:webHidden/>
              </w:rPr>
              <w:fldChar w:fldCharType="begin"/>
            </w:r>
            <w:r w:rsidR="00542BD6" w:rsidRPr="00584954">
              <w:rPr>
                <w:webHidden/>
              </w:rPr>
              <w:instrText xml:space="preserve"> PAGEREF _Toc433099579 \h </w:instrText>
            </w:r>
            <w:r w:rsidR="00972966" w:rsidRPr="00584954">
              <w:rPr>
                <w:webHidden/>
              </w:rPr>
            </w:r>
            <w:r w:rsidR="00972966" w:rsidRPr="00584954">
              <w:rPr>
                <w:webHidden/>
              </w:rPr>
              <w:fldChar w:fldCharType="separate"/>
            </w:r>
            <w:r w:rsidR="000F7BE7">
              <w:rPr>
                <w:webHidden/>
              </w:rPr>
              <w:t>12</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580" w:history="1">
            <w:r w:rsidR="00542BD6" w:rsidRPr="00584954">
              <w:rPr>
                <w:rStyle w:val="Hipervnculo"/>
                <w:i w:val="0"/>
              </w:rPr>
              <w:t>1.4.4</w:t>
            </w:r>
            <w:r w:rsidR="00542BD6" w:rsidRPr="00584954">
              <w:rPr>
                <w:rFonts w:eastAsiaTheme="minorEastAsia"/>
                <w:b w:val="0"/>
                <w:i w:val="0"/>
                <w:lang w:val="es-EC" w:eastAsia="es-EC"/>
              </w:rPr>
              <w:tab/>
            </w:r>
            <w:r w:rsidR="004973BC">
              <w:rPr>
                <w:rStyle w:val="Hipervnculo"/>
              </w:rPr>
              <w:t>Conceptos de m</w:t>
            </w:r>
            <w:r w:rsidR="00542BD6" w:rsidRPr="00584954">
              <w:rPr>
                <w:rStyle w:val="Hipervnculo"/>
              </w:rPr>
              <w:t>antenimiento</w:t>
            </w:r>
            <w:r w:rsidR="00542BD6" w:rsidRPr="00584954">
              <w:rPr>
                <w:webHidden/>
              </w:rPr>
              <w:tab/>
            </w:r>
            <w:r w:rsidR="00972966" w:rsidRPr="00584954">
              <w:rPr>
                <w:webHidden/>
              </w:rPr>
              <w:fldChar w:fldCharType="begin"/>
            </w:r>
            <w:r w:rsidR="00542BD6" w:rsidRPr="00584954">
              <w:rPr>
                <w:webHidden/>
              </w:rPr>
              <w:instrText xml:space="preserve"> PAGEREF _Toc433099580 \h </w:instrText>
            </w:r>
            <w:r w:rsidR="00972966" w:rsidRPr="00584954">
              <w:rPr>
                <w:webHidden/>
              </w:rPr>
            </w:r>
            <w:r w:rsidR="00972966" w:rsidRPr="00584954">
              <w:rPr>
                <w:webHidden/>
              </w:rPr>
              <w:fldChar w:fldCharType="separate"/>
            </w:r>
            <w:r w:rsidR="000F7BE7">
              <w:rPr>
                <w:webHidden/>
              </w:rPr>
              <w:t>13</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581" w:history="1">
            <w:r w:rsidR="00542BD6" w:rsidRPr="00584954">
              <w:rPr>
                <w:rStyle w:val="Hipervnculo"/>
                <w:i w:val="0"/>
              </w:rPr>
              <w:t>1.4.5</w:t>
            </w:r>
            <w:r w:rsidR="00542BD6" w:rsidRPr="00584954">
              <w:rPr>
                <w:rFonts w:eastAsiaTheme="minorEastAsia"/>
                <w:b w:val="0"/>
                <w:i w:val="0"/>
                <w:lang w:val="es-EC" w:eastAsia="es-EC"/>
              </w:rPr>
              <w:tab/>
            </w:r>
            <w:r w:rsidR="004973BC">
              <w:rPr>
                <w:rStyle w:val="Hipervnculo"/>
              </w:rPr>
              <w:t>Políticas de m</w:t>
            </w:r>
            <w:r w:rsidR="00542BD6" w:rsidRPr="00584954">
              <w:rPr>
                <w:rStyle w:val="Hipervnculo"/>
              </w:rPr>
              <w:t>antenimiento</w:t>
            </w:r>
            <w:r w:rsidR="00542BD6" w:rsidRPr="00584954">
              <w:rPr>
                <w:webHidden/>
              </w:rPr>
              <w:tab/>
            </w:r>
            <w:r w:rsidR="00972966" w:rsidRPr="00584954">
              <w:rPr>
                <w:webHidden/>
              </w:rPr>
              <w:fldChar w:fldCharType="begin"/>
            </w:r>
            <w:r w:rsidR="00542BD6" w:rsidRPr="00584954">
              <w:rPr>
                <w:webHidden/>
              </w:rPr>
              <w:instrText xml:space="preserve"> PAGEREF _Toc433099581 \h </w:instrText>
            </w:r>
            <w:r w:rsidR="00972966" w:rsidRPr="00584954">
              <w:rPr>
                <w:webHidden/>
              </w:rPr>
            </w:r>
            <w:r w:rsidR="00972966" w:rsidRPr="00584954">
              <w:rPr>
                <w:webHidden/>
              </w:rPr>
              <w:fldChar w:fldCharType="separate"/>
            </w:r>
            <w:r w:rsidR="000F7BE7">
              <w:rPr>
                <w:webHidden/>
              </w:rPr>
              <w:t>14</w:t>
            </w:r>
            <w:r w:rsidR="00972966" w:rsidRPr="00584954">
              <w:rPr>
                <w:webHidden/>
              </w:rPr>
              <w:fldChar w:fldCharType="end"/>
            </w:r>
          </w:hyperlink>
        </w:p>
        <w:p w:rsidR="00542BD6" w:rsidRPr="00584954" w:rsidRDefault="00F608E0">
          <w:pPr>
            <w:pStyle w:val="TDC2"/>
            <w:rPr>
              <w:rFonts w:eastAsiaTheme="minorEastAsia"/>
              <w:b w:val="0"/>
              <w:lang w:val="es-EC" w:eastAsia="es-EC"/>
            </w:rPr>
          </w:pPr>
          <w:hyperlink w:anchor="_Toc433099582" w:history="1">
            <w:r w:rsidR="00542BD6" w:rsidRPr="00584954">
              <w:rPr>
                <w:rStyle w:val="Hipervnculo"/>
              </w:rPr>
              <w:t>1.5</w:t>
            </w:r>
            <w:r w:rsidR="00542BD6" w:rsidRPr="00584954">
              <w:rPr>
                <w:rFonts w:eastAsiaTheme="minorEastAsia"/>
                <w:b w:val="0"/>
                <w:lang w:val="es-EC" w:eastAsia="es-EC"/>
              </w:rPr>
              <w:tab/>
            </w:r>
            <w:r w:rsidR="00F771D4">
              <w:rPr>
                <w:rStyle w:val="Hipervnculo"/>
              </w:rPr>
              <w:t>Componentes e</w:t>
            </w:r>
            <w:r w:rsidR="00542BD6" w:rsidRPr="00584954">
              <w:rPr>
                <w:rStyle w:val="Hipervnculo"/>
              </w:rPr>
              <w:t>léctricos</w:t>
            </w:r>
            <w:r w:rsidR="00542BD6" w:rsidRPr="00584954">
              <w:rPr>
                <w:webHidden/>
              </w:rPr>
              <w:tab/>
            </w:r>
            <w:r w:rsidR="00972966" w:rsidRPr="00584954">
              <w:rPr>
                <w:webHidden/>
              </w:rPr>
              <w:fldChar w:fldCharType="begin"/>
            </w:r>
            <w:r w:rsidR="00542BD6" w:rsidRPr="00584954">
              <w:rPr>
                <w:webHidden/>
              </w:rPr>
              <w:instrText xml:space="preserve"> PAGEREF _Toc433099582 \h </w:instrText>
            </w:r>
            <w:r w:rsidR="00972966" w:rsidRPr="00584954">
              <w:rPr>
                <w:webHidden/>
              </w:rPr>
            </w:r>
            <w:r w:rsidR="00972966" w:rsidRPr="00584954">
              <w:rPr>
                <w:webHidden/>
              </w:rPr>
              <w:fldChar w:fldCharType="separate"/>
            </w:r>
            <w:r w:rsidR="000F7BE7">
              <w:rPr>
                <w:webHidden/>
              </w:rPr>
              <w:t>14</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583" w:history="1">
            <w:r w:rsidR="00542BD6" w:rsidRPr="00584954">
              <w:rPr>
                <w:rStyle w:val="Hipervnculo"/>
              </w:rPr>
              <w:t>1.5.1</w:t>
            </w:r>
            <w:r w:rsidR="00542BD6" w:rsidRPr="00584954">
              <w:rPr>
                <w:rFonts w:eastAsiaTheme="minorEastAsia"/>
                <w:b w:val="0"/>
                <w:i w:val="0"/>
                <w:lang w:val="es-EC" w:eastAsia="es-EC"/>
              </w:rPr>
              <w:tab/>
            </w:r>
            <w:r w:rsidR="00F771D4">
              <w:rPr>
                <w:rStyle w:val="Hipervnculo"/>
              </w:rPr>
              <w:t>Motores e</w:t>
            </w:r>
            <w:r w:rsidR="00542BD6" w:rsidRPr="00584954">
              <w:rPr>
                <w:rStyle w:val="Hipervnculo"/>
              </w:rPr>
              <w:t>léctricos</w:t>
            </w:r>
            <w:r w:rsidR="00542BD6" w:rsidRPr="00584954">
              <w:rPr>
                <w:webHidden/>
              </w:rPr>
              <w:tab/>
            </w:r>
            <w:r w:rsidR="00972966" w:rsidRPr="00584954">
              <w:rPr>
                <w:webHidden/>
              </w:rPr>
              <w:fldChar w:fldCharType="begin"/>
            </w:r>
            <w:r w:rsidR="00542BD6" w:rsidRPr="00584954">
              <w:rPr>
                <w:webHidden/>
              </w:rPr>
              <w:instrText xml:space="preserve"> PAGEREF _Toc433099583 \h </w:instrText>
            </w:r>
            <w:r w:rsidR="00972966" w:rsidRPr="00584954">
              <w:rPr>
                <w:webHidden/>
              </w:rPr>
            </w:r>
            <w:r w:rsidR="00972966" w:rsidRPr="00584954">
              <w:rPr>
                <w:webHidden/>
              </w:rPr>
              <w:fldChar w:fldCharType="separate"/>
            </w:r>
            <w:r w:rsidR="000F7BE7">
              <w:rPr>
                <w:webHidden/>
              </w:rPr>
              <w:t>14</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584" w:history="1">
            <w:r w:rsidR="00542BD6" w:rsidRPr="00584954">
              <w:rPr>
                <w:rStyle w:val="Hipervnculo"/>
                <w:rFonts w:ascii="Times New Roman" w:hAnsi="Times New Roman" w:cs="Times New Roman"/>
                <w:i w:val="0"/>
              </w:rPr>
              <w:t>1.5.1.1</w:t>
            </w:r>
            <w:r w:rsidR="00542BD6" w:rsidRPr="00584954">
              <w:rPr>
                <w:rFonts w:ascii="Times New Roman" w:hAnsi="Times New Roman" w:cs="Times New Roman"/>
                <w:i w:val="0"/>
                <w:lang w:val="es-EC"/>
              </w:rPr>
              <w:tab/>
            </w:r>
            <w:r w:rsidR="00F771D4">
              <w:rPr>
                <w:rStyle w:val="Hipervnculo"/>
                <w:rFonts w:ascii="Times New Roman" w:hAnsi="Times New Roman" w:cs="Times New Roman"/>
              </w:rPr>
              <w:t>F</w:t>
            </w:r>
            <w:r w:rsidR="00F771D4" w:rsidRPr="00584954">
              <w:rPr>
                <w:rStyle w:val="Hipervnculo"/>
                <w:rFonts w:ascii="Times New Roman" w:hAnsi="Times New Roman" w:cs="Times New Roman"/>
              </w:rPr>
              <w:t>uncionamiento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_Toc433099584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14</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585" w:history="1">
            <w:r w:rsidR="00542BD6" w:rsidRPr="00584954">
              <w:rPr>
                <w:rStyle w:val="Hipervnculo"/>
                <w:rFonts w:ascii="Times New Roman" w:hAnsi="Times New Roman" w:cs="Times New Roman"/>
                <w:i w:val="0"/>
              </w:rPr>
              <w:t>1.5.1.2</w:t>
            </w:r>
            <w:r w:rsidR="00542BD6" w:rsidRPr="00584954">
              <w:rPr>
                <w:rFonts w:ascii="Times New Roman" w:hAnsi="Times New Roman" w:cs="Times New Roman"/>
                <w:i w:val="0"/>
                <w:lang w:val="es-EC"/>
              </w:rPr>
              <w:tab/>
            </w:r>
            <w:r w:rsidR="00F771D4">
              <w:rPr>
                <w:rStyle w:val="Hipervnculo"/>
                <w:rFonts w:ascii="Times New Roman" w:hAnsi="Times New Roman" w:cs="Times New Roman"/>
              </w:rPr>
              <w:t>Clasificación de los motores e</w:t>
            </w:r>
            <w:r w:rsidR="00542BD6" w:rsidRPr="00584954">
              <w:rPr>
                <w:rStyle w:val="Hipervnculo"/>
                <w:rFonts w:ascii="Times New Roman" w:hAnsi="Times New Roman" w:cs="Times New Roman"/>
              </w:rPr>
              <w:t>léctricos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_Toc433099585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14</w:t>
            </w:r>
            <w:r w:rsidR="00972966" w:rsidRPr="00584954">
              <w:rPr>
                <w:rFonts w:ascii="Times New Roman" w:hAnsi="Times New Roman" w:cs="Times New Roman"/>
                <w:webHidden/>
              </w:rPr>
              <w:fldChar w:fldCharType="end"/>
            </w:r>
          </w:hyperlink>
        </w:p>
        <w:p w:rsidR="00542BD6" w:rsidRPr="00584954" w:rsidRDefault="00F608E0">
          <w:pPr>
            <w:pStyle w:val="TDC5"/>
            <w:rPr>
              <w:rFonts w:ascii="Times New Roman" w:hAnsi="Times New Roman" w:cs="Times New Roman"/>
              <w:i w:val="0"/>
              <w:lang w:val="es-EC"/>
            </w:rPr>
          </w:pPr>
          <w:hyperlink w:anchor="_Toc433099586" w:history="1">
            <w:r w:rsidR="00542BD6" w:rsidRPr="00584954">
              <w:rPr>
                <w:rStyle w:val="Hipervnculo"/>
                <w:rFonts w:ascii="Times New Roman" w:hAnsi="Times New Roman" w:cs="Times New Roman"/>
                <w:i w:val="0"/>
              </w:rPr>
              <w:t>1.5.1.2.1</w:t>
            </w:r>
            <w:r w:rsidR="00542BD6" w:rsidRPr="00584954">
              <w:rPr>
                <w:rFonts w:ascii="Times New Roman" w:hAnsi="Times New Roman" w:cs="Times New Roman"/>
                <w:i w:val="0"/>
                <w:lang w:val="es-EC"/>
              </w:rPr>
              <w:tab/>
            </w:r>
            <w:r w:rsidR="00F771D4">
              <w:rPr>
                <w:rStyle w:val="Hipervnculo"/>
                <w:rFonts w:ascii="Times New Roman" w:hAnsi="Times New Roman" w:cs="Times New Roman"/>
              </w:rPr>
              <w:t>M</w:t>
            </w:r>
            <w:r w:rsidR="00F771D4" w:rsidRPr="00584954">
              <w:rPr>
                <w:rStyle w:val="Hipervnculo"/>
                <w:rFonts w:ascii="Times New Roman" w:hAnsi="Times New Roman" w:cs="Times New Roman"/>
              </w:rPr>
              <w:t>otores corriente continua</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_Toc433099586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14</w:t>
            </w:r>
            <w:r w:rsidR="00972966" w:rsidRPr="00584954">
              <w:rPr>
                <w:rFonts w:ascii="Times New Roman" w:hAnsi="Times New Roman" w:cs="Times New Roman"/>
                <w:webHidden/>
              </w:rPr>
              <w:fldChar w:fldCharType="end"/>
            </w:r>
          </w:hyperlink>
        </w:p>
        <w:p w:rsidR="00542BD6" w:rsidRPr="00584954" w:rsidRDefault="00F608E0">
          <w:pPr>
            <w:pStyle w:val="TDC5"/>
            <w:rPr>
              <w:rFonts w:ascii="Times New Roman" w:hAnsi="Times New Roman" w:cs="Times New Roman"/>
              <w:i w:val="0"/>
              <w:lang w:val="es-EC"/>
            </w:rPr>
          </w:pPr>
          <w:hyperlink w:anchor="_Toc433099587" w:history="1">
            <w:r w:rsidR="00542BD6" w:rsidRPr="00584954">
              <w:rPr>
                <w:rStyle w:val="Hipervnculo"/>
                <w:rFonts w:ascii="Times New Roman" w:hAnsi="Times New Roman" w:cs="Times New Roman"/>
                <w:i w:val="0"/>
              </w:rPr>
              <w:t>1.5.1.2.2</w:t>
            </w:r>
            <w:r w:rsidR="00542BD6" w:rsidRPr="00584954">
              <w:rPr>
                <w:rFonts w:ascii="Times New Roman" w:hAnsi="Times New Roman" w:cs="Times New Roman"/>
                <w:i w:val="0"/>
                <w:lang w:val="es-EC"/>
              </w:rPr>
              <w:tab/>
            </w:r>
            <w:r w:rsidR="00F771D4">
              <w:rPr>
                <w:rStyle w:val="Hipervnculo"/>
                <w:rFonts w:ascii="Times New Roman" w:hAnsi="Times New Roman" w:cs="Times New Roman"/>
              </w:rPr>
              <w:t>M</w:t>
            </w:r>
            <w:r w:rsidR="00F771D4" w:rsidRPr="00584954">
              <w:rPr>
                <w:rStyle w:val="Hipervnculo"/>
                <w:rFonts w:ascii="Times New Roman" w:hAnsi="Times New Roman" w:cs="Times New Roman"/>
              </w:rPr>
              <w:t>otores corriente alterna</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_Toc433099587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15</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588" w:history="1">
            <w:r w:rsidR="00542BD6" w:rsidRPr="00584954">
              <w:rPr>
                <w:rStyle w:val="Hipervnculo"/>
                <w:rFonts w:ascii="Times New Roman" w:hAnsi="Times New Roman" w:cs="Times New Roman"/>
                <w:i w:val="0"/>
              </w:rPr>
              <w:t>1.5.1.3</w:t>
            </w:r>
            <w:r w:rsidR="00542BD6" w:rsidRPr="00584954">
              <w:rPr>
                <w:rFonts w:ascii="Times New Roman" w:hAnsi="Times New Roman" w:cs="Times New Roman"/>
                <w:i w:val="0"/>
                <w:lang w:val="es-EC"/>
              </w:rPr>
              <w:tab/>
            </w:r>
            <w:r w:rsidR="00F771D4">
              <w:rPr>
                <w:rStyle w:val="Hipervnculo"/>
                <w:rFonts w:ascii="Times New Roman" w:hAnsi="Times New Roman" w:cs="Times New Roman"/>
              </w:rPr>
              <w:t>T</w:t>
            </w:r>
            <w:r w:rsidR="00F771D4" w:rsidRPr="00584954">
              <w:rPr>
                <w:rStyle w:val="Hipervnculo"/>
                <w:rFonts w:ascii="Times New Roman" w:hAnsi="Times New Roman" w:cs="Times New Roman"/>
              </w:rPr>
              <w:t>ipos de conexión</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_Toc433099588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18</w:t>
            </w:r>
            <w:r w:rsidR="00972966" w:rsidRPr="00584954">
              <w:rPr>
                <w:rFonts w:ascii="Times New Roman" w:hAnsi="Times New Roman" w:cs="Times New Roman"/>
                <w:webHidden/>
              </w:rPr>
              <w:fldChar w:fldCharType="end"/>
            </w:r>
          </w:hyperlink>
        </w:p>
        <w:p w:rsidR="00542BD6" w:rsidRPr="00584954" w:rsidRDefault="00F608E0">
          <w:pPr>
            <w:pStyle w:val="TDC3"/>
            <w:rPr>
              <w:rFonts w:eastAsiaTheme="minorEastAsia"/>
              <w:b w:val="0"/>
              <w:i w:val="0"/>
              <w:lang w:val="es-EC" w:eastAsia="es-EC"/>
            </w:rPr>
          </w:pPr>
          <w:hyperlink w:anchor="_Toc433099589" w:history="1">
            <w:r w:rsidR="00542BD6" w:rsidRPr="00584954">
              <w:rPr>
                <w:rStyle w:val="Hipervnculo"/>
                <w:i w:val="0"/>
              </w:rPr>
              <w:t>1.5.2</w:t>
            </w:r>
            <w:r w:rsidR="00542BD6" w:rsidRPr="00584954">
              <w:rPr>
                <w:rFonts w:eastAsiaTheme="minorEastAsia"/>
                <w:b w:val="0"/>
                <w:i w:val="0"/>
                <w:lang w:val="es-EC" w:eastAsia="es-EC"/>
              </w:rPr>
              <w:tab/>
            </w:r>
            <w:r w:rsidR="00F771D4">
              <w:rPr>
                <w:rStyle w:val="Hipervnculo"/>
              </w:rPr>
              <w:t>C</w:t>
            </w:r>
            <w:r w:rsidR="00F771D4" w:rsidRPr="00584954">
              <w:rPr>
                <w:rStyle w:val="Hipervnculo"/>
              </w:rPr>
              <w:t>ontactor</w:t>
            </w:r>
            <w:r w:rsidR="00542BD6" w:rsidRPr="00584954">
              <w:rPr>
                <w:webHidden/>
              </w:rPr>
              <w:tab/>
            </w:r>
            <w:r w:rsidR="00972966" w:rsidRPr="00584954">
              <w:rPr>
                <w:webHidden/>
              </w:rPr>
              <w:fldChar w:fldCharType="begin"/>
            </w:r>
            <w:r w:rsidR="00542BD6" w:rsidRPr="00584954">
              <w:rPr>
                <w:webHidden/>
              </w:rPr>
              <w:instrText xml:space="preserve"> PAGEREF _Toc433099589 \h </w:instrText>
            </w:r>
            <w:r w:rsidR="00972966" w:rsidRPr="00584954">
              <w:rPr>
                <w:webHidden/>
              </w:rPr>
            </w:r>
            <w:r w:rsidR="00972966" w:rsidRPr="00584954">
              <w:rPr>
                <w:webHidden/>
              </w:rPr>
              <w:fldChar w:fldCharType="separate"/>
            </w:r>
            <w:r w:rsidR="000F7BE7">
              <w:rPr>
                <w:webHidden/>
              </w:rPr>
              <w:t>19</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590" w:history="1">
            <w:r w:rsidR="00542BD6" w:rsidRPr="00584954">
              <w:rPr>
                <w:rStyle w:val="Hipervnculo"/>
                <w:rFonts w:ascii="Times New Roman" w:hAnsi="Times New Roman" w:cs="Times New Roman"/>
                <w:i w:val="0"/>
              </w:rPr>
              <w:t>1.5.2.1</w:t>
            </w:r>
            <w:r w:rsidR="00542BD6" w:rsidRPr="00584954">
              <w:rPr>
                <w:rFonts w:ascii="Times New Roman" w:hAnsi="Times New Roman" w:cs="Times New Roman"/>
                <w:i w:val="0"/>
                <w:lang w:val="es-EC"/>
              </w:rPr>
              <w:tab/>
            </w:r>
            <w:r w:rsidR="00F771D4">
              <w:rPr>
                <w:rStyle w:val="Hipervnculo"/>
                <w:rFonts w:ascii="Times New Roman" w:hAnsi="Times New Roman" w:cs="Times New Roman"/>
              </w:rPr>
              <w:t>D</w:t>
            </w:r>
            <w:r w:rsidR="00F771D4" w:rsidRPr="00584954">
              <w:rPr>
                <w:rStyle w:val="Hipervnculo"/>
                <w:rFonts w:ascii="Times New Roman" w:hAnsi="Times New Roman" w:cs="Times New Roman"/>
              </w:rPr>
              <w:t>escripción</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_Toc433099590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19</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591" w:history="1">
            <w:r w:rsidR="00542BD6" w:rsidRPr="00584954">
              <w:rPr>
                <w:rStyle w:val="Hipervnculo"/>
                <w:rFonts w:ascii="Times New Roman" w:hAnsi="Times New Roman" w:cs="Times New Roman"/>
                <w:i w:val="0"/>
              </w:rPr>
              <w:t>1.5.2.2</w:t>
            </w:r>
            <w:r w:rsidR="00542BD6" w:rsidRPr="00584954">
              <w:rPr>
                <w:rFonts w:ascii="Times New Roman" w:hAnsi="Times New Roman" w:cs="Times New Roman"/>
                <w:i w:val="0"/>
                <w:lang w:val="es-EC"/>
              </w:rPr>
              <w:tab/>
            </w:r>
            <w:r w:rsidR="00F771D4">
              <w:rPr>
                <w:rStyle w:val="Hipervnculo"/>
                <w:rFonts w:ascii="Times New Roman" w:hAnsi="Times New Roman" w:cs="Times New Roman"/>
              </w:rPr>
              <w:t>F</w:t>
            </w:r>
            <w:r w:rsidR="00F771D4" w:rsidRPr="00584954">
              <w:rPr>
                <w:rStyle w:val="Hipervnculo"/>
                <w:rFonts w:ascii="Times New Roman" w:hAnsi="Times New Roman" w:cs="Times New Roman"/>
              </w:rPr>
              <w:t>uncionamiento de un contactor</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_Toc433099591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19</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592" w:history="1">
            <w:r w:rsidR="00542BD6" w:rsidRPr="00584954">
              <w:rPr>
                <w:rStyle w:val="Hipervnculo"/>
                <w:rFonts w:ascii="Times New Roman" w:hAnsi="Times New Roman" w:cs="Times New Roman"/>
                <w:i w:val="0"/>
              </w:rPr>
              <w:t>1.5.2.3</w:t>
            </w:r>
            <w:r w:rsidR="00542BD6" w:rsidRPr="00584954">
              <w:rPr>
                <w:rFonts w:ascii="Times New Roman" w:hAnsi="Times New Roman" w:cs="Times New Roman"/>
                <w:i w:val="0"/>
                <w:lang w:val="es-EC"/>
              </w:rPr>
              <w:tab/>
            </w:r>
            <w:r w:rsidR="00F771D4">
              <w:rPr>
                <w:rStyle w:val="Hipervnculo"/>
                <w:rFonts w:ascii="Times New Roman" w:hAnsi="Times New Roman" w:cs="Times New Roman"/>
              </w:rPr>
              <w:t>P</w:t>
            </w:r>
            <w:r w:rsidR="00F771D4" w:rsidRPr="00584954">
              <w:rPr>
                <w:rStyle w:val="Hipervnculo"/>
                <w:rFonts w:ascii="Times New Roman" w:hAnsi="Times New Roman" w:cs="Times New Roman"/>
              </w:rPr>
              <w:t>artes del contactor</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_Toc433099592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20</w:t>
            </w:r>
            <w:r w:rsidR="00972966" w:rsidRPr="00584954">
              <w:rPr>
                <w:rFonts w:ascii="Times New Roman" w:hAnsi="Times New Roman" w:cs="Times New Roman"/>
                <w:webHidden/>
              </w:rPr>
              <w:fldChar w:fldCharType="end"/>
            </w:r>
          </w:hyperlink>
        </w:p>
        <w:p w:rsidR="00542BD6" w:rsidRPr="00584954" w:rsidRDefault="00F608E0">
          <w:pPr>
            <w:pStyle w:val="TDC3"/>
            <w:rPr>
              <w:rFonts w:eastAsiaTheme="minorEastAsia"/>
              <w:b w:val="0"/>
              <w:i w:val="0"/>
              <w:lang w:val="es-EC" w:eastAsia="es-EC"/>
            </w:rPr>
          </w:pPr>
          <w:hyperlink w:anchor="_Toc433099593" w:history="1">
            <w:r w:rsidR="00542BD6" w:rsidRPr="00584954">
              <w:rPr>
                <w:rStyle w:val="Hipervnculo"/>
                <w:i w:val="0"/>
              </w:rPr>
              <w:t>1.5.3</w:t>
            </w:r>
            <w:r w:rsidR="00542BD6" w:rsidRPr="00584954">
              <w:rPr>
                <w:rFonts w:eastAsiaTheme="minorEastAsia"/>
                <w:b w:val="0"/>
                <w:i w:val="0"/>
                <w:lang w:val="es-EC" w:eastAsia="es-EC"/>
              </w:rPr>
              <w:tab/>
            </w:r>
            <w:r w:rsidR="00F771D4">
              <w:rPr>
                <w:rStyle w:val="Hipervnculo"/>
              </w:rPr>
              <w:t>G</w:t>
            </w:r>
            <w:r w:rsidR="00F771D4" w:rsidRPr="00584954">
              <w:rPr>
                <w:rStyle w:val="Hipervnculo"/>
              </w:rPr>
              <w:t>uardamotor</w:t>
            </w:r>
            <w:r w:rsidR="00542BD6" w:rsidRPr="00584954">
              <w:rPr>
                <w:webHidden/>
              </w:rPr>
              <w:tab/>
            </w:r>
            <w:r w:rsidR="00972966" w:rsidRPr="00584954">
              <w:rPr>
                <w:webHidden/>
              </w:rPr>
              <w:fldChar w:fldCharType="begin"/>
            </w:r>
            <w:r w:rsidR="00542BD6" w:rsidRPr="00584954">
              <w:rPr>
                <w:webHidden/>
              </w:rPr>
              <w:instrText xml:space="preserve"> PAGEREF _Toc433099593 \h </w:instrText>
            </w:r>
            <w:r w:rsidR="00972966" w:rsidRPr="00584954">
              <w:rPr>
                <w:webHidden/>
              </w:rPr>
            </w:r>
            <w:r w:rsidR="00972966" w:rsidRPr="00584954">
              <w:rPr>
                <w:webHidden/>
              </w:rPr>
              <w:fldChar w:fldCharType="separate"/>
            </w:r>
            <w:r w:rsidR="000F7BE7">
              <w:rPr>
                <w:webHidden/>
              </w:rPr>
              <w:t>21</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594" w:history="1">
            <w:r w:rsidR="00542BD6" w:rsidRPr="00584954">
              <w:rPr>
                <w:rStyle w:val="Hipervnculo"/>
                <w:rFonts w:ascii="Times New Roman" w:hAnsi="Times New Roman" w:cs="Times New Roman"/>
                <w:i w:val="0"/>
              </w:rPr>
              <w:t>1.5.3.1</w:t>
            </w:r>
            <w:r w:rsidR="00542BD6" w:rsidRPr="00584954">
              <w:rPr>
                <w:rFonts w:ascii="Times New Roman" w:hAnsi="Times New Roman" w:cs="Times New Roman"/>
                <w:i w:val="0"/>
                <w:lang w:val="es-EC"/>
              </w:rPr>
              <w:tab/>
            </w:r>
            <w:r w:rsidR="00F771D4">
              <w:rPr>
                <w:rStyle w:val="Hipervnculo"/>
                <w:rFonts w:ascii="Times New Roman" w:hAnsi="Times New Roman" w:cs="Times New Roman"/>
              </w:rPr>
              <w:t>D</w:t>
            </w:r>
            <w:r w:rsidR="00F771D4" w:rsidRPr="00584954">
              <w:rPr>
                <w:rStyle w:val="Hipervnculo"/>
                <w:rFonts w:ascii="Times New Roman" w:hAnsi="Times New Roman" w:cs="Times New Roman"/>
              </w:rPr>
              <w:t>efinición</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_Toc433099594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21</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595" w:history="1">
            <w:r w:rsidR="00542BD6" w:rsidRPr="00584954">
              <w:rPr>
                <w:rStyle w:val="Hipervnculo"/>
                <w:rFonts w:ascii="Times New Roman" w:hAnsi="Times New Roman" w:cs="Times New Roman"/>
                <w:i w:val="0"/>
              </w:rPr>
              <w:t>1.5.3.2</w:t>
            </w:r>
            <w:r w:rsidR="00542BD6" w:rsidRPr="00584954">
              <w:rPr>
                <w:rFonts w:ascii="Times New Roman" w:hAnsi="Times New Roman" w:cs="Times New Roman"/>
                <w:i w:val="0"/>
                <w:lang w:val="es-EC"/>
              </w:rPr>
              <w:tab/>
            </w:r>
            <w:r w:rsidR="00F771D4">
              <w:rPr>
                <w:rStyle w:val="Hipervnculo"/>
                <w:rFonts w:ascii="Times New Roman" w:hAnsi="Times New Roman" w:cs="Times New Roman"/>
              </w:rPr>
              <w:t>C</w:t>
            </w:r>
            <w:r w:rsidR="00F771D4" w:rsidRPr="00584954">
              <w:rPr>
                <w:rStyle w:val="Hipervnculo"/>
                <w:rFonts w:ascii="Times New Roman" w:hAnsi="Times New Roman" w:cs="Times New Roman"/>
              </w:rPr>
              <w:t>aracterísticas de un guardamotor</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_Toc433099595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21</w:t>
            </w:r>
            <w:r w:rsidR="00972966" w:rsidRPr="00584954">
              <w:rPr>
                <w:rFonts w:ascii="Times New Roman" w:hAnsi="Times New Roman" w:cs="Times New Roman"/>
                <w:webHidden/>
              </w:rPr>
              <w:fldChar w:fldCharType="end"/>
            </w:r>
          </w:hyperlink>
        </w:p>
        <w:p w:rsidR="00542BD6" w:rsidRPr="00584954" w:rsidRDefault="00F608E0">
          <w:pPr>
            <w:pStyle w:val="TDC3"/>
            <w:rPr>
              <w:rFonts w:eastAsiaTheme="minorEastAsia"/>
              <w:b w:val="0"/>
              <w:i w:val="0"/>
              <w:lang w:val="es-EC" w:eastAsia="es-EC"/>
            </w:rPr>
          </w:pPr>
          <w:hyperlink w:anchor="_Toc433099596" w:history="1">
            <w:r w:rsidR="00542BD6" w:rsidRPr="00584954">
              <w:rPr>
                <w:rStyle w:val="Hipervnculo"/>
                <w:i w:val="0"/>
              </w:rPr>
              <w:t>1.5.4</w:t>
            </w:r>
            <w:r w:rsidR="00542BD6" w:rsidRPr="00584954">
              <w:rPr>
                <w:rFonts w:eastAsiaTheme="minorEastAsia"/>
                <w:b w:val="0"/>
                <w:i w:val="0"/>
                <w:lang w:val="es-EC" w:eastAsia="es-EC"/>
              </w:rPr>
              <w:tab/>
            </w:r>
            <w:r w:rsidR="00F771D4">
              <w:rPr>
                <w:rStyle w:val="Hipervnculo"/>
              </w:rPr>
              <w:t>P</w:t>
            </w:r>
            <w:r w:rsidR="00F771D4" w:rsidRPr="00584954">
              <w:rPr>
                <w:rStyle w:val="Hipervnculo"/>
              </w:rPr>
              <w:t>ulsadores</w:t>
            </w:r>
            <w:r w:rsidR="00542BD6" w:rsidRPr="00584954">
              <w:rPr>
                <w:webHidden/>
              </w:rPr>
              <w:tab/>
            </w:r>
            <w:r w:rsidR="00972966" w:rsidRPr="00584954">
              <w:rPr>
                <w:webHidden/>
              </w:rPr>
              <w:fldChar w:fldCharType="begin"/>
            </w:r>
            <w:r w:rsidR="00542BD6" w:rsidRPr="00584954">
              <w:rPr>
                <w:webHidden/>
              </w:rPr>
              <w:instrText xml:space="preserve"> PAGEREF _Toc433099596 \h </w:instrText>
            </w:r>
            <w:r w:rsidR="00972966" w:rsidRPr="00584954">
              <w:rPr>
                <w:webHidden/>
              </w:rPr>
            </w:r>
            <w:r w:rsidR="00972966" w:rsidRPr="00584954">
              <w:rPr>
                <w:webHidden/>
              </w:rPr>
              <w:fldChar w:fldCharType="separate"/>
            </w:r>
            <w:r w:rsidR="000F7BE7">
              <w:rPr>
                <w:webHidden/>
              </w:rPr>
              <w:t>23</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597" w:history="1">
            <w:r w:rsidR="00542BD6" w:rsidRPr="00584954">
              <w:rPr>
                <w:rStyle w:val="Hipervnculo"/>
                <w:i w:val="0"/>
              </w:rPr>
              <w:t>1.5.5</w:t>
            </w:r>
            <w:r w:rsidR="00542BD6" w:rsidRPr="00584954">
              <w:rPr>
                <w:rFonts w:eastAsiaTheme="minorEastAsia"/>
                <w:b w:val="0"/>
                <w:i w:val="0"/>
                <w:lang w:val="es-EC" w:eastAsia="es-EC"/>
              </w:rPr>
              <w:tab/>
            </w:r>
            <w:r w:rsidR="00F771D4">
              <w:rPr>
                <w:rStyle w:val="Hipervnculo"/>
              </w:rPr>
              <w:t>L</w:t>
            </w:r>
            <w:r w:rsidR="00F771D4" w:rsidRPr="00584954">
              <w:rPr>
                <w:rStyle w:val="Hipervnculo"/>
              </w:rPr>
              <w:t>uz piloto</w:t>
            </w:r>
            <w:r w:rsidR="00542BD6" w:rsidRPr="00584954">
              <w:rPr>
                <w:webHidden/>
              </w:rPr>
              <w:tab/>
            </w:r>
            <w:r w:rsidR="00972966" w:rsidRPr="00584954">
              <w:rPr>
                <w:webHidden/>
              </w:rPr>
              <w:fldChar w:fldCharType="begin"/>
            </w:r>
            <w:r w:rsidR="00542BD6" w:rsidRPr="00584954">
              <w:rPr>
                <w:webHidden/>
              </w:rPr>
              <w:instrText xml:space="preserve"> PAGEREF _Toc433099597 \h </w:instrText>
            </w:r>
            <w:r w:rsidR="00972966" w:rsidRPr="00584954">
              <w:rPr>
                <w:webHidden/>
              </w:rPr>
            </w:r>
            <w:r w:rsidR="00972966" w:rsidRPr="00584954">
              <w:rPr>
                <w:webHidden/>
              </w:rPr>
              <w:fldChar w:fldCharType="separate"/>
            </w:r>
            <w:r w:rsidR="000F7BE7">
              <w:rPr>
                <w:webHidden/>
              </w:rPr>
              <w:t>23</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598" w:history="1">
            <w:r w:rsidR="00542BD6" w:rsidRPr="00584954">
              <w:rPr>
                <w:rStyle w:val="Hipervnculo"/>
                <w:i w:val="0"/>
              </w:rPr>
              <w:t>1.5.6</w:t>
            </w:r>
            <w:r w:rsidR="00542BD6" w:rsidRPr="00584954">
              <w:rPr>
                <w:rFonts w:eastAsiaTheme="minorEastAsia"/>
                <w:b w:val="0"/>
                <w:i w:val="0"/>
                <w:lang w:val="es-EC" w:eastAsia="es-EC"/>
              </w:rPr>
              <w:tab/>
            </w:r>
            <w:r w:rsidR="00F771D4">
              <w:rPr>
                <w:rStyle w:val="Hipervnculo"/>
              </w:rPr>
              <w:t>S</w:t>
            </w:r>
            <w:r w:rsidR="00F771D4" w:rsidRPr="00584954">
              <w:rPr>
                <w:rStyle w:val="Hipervnculo"/>
              </w:rPr>
              <w:t>elector</w:t>
            </w:r>
            <w:r w:rsidR="00542BD6" w:rsidRPr="00584954">
              <w:rPr>
                <w:webHidden/>
              </w:rPr>
              <w:tab/>
            </w:r>
            <w:r w:rsidR="00972966" w:rsidRPr="00584954">
              <w:rPr>
                <w:webHidden/>
              </w:rPr>
              <w:fldChar w:fldCharType="begin"/>
            </w:r>
            <w:r w:rsidR="00542BD6" w:rsidRPr="00584954">
              <w:rPr>
                <w:webHidden/>
              </w:rPr>
              <w:instrText xml:space="preserve"> PAGEREF _Toc433099598 \h </w:instrText>
            </w:r>
            <w:r w:rsidR="00972966" w:rsidRPr="00584954">
              <w:rPr>
                <w:webHidden/>
              </w:rPr>
            </w:r>
            <w:r w:rsidR="00972966" w:rsidRPr="00584954">
              <w:rPr>
                <w:webHidden/>
              </w:rPr>
              <w:fldChar w:fldCharType="separate"/>
            </w:r>
            <w:r w:rsidR="000F7BE7">
              <w:rPr>
                <w:webHidden/>
              </w:rPr>
              <w:t>23</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599" w:history="1">
            <w:r w:rsidR="00542BD6" w:rsidRPr="00584954">
              <w:rPr>
                <w:rStyle w:val="Hipervnculo"/>
                <w:i w:val="0"/>
              </w:rPr>
              <w:t>1.5.7</w:t>
            </w:r>
            <w:r w:rsidR="00542BD6" w:rsidRPr="00584954">
              <w:rPr>
                <w:rFonts w:eastAsiaTheme="minorEastAsia"/>
                <w:b w:val="0"/>
                <w:i w:val="0"/>
                <w:lang w:val="es-EC" w:eastAsia="es-EC"/>
              </w:rPr>
              <w:tab/>
            </w:r>
            <w:r w:rsidR="00F771D4">
              <w:rPr>
                <w:rStyle w:val="Hipervnculo"/>
              </w:rPr>
              <w:t>R</w:t>
            </w:r>
            <w:r w:rsidR="00F771D4" w:rsidRPr="00584954">
              <w:rPr>
                <w:rStyle w:val="Hipervnculo"/>
              </w:rPr>
              <w:t>elé</w:t>
            </w:r>
            <w:r w:rsidR="00542BD6" w:rsidRPr="00584954">
              <w:rPr>
                <w:webHidden/>
              </w:rPr>
              <w:tab/>
            </w:r>
            <w:r w:rsidR="00972966" w:rsidRPr="00584954">
              <w:rPr>
                <w:webHidden/>
              </w:rPr>
              <w:fldChar w:fldCharType="begin"/>
            </w:r>
            <w:r w:rsidR="00542BD6" w:rsidRPr="00584954">
              <w:rPr>
                <w:webHidden/>
              </w:rPr>
              <w:instrText xml:space="preserve"> PAGEREF _Toc433099599 \h </w:instrText>
            </w:r>
            <w:r w:rsidR="00972966" w:rsidRPr="00584954">
              <w:rPr>
                <w:webHidden/>
              </w:rPr>
            </w:r>
            <w:r w:rsidR="00972966" w:rsidRPr="00584954">
              <w:rPr>
                <w:webHidden/>
              </w:rPr>
              <w:fldChar w:fldCharType="separate"/>
            </w:r>
            <w:r w:rsidR="000F7BE7">
              <w:rPr>
                <w:webHidden/>
              </w:rPr>
              <w:t>23</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600" w:history="1">
            <w:r w:rsidR="00542BD6" w:rsidRPr="00584954">
              <w:rPr>
                <w:rStyle w:val="Hipervnculo"/>
                <w:rFonts w:ascii="Times New Roman" w:hAnsi="Times New Roman" w:cs="Times New Roman"/>
                <w:i w:val="0"/>
              </w:rPr>
              <w:t>1.5.7.1</w:t>
            </w:r>
            <w:r w:rsidR="00542BD6" w:rsidRPr="00584954">
              <w:rPr>
                <w:rFonts w:ascii="Times New Roman" w:hAnsi="Times New Roman" w:cs="Times New Roman"/>
                <w:i w:val="0"/>
                <w:lang w:val="es-EC"/>
              </w:rPr>
              <w:tab/>
            </w:r>
            <w:r w:rsidR="00F771D4">
              <w:rPr>
                <w:rStyle w:val="Hipervnculo"/>
                <w:rFonts w:ascii="Times New Roman" w:hAnsi="Times New Roman" w:cs="Times New Roman"/>
              </w:rPr>
              <w:t>F</w:t>
            </w:r>
            <w:r w:rsidR="00F771D4" w:rsidRPr="00584954">
              <w:rPr>
                <w:rStyle w:val="Hipervnculo"/>
                <w:rFonts w:ascii="Times New Roman" w:hAnsi="Times New Roman" w:cs="Times New Roman"/>
              </w:rPr>
              <w:t>uncionamiento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_Toc433099600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23</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01" w:history="1">
            <w:r w:rsidR="00542BD6" w:rsidRPr="00584954">
              <w:rPr>
                <w:rStyle w:val="Hipervnculo"/>
                <w:rFonts w:ascii="Times New Roman" w:hAnsi="Times New Roman" w:cs="Times New Roman"/>
                <w:i w:val="0"/>
              </w:rPr>
              <w:t>1.5.7.2</w:t>
            </w:r>
            <w:r w:rsidR="00542BD6" w:rsidRPr="00584954">
              <w:rPr>
                <w:rFonts w:ascii="Times New Roman" w:hAnsi="Times New Roman" w:cs="Times New Roman"/>
                <w:i w:val="0"/>
                <w:lang w:val="es-EC"/>
              </w:rPr>
              <w:tab/>
            </w:r>
            <w:r w:rsidR="00F771D4">
              <w:rPr>
                <w:rStyle w:val="Hipervnculo"/>
                <w:rFonts w:ascii="Times New Roman" w:hAnsi="Times New Roman" w:cs="Times New Roman"/>
              </w:rPr>
              <w:t>T</w:t>
            </w:r>
            <w:r w:rsidR="00F771D4" w:rsidRPr="00584954">
              <w:rPr>
                <w:rStyle w:val="Hipervnculo"/>
                <w:rFonts w:ascii="Times New Roman" w:hAnsi="Times New Roman" w:cs="Times New Roman"/>
              </w:rPr>
              <w:t>ipos de relés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_Toc433099601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24</w:t>
            </w:r>
            <w:r w:rsidR="00972966" w:rsidRPr="00584954">
              <w:rPr>
                <w:rFonts w:ascii="Times New Roman" w:hAnsi="Times New Roman" w:cs="Times New Roman"/>
                <w:webHidden/>
              </w:rPr>
              <w:fldChar w:fldCharType="end"/>
            </w:r>
          </w:hyperlink>
        </w:p>
        <w:p w:rsidR="00542BD6" w:rsidRPr="00584954" w:rsidRDefault="00F608E0">
          <w:pPr>
            <w:pStyle w:val="TDC3"/>
            <w:rPr>
              <w:rFonts w:eastAsiaTheme="minorEastAsia"/>
              <w:b w:val="0"/>
              <w:i w:val="0"/>
              <w:lang w:val="es-EC" w:eastAsia="es-EC"/>
            </w:rPr>
          </w:pPr>
          <w:hyperlink w:anchor="_Toc433099602" w:history="1">
            <w:r w:rsidR="00542BD6" w:rsidRPr="00584954">
              <w:rPr>
                <w:rStyle w:val="Hipervnculo"/>
                <w:i w:val="0"/>
              </w:rPr>
              <w:t>1.5.8</w:t>
            </w:r>
            <w:r w:rsidR="00542BD6" w:rsidRPr="00584954">
              <w:rPr>
                <w:rFonts w:eastAsiaTheme="minorEastAsia"/>
                <w:b w:val="0"/>
                <w:i w:val="0"/>
                <w:lang w:val="es-EC" w:eastAsia="es-EC"/>
              </w:rPr>
              <w:tab/>
            </w:r>
            <w:r w:rsidR="00F771D4">
              <w:rPr>
                <w:rStyle w:val="Hipervnculo"/>
              </w:rPr>
              <w:t>S</w:t>
            </w:r>
            <w:r w:rsidR="00F771D4" w:rsidRPr="00584954">
              <w:rPr>
                <w:rStyle w:val="Hipervnculo"/>
              </w:rPr>
              <w:t>ensores</w:t>
            </w:r>
            <w:r w:rsidR="00542BD6" w:rsidRPr="00584954">
              <w:rPr>
                <w:webHidden/>
              </w:rPr>
              <w:tab/>
            </w:r>
            <w:r w:rsidR="00972966" w:rsidRPr="00584954">
              <w:rPr>
                <w:webHidden/>
              </w:rPr>
              <w:fldChar w:fldCharType="begin"/>
            </w:r>
            <w:r w:rsidR="00542BD6" w:rsidRPr="00584954">
              <w:rPr>
                <w:webHidden/>
              </w:rPr>
              <w:instrText xml:space="preserve"> PAGEREF _Toc433099602 \h </w:instrText>
            </w:r>
            <w:r w:rsidR="00972966" w:rsidRPr="00584954">
              <w:rPr>
                <w:webHidden/>
              </w:rPr>
            </w:r>
            <w:r w:rsidR="00972966" w:rsidRPr="00584954">
              <w:rPr>
                <w:webHidden/>
              </w:rPr>
              <w:fldChar w:fldCharType="separate"/>
            </w:r>
            <w:r w:rsidR="000F7BE7">
              <w:rPr>
                <w:webHidden/>
              </w:rPr>
              <w:t>24</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603" w:history="1">
            <w:r w:rsidR="00542BD6" w:rsidRPr="00584954">
              <w:rPr>
                <w:rStyle w:val="Hipervnculo"/>
                <w:rFonts w:ascii="Times New Roman" w:hAnsi="Times New Roman" w:cs="Times New Roman"/>
                <w:i w:val="0"/>
              </w:rPr>
              <w:t>1.5.8.1</w:t>
            </w:r>
            <w:r w:rsidR="00542BD6" w:rsidRPr="00584954">
              <w:rPr>
                <w:rFonts w:ascii="Times New Roman" w:hAnsi="Times New Roman" w:cs="Times New Roman"/>
                <w:i w:val="0"/>
                <w:lang w:val="es-EC"/>
              </w:rPr>
              <w:tab/>
            </w:r>
            <w:r w:rsidR="00F771D4">
              <w:rPr>
                <w:rStyle w:val="Hipervnculo"/>
                <w:rFonts w:ascii="Times New Roman" w:hAnsi="Times New Roman" w:cs="Times New Roman"/>
              </w:rPr>
              <w:t>F</w:t>
            </w:r>
            <w:r w:rsidR="00F771D4" w:rsidRPr="00584954">
              <w:rPr>
                <w:rStyle w:val="Hipervnculo"/>
                <w:rFonts w:ascii="Times New Roman" w:hAnsi="Times New Roman" w:cs="Times New Roman"/>
              </w:rPr>
              <w:t>uncionamiento de los sensores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_Toc433099603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24</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04" w:history="1">
            <w:r w:rsidR="00542BD6" w:rsidRPr="00584954">
              <w:rPr>
                <w:rStyle w:val="Hipervnculo"/>
                <w:rFonts w:ascii="Times New Roman" w:hAnsi="Times New Roman" w:cs="Times New Roman"/>
                <w:i w:val="0"/>
              </w:rPr>
              <w:t>1.5.8.2</w:t>
            </w:r>
            <w:r w:rsidR="00542BD6" w:rsidRPr="00584954">
              <w:rPr>
                <w:rFonts w:ascii="Times New Roman" w:hAnsi="Times New Roman" w:cs="Times New Roman"/>
                <w:i w:val="0"/>
                <w:lang w:val="es-EC"/>
              </w:rPr>
              <w:tab/>
            </w:r>
            <w:r w:rsidR="00F771D4">
              <w:rPr>
                <w:rStyle w:val="Hipervnculo"/>
                <w:rFonts w:ascii="Times New Roman" w:hAnsi="Times New Roman" w:cs="Times New Roman"/>
              </w:rPr>
              <w:t>T</w:t>
            </w:r>
            <w:r w:rsidR="00F771D4" w:rsidRPr="00584954">
              <w:rPr>
                <w:rStyle w:val="Hipervnculo"/>
                <w:rFonts w:ascii="Times New Roman" w:hAnsi="Times New Roman" w:cs="Times New Roman"/>
              </w:rPr>
              <w:t>ipos de sensores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_Toc433099604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26</w:t>
            </w:r>
            <w:r w:rsidR="00972966" w:rsidRPr="00584954">
              <w:rPr>
                <w:rFonts w:ascii="Times New Roman" w:hAnsi="Times New Roman" w:cs="Times New Roman"/>
                <w:webHidden/>
              </w:rPr>
              <w:fldChar w:fldCharType="end"/>
            </w:r>
          </w:hyperlink>
        </w:p>
        <w:p w:rsidR="00542BD6" w:rsidRPr="00584954" w:rsidRDefault="00F608E0">
          <w:pPr>
            <w:pStyle w:val="TDC5"/>
            <w:rPr>
              <w:rFonts w:ascii="Times New Roman" w:hAnsi="Times New Roman" w:cs="Times New Roman"/>
              <w:i w:val="0"/>
              <w:lang w:val="es-EC"/>
            </w:rPr>
          </w:pPr>
          <w:hyperlink w:anchor="_Toc433099605" w:history="1">
            <w:r w:rsidR="00542BD6" w:rsidRPr="00584954">
              <w:rPr>
                <w:rStyle w:val="Hipervnculo"/>
                <w:rFonts w:ascii="Times New Roman" w:hAnsi="Times New Roman" w:cs="Times New Roman"/>
                <w:i w:val="0"/>
              </w:rPr>
              <w:t>1.5.8.2.1</w:t>
            </w:r>
            <w:r w:rsidR="00542BD6" w:rsidRPr="00584954">
              <w:rPr>
                <w:rFonts w:ascii="Times New Roman" w:hAnsi="Times New Roman" w:cs="Times New Roman"/>
                <w:i w:val="0"/>
                <w:lang w:val="es-EC"/>
              </w:rPr>
              <w:tab/>
            </w:r>
            <w:r w:rsidR="00F771D4">
              <w:rPr>
                <w:rStyle w:val="Hipervnculo"/>
                <w:rFonts w:ascii="Times New Roman" w:hAnsi="Times New Roman" w:cs="Times New Roman"/>
              </w:rPr>
              <w:t>S</w:t>
            </w:r>
            <w:r w:rsidR="00F771D4" w:rsidRPr="00584954">
              <w:rPr>
                <w:rStyle w:val="Hipervnculo"/>
                <w:rFonts w:ascii="Times New Roman" w:hAnsi="Times New Roman" w:cs="Times New Roman"/>
              </w:rPr>
              <w:t>ensores inductivos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_Toc433099605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26</w:t>
            </w:r>
            <w:r w:rsidR="00972966" w:rsidRPr="00584954">
              <w:rPr>
                <w:rFonts w:ascii="Times New Roman" w:hAnsi="Times New Roman" w:cs="Times New Roman"/>
                <w:webHidden/>
              </w:rPr>
              <w:fldChar w:fldCharType="end"/>
            </w:r>
          </w:hyperlink>
        </w:p>
        <w:p w:rsidR="00542BD6" w:rsidRPr="00584954" w:rsidRDefault="00F608E0">
          <w:pPr>
            <w:pStyle w:val="TDC5"/>
            <w:rPr>
              <w:rFonts w:ascii="Times New Roman" w:hAnsi="Times New Roman" w:cs="Times New Roman"/>
              <w:i w:val="0"/>
              <w:lang w:val="es-EC"/>
            </w:rPr>
          </w:pPr>
          <w:hyperlink w:anchor="_Toc433099607" w:history="1">
            <w:r w:rsidR="00542BD6" w:rsidRPr="00584954">
              <w:rPr>
                <w:rStyle w:val="Hipervnculo"/>
                <w:rFonts w:ascii="Times New Roman" w:hAnsi="Times New Roman" w:cs="Times New Roman"/>
                <w:i w:val="0"/>
              </w:rPr>
              <w:t>1.5.8.2.2</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rPr>
              <w:t>Sensores de contacto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_Toc433099607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27</w:t>
            </w:r>
            <w:r w:rsidR="00972966" w:rsidRPr="00584954">
              <w:rPr>
                <w:rFonts w:ascii="Times New Roman" w:hAnsi="Times New Roman" w:cs="Times New Roman"/>
                <w:webHidden/>
              </w:rPr>
              <w:fldChar w:fldCharType="end"/>
            </w:r>
          </w:hyperlink>
        </w:p>
        <w:p w:rsidR="00542BD6" w:rsidRPr="00584954" w:rsidRDefault="00F608E0">
          <w:pPr>
            <w:pStyle w:val="TDC5"/>
            <w:rPr>
              <w:rFonts w:ascii="Times New Roman" w:hAnsi="Times New Roman" w:cs="Times New Roman"/>
              <w:i w:val="0"/>
              <w:lang w:val="es-EC"/>
            </w:rPr>
          </w:pPr>
          <w:hyperlink w:anchor="_Toc433099608" w:history="1">
            <w:r w:rsidR="00542BD6" w:rsidRPr="00584954">
              <w:rPr>
                <w:rStyle w:val="Hipervnculo"/>
                <w:rFonts w:ascii="Times New Roman" w:hAnsi="Times New Roman" w:cs="Times New Roman"/>
                <w:i w:val="0"/>
              </w:rPr>
              <w:t>1.5.8.2.3</w:t>
            </w:r>
            <w:r w:rsidR="00542BD6" w:rsidRPr="00584954">
              <w:rPr>
                <w:rFonts w:ascii="Times New Roman" w:hAnsi="Times New Roman" w:cs="Times New Roman"/>
                <w:i w:val="0"/>
                <w:lang w:val="es-EC"/>
              </w:rPr>
              <w:tab/>
            </w:r>
            <w:r w:rsidR="00F771D4">
              <w:rPr>
                <w:rStyle w:val="Hipervnculo"/>
                <w:rFonts w:ascii="Times New Roman" w:hAnsi="Times New Roman" w:cs="Times New Roman"/>
              </w:rPr>
              <w:t>Sensores cable de s</w:t>
            </w:r>
            <w:r w:rsidR="00542BD6" w:rsidRPr="00584954">
              <w:rPr>
                <w:rStyle w:val="Hipervnculo"/>
                <w:rFonts w:ascii="Times New Roman" w:hAnsi="Times New Roman" w:cs="Times New Roman"/>
              </w:rPr>
              <w:t>eguridad</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_Toc433099608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28</w:t>
            </w:r>
            <w:r w:rsidR="00972966" w:rsidRPr="00584954">
              <w:rPr>
                <w:rFonts w:ascii="Times New Roman" w:hAnsi="Times New Roman" w:cs="Times New Roman"/>
                <w:webHidden/>
              </w:rPr>
              <w:fldChar w:fldCharType="end"/>
            </w:r>
          </w:hyperlink>
        </w:p>
        <w:p w:rsidR="00542BD6" w:rsidRPr="00584954" w:rsidRDefault="00F608E0">
          <w:pPr>
            <w:pStyle w:val="TDC5"/>
            <w:rPr>
              <w:rFonts w:ascii="Times New Roman" w:hAnsi="Times New Roman" w:cs="Times New Roman"/>
              <w:i w:val="0"/>
              <w:lang w:val="es-EC"/>
            </w:rPr>
          </w:pPr>
          <w:hyperlink w:anchor="_Toc433099609" w:history="1">
            <w:r w:rsidR="00542BD6" w:rsidRPr="00584954">
              <w:rPr>
                <w:rStyle w:val="Hipervnculo"/>
                <w:rFonts w:ascii="Times New Roman" w:hAnsi="Times New Roman" w:cs="Times New Roman"/>
                <w:i w:val="0"/>
              </w:rPr>
              <w:t>1.5.8.2.4</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rPr>
              <w:t>Sensores ultrasónicos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_Toc433099609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28</w:t>
            </w:r>
            <w:r w:rsidR="00972966" w:rsidRPr="00584954">
              <w:rPr>
                <w:rFonts w:ascii="Times New Roman" w:hAnsi="Times New Roman" w:cs="Times New Roman"/>
                <w:webHidden/>
              </w:rPr>
              <w:fldChar w:fldCharType="end"/>
            </w:r>
          </w:hyperlink>
        </w:p>
        <w:p w:rsidR="00542BD6" w:rsidRPr="00584954" w:rsidRDefault="00F608E0">
          <w:pPr>
            <w:pStyle w:val="TDC2"/>
            <w:rPr>
              <w:rFonts w:eastAsiaTheme="minorEastAsia"/>
              <w:b w:val="0"/>
              <w:lang w:val="es-EC" w:eastAsia="es-EC"/>
            </w:rPr>
          </w:pPr>
          <w:hyperlink w:anchor="_Toc433099610" w:history="1">
            <w:r w:rsidR="00542BD6" w:rsidRPr="00584954">
              <w:rPr>
                <w:rStyle w:val="Hipervnculo"/>
              </w:rPr>
              <w:t>1.6</w:t>
            </w:r>
            <w:r w:rsidR="00542BD6" w:rsidRPr="00584954">
              <w:rPr>
                <w:rFonts w:eastAsiaTheme="minorEastAsia"/>
                <w:b w:val="0"/>
                <w:lang w:val="es-EC" w:eastAsia="es-EC"/>
              </w:rPr>
              <w:tab/>
            </w:r>
            <w:r w:rsidR="00F771D4">
              <w:rPr>
                <w:rStyle w:val="Hipervnculo"/>
              </w:rPr>
              <w:t>Controlador lógico p</w:t>
            </w:r>
            <w:r w:rsidR="00542BD6" w:rsidRPr="00584954">
              <w:rPr>
                <w:rStyle w:val="Hipervnculo"/>
              </w:rPr>
              <w:t>rogramable (PLC)</w:t>
            </w:r>
            <w:r w:rsidR="00542BD6" w:rsidRPr="00584954">
              <w:rPr>
                <w:webHidden/>
              </w:rPr>
              <w:tab/>
            </w:r>
            <w:r w:rsidR="00972966" w:rsidRPr="00584954">
              <w:rPr>
                <w:webHidden/>
              </w:rPr>
              <w:fldChar w:fldCharType="begin"/>
            </w:r>
            <w:r w:rsidR="00542BD6" w:rsidRPr="00584954">
              <w:rPr>
                <w:webHidden/>
              </w:rPr>
              <w:instrText xml:space="preserve"> PAGEREF _Toc433099610 \h </w:instrText>
            </w:r>
            <w:r w:rsidR="00972966" w:rsidRPr="00584954">
              <w:rPr>
                <w:webHidden/>
              </w:rPr>
            </w:r>
            <w:r w:rsidR="00972966" w:rsidRPr="00584954">
              <w:rPr>
                <w:webHidden/>
              </w:rPr>
              <w:fldChar w:fldCharType="separate"/>
            </w:r>
            <w:r w:rsidR="000F7BE7">
              <w:rPr>
                <w:webHidden/>
              </w:rPr>
              <w:t>29</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11" w:history="1">
            <w:r w:rsidR="00542BD6" w:rsidRPr="00584954">
              <w:rPr>
                <w:rStyle w:val="Hipervnculo"/>
                <w:i w:val="0"/>
              </w:rPr>
              <w:t>1.6.1</w:t>
            </w:r>
            <w:r w:rsidR="00542BD6" w:rsidRPr="00584954">
              <w:rPr>
                <w:rFonts w:eastAsiaTheme="minorEastAsia"/>
                <w:b w:val="0"/>
                <w:i w:val="0"/>
                <w:lang w:val="es-EC" w:eastAsia="es-EC"/>
              </w:rPr>
              <w:tab/>
            </w:r>
            <w:r w:rsidR="00542BD6" w:rsidRPr="00584954">
              <w:rPr>
                <w:rStyle w:val="Hipervnculo"/>
              </w:rPr>
              <w:t>Definición</w:t>
            </w:r>
            <w:r w:rsidR="00542BD6" w:rsidRPr="00584954">
              <w:rPr>
                <w:webHidden/>
              </w:rPr>
              <w:tab/>
            </w:r>
            <w:r w:rsidR="00972966" w:rsidRPr="00584954">
              <w:rPr>
                <w:webHidden/>
              </w:rPr>
              <w:fldChar w:fldCharType="begin"/>
            </w:r>
            <w:r w:rsidR="00542BD6" w:rsidRPr="00584954">
              <w:rPr>
                <w:webHidden/>
              </w:rPr>
              <w:instrText xml:space="preserve"> PAGEREF _Toc433099611 \h </w:instrText>
            </w:r>
            <w:r w:rsidR="00972966" w:rsidRPr="00584954">
              <w:rPr>
                <w:webHidden/>
              </w:rPr>
            </w:r>
            <w:r w:rsidR="00972966" w:rsidRPr="00584954">
              <w:rPr>
                <w:webHidden/>
              </w:rPr>
              <w:fldChar w:fldCharType="separate"/>
            </w:r>
            <w:r w:rsidR="000F7BE7">
              <w:rPr>
                <w:webHidden/>
              </w:rPr>
              <w:t>29</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612" w:history="1">
            <w:r w:rsidR="00542BD6" w:rsidRPr="00584954">
              <w:rPr>
                <w:rStyle w:val="Hipervnculo"/>
                <w:rFonts w:ascii="Times New Roman" w:hAnsi="Times New Roman" w:cs="Times New Roman"/>
                <w:i w:val="0"/>
              </w:rPr>
              <w:t>1.6.1.1</w:t>
            </w:r>
            <w:r w:rsidR="00542BD6" w:rsidRPr="00584954">
              <w:rPr>
                <w:rFonts w:ascii="Times New Roman" w:hAnsi="Times New Roman" w:cs="Times New Roman"/>
                <w:i w:val="0"/>
                <w:lang w:val="es-EC"/>
              </w:rPr>
              <w:tab/>
            </w:r>
            <w:r w:rsidR="00F771D4">
              <w:rPr>
                <w:rStyle w:val="Hipervnculo"/>
                <w:rFonts w:ascii="Times New Roman" w:hAnsi="Times New Roman" w:cs="Times New Roman"/>
              </w:rPr>
              <w:t>Campos de a</w:t>
            </w:r>
            <w:r w:rsidR="00542BD6" w:rsidRPr="00584954">
              <w:rPr>
                <w:rStyle w:val="Hipervnculo"/>
                <w:rFonts w:ascii="Times New Roman" w:hAnsi="Times New Roman" w:cs="Times New Roman"/>
              </w:rPr>
              <w:t>plicación</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_Toc433099612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29</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13" w:history="1">
            <w:r w:rsidR="00542BD6" w:rsidRPr="00584954">
              <w:rPr>
                <w:rStyle w:val="Hipervnculo"/>
                <w:rFonts w:ascii="Times New Roman" w:hAnsi="Times New Roman" w:cs="Times New Roman"/>
                <w:i w:val="0"/>
              </w:rPr>
              <w:t>1.6.1.2</w:t>
            </w:r>
            <w:r w:rsidR="00542BD6" w:rsidRPr="00584954">
              <w:rPr>
                <w:rFonts w:ascii="Times New Roman" w:hAnsi="Times New Roman" w:cs="Times New Roman"/>
                <w:i w:val="0"/>
                <w:lang w:val="es-EC"/>
              </w:rPr>
              <w:tab/>
            </w:r>
            <w:r w:rsidR="00F771D4">
              <w:rPr>
                <w:rStyle w:val="Hipervnculo"/>
                <w:rFonts w:ascii="Times New Roman" w:hAnsi="Times New Roman" w:cs="Times New Roman"/>
              </w:rPr>
              <w:t>Ventajas e i</w:t>
            </w:r>
            <w:r w:rsidR="00542BD6" w:rsidRPr="00584954">
              <w:rPr>
                <w:rStyle w:val="Hipervnculo"/>
                <w:rFonts w:ascii="Times New Roman" w:hAnsi="Times New Roman" w:cs="Times New Roman"/>
              </w:rPr>
              <w:t>nconvenientes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_Toc433099613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30</w:t>
            </w:r>
            <w:r w:rsidR="00972966" w:rsidRPr="00584954">
              <w:rPr>
                <w:rFonts w:ascii="Times New Roman" w:hAnsi="Times New Roman" w:cs="Times New Roman"/>
                <w:webHidden/>
              </w:rPr>
              <w:fldChar w:fldCharType="end"/>
            </w:r>
          </w:hyperlink>
        </w:p>
        <w:p w:rsidR="00542BD6" w:rsidRPr="00584954" w:rsidRDefault="00F608E0">
          <w:pPr>
            <w:pStyle w:val="TDC3"/>
            <w:rPr>
              <w:rFonts w:eastAsiaTheme="minorEastAsia"/>
              <w:b w:val="0"/>
              <w:i w:val="0"/>
              <w:lang w:val="es-EC" w:eastAsia="es-EC"/>
            </w:rPr>
          </w:pPr>
          <w:hyperlink w:anchor="_Toc433099614" w:history="1">
            <w:r w:rsidR="00542BD6" w:rsidRPr="00584954">
              <w:rPr>
                <w:rStyle w:val="Hipervnculo"/>
                <w:i w:val="0"/>
              </w:rPr>
              <w:t>1.6.2</w:t>
            </w:r>
            <w:r w:rsidR="00542BD6" w:rsidRPr="00584954">
              <w:rPr>
                <w:rFonts w:eastAsiaTheme="minorEastAsia"/>
                <w:b w:val="0"/>
                <w:i w:val="0"/>
                <w:lang w:val="es-EC" w:eastAsia="es-EC"/>
              </w:rPr>
              <w:tab/>
            </w:r>
            <w:r w:rsidR="00542BD6" w:rsidRPr="00584954">
              <w:rPr>
                <w:rStyle w:val="Hipervnculo"/>
              </w:rPr>
              <w:t>Estructura de un PLC</w:t>
            </w:r>
            <w:r w:rsidR="00542BD6" w:rsidRPr="00584954">
              <w:rPr>
                <w:webHidden/>
              </w:rPr>
              <w:tab/>
            </w:r>
            <w:r w:rsidR="00972966" w:rsidRPr="00584954">
              <w:rPr>
                <w:webHidden/>
              </w:rPr>
              <w:fldChar w:fldCharType="begin"/>
            </w:r>
            <w:r w:rsidR="00542BD6" w:rsidRPr="00584954">
              <w:rPr>
                <w:webHidden/>
              </w:rPr>
              <w:instrText xml:space="preserve"> PAGEREF _Toc433099614 \h </w:instrText>
            </w:r>
            <w:r w:rsidR="00972966" w:rsidRPr="00584954">
              <w:rPr>
                <w:webHidden/>
              </w:rPr>
            </w:r>
            <w:r w:rsidR="00972966" w:rsidRPr="00584954">
              <w:rPr>
                <w:webHidden/>
              </w:rPr>
              <w:fldChar w:fldCharType="separate"/>
            </w:r>
            <w:r w:rsidR="000F7BE7">
              <w:rPr>
                <w:webHidden/>
              </w:rPr>
              <w:t>30</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615" w:history="1">
            <w:r w:rsidR="00542BD6" w:rsidRPr="00584954">
              <w:rPr>
                <w:rStyle w:val="Hipervnculo"/>
                <w:rFonts w:ascii="Times New Roman" w:hAnsi="Times New Roman" w:cs="Times New Roman"/>
                <w:i w:val="0"/>
              </w:rPr>
              <w:t>1.6.2.1</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rPr>
              <w:t>Definición de los componentes de un PLC</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_Toc433099615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31</w:t>
            </w:r>
            <w:r w:rsidR="00972966" w:rsidRPr="00584954">
              <w:rPr>
                <w:rFonts w:ascii="Times New Roman" w:hAnsi="Times New Roman" w:cs="Times New Roman"/>
                <w:webHidden/>
              </w:rPr>
              <w:fldChar w:fldCharType="end"/>
            </w:r>
          </w:hyperlink>
        </w:p>
        <w:p w:rsidR="00542BD6" w:rsidRPr="00584954" w:rsidRDefault="00F608E0">
          <w:pPr>
            <w:pStyle w:val="TDC3"/>
            <w:rPr>
              <w:rFonts w:eastAsiaTheme="minorEastAsia"/>
              <w:b w:val="0"/>
              <w:i w:val="0"/>
              <w:lang w:val="es-EC" w:eastAsia="es-EC"/>
            </w:rPr>
          </w:pPr>
          <w:hyperlink w:anchor="_Toc433099619" w:history="1">
            <w:r w:rsidR="00542BD6" w:rsidRPr="00584954">
              <w:rPr>
                <w:rStyle w:val="Hipervnculo"/>
                <w:i w:val="0"/>
              </w:rPr>
              <w:t>1.6.3</w:t>
            </w:r>
            <w:r w:rsidR="00542BD6" w:rsidRPr="00584954">
              <w:rPr>
                <w:rFonts w:eastAsiaTheme="minorEastAsia"/>
                <w:b w:val="0"/>
                <w:i w:val="0"/>
                <w:lang w:val="es-EC" w:eastAsia="es-EC"/>
              </w:rPr>
              <w:tab/>
            </w:r>
            <w:r w:rsidR="00542BD6" w:rsidRPr="00584954">
              <w:rPr>
                <w:rStyle w:val="Hipervnculo"/>
              </w:rPr>
              <w:t>Funcionamiento de un PLC</w:t>
            </w:r>
            <w:r w:rsidR="00542BD6" w:rsidRPr="00584954">
              <w:rPr>
                <w:webHidden/>
              </w:rPr>
              <w:tab/>
            </w:r>
            <w:r w:rsidR="00972966" w:rsidRPr="00584954">
              <w:rPr>
                <w:webHidden/>
              </w:rPr>
              <w:fldChar w:fldCharType="begin"/>
            </w:r>
            <w:r w:rsidR="00542BD6" w:rsidRPr="00584954">
              <w:rPr>
                <w:webHidden/>
              </w:rPr>
              <w:instrText xml:space="preserve"> PAGEREF _Toc433099619 \h </w:instrText>
            </w:r>
            <w:r w:rsidR="00972966" w:rsidRPr="00584954">
              <w:rPr>
                <w:webHidden/>
              </w:rPr>
            </w:r>
            <w:r w:rsidR="00972966" w:rsidRPr="00584954">
              <w:rPr>
                <w:webHidden/>
              </w:rPr>
              <w:fldChar w:fldCharType="separate"/>
            </w:r>
            <w:r w:rsidR="000F7BE7">
              <w:rPr>
                <w:webHidden/>
              </w:rPr>
              <w:t>35</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620" w:history="1">
            <w:r w:rsidR="00542BD6" w:rsidRPr="00584954">
              <w:rPr>
                <w:rStyle w:val="Hipervnculo"/>
                <w:rFonts w:ascii="Times New Roman" w:hAnsi="Times New Roman" w:cs="Times New Roman"/>
                <w:i w:val="0"/>
              </w:rPr>
              <w:t>1.6.3.1</w:t>
            </w:r>
            <w:r w:rsidR="00542BD6" w:rsidRPr="00584954">
              <w:rPr>
                <w:rFonts w:ascii="Times New Roman" w:hAnsi="Times New Roman" w:cs="Times New Roman"/>
                <w:i w:val="0"/>
                <w:lang w:val="es-EC"/>
              </w:rPr>
              <w:tab/>
            </w:r>
            <w:r w:rsidR="006909DE">
              <w:rPr>
                <w:rStyle w:val="Hipervnculo"/>
                <w:rFonts w:ascii="Times New Roman" w:hAnsi="Times New Roman" w:cs="Times New Roman"/>
              </w:rPr>
              <w:t>Tiempo de b</w:t>
            </w:r>
            <w:r w:rsidR="00542BD6" w:rsidRPr="00584954">
              <w:rPr>
                <w:rStyle w:val="Hipervnculo"/>
                <w:rFonts w:ascii="Times New Roman" w:hAnsi="Times New Roman" w:cs="Times New Roman"/>
              </w:rPr>
              <w:t>arrido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_Toc433099620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35</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25" w:history="1">
            <w:r w:rsidR="00542BD6" w:rsidRPr="00584954">
              <w:rPr>
                <w:rStyle w:val="Hipervnculo"/>
                <w:rFonts w:ascii="Times New Roman" w:hAnsi="Times New Roman" w:cs="Times New Roman"/>
                <w:i w:val="0"/>
              </w:rPr>
              <w:t>1.6.3.2</w:t>
            </w:r>
            <w:r w:rsidR="00542BD6" w:rsidRPr="00584954">
              <w:rPr>
                <w:rFonts w:ascii="Times New Roman" w:hAnsi="Times New Roman" w:cs="Times New Roman"/>
                <w:i w:val="0"/>
                <w:lang w:val="es-EC"/>
              </w:rPr>
              <w:tab/>
            </w:r>
            <w:r w:rsidR="006909DE">
              <w:rPr>
                <w:rStyle w:val="Hipervnculo"/>
                <w:rFonts w:ascii="Times New Roman" w:hAnsi="Times New Roman" w:cs="Times New Roman"/>
              </w:rPr>
              <w:t>Ciclo de f</w:t>
            </w:r>
            <w:r w:rsidR="00542BD6" w:rsidRPr="00584954">
              <w:rPr>
                <w:rStyle w:val="Hipervnculo"/>
                <w:rFonts w:ascii="Times New Roman" w:hAnsi="Times New Roman" w:cs="Times New Roman"/>
              </w:rPr>
              <w:t>uncionamiento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_Toc433099625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35</w:t>
            </w:r>
            <w:r w:rsidR="00972966" w:rsidRPr="00584954">
              <w:rPr>
                <w:rFonts w:ascii="Times New Roman" w:hAnsi="Times New Roman" w:cs="Times New Roman"/>
                <w:webHidden/>
              </w:rPr>
              <w:fldChar w:fldCharType="end"/>
            </w:r>
          </w:hyperlink>
        </w:p>
        <w:p w:rsidR="00542BD6" w:rsidRPr="00584954" w:rsidRDefault="00F608E0">
          <w:pPr>
            <w:pStyle w:val="TDC3"/>
            <w:rPr>
              <w:rFonts w:eastAsiaTheme="minorEastAsia"/>
              <w:b w:val="0"/>
              <w:i w:val="0"/>
              <w:lang w:val="es-EC" w:eastAsia="es-EC"/>
            </w:rPr>
          </w:pPr>
          <w:hyperlink w:anchor="_Toc433099628" w:history="1">
            <w:r w:rsidR="00542BD6" w:rsidRPr="00584954">
              <w:rPr>
                <w:rStyle w:val="Hipervnculo"/>
                <w:i w:val="0"/>
              </w:rPr>
              <w:t>1.6.4</w:t>
            </w:r>
            <w:r w:rsidR="00542BD6" w:rsidRPr="00584954">
              <w:rPr>
                <w:rFonts w:eastAsiaTheme="minorEastAsia"/>
                <w:b w:val="0"/>
                <w:i w:val="0"/>
                <w:lang w:val="es-EC" w:eastAsia="es-EC"/>
              </w:rPr>
              <w:tab/>
            </w:r>
            <w:r w:rsidR="006909DE">
              <w:rPr>
                <w:rStyle w:val="Hipervnculo"/>
              </w:rPr>
              <w:t>Lenguajes de p</w:t>
            </w:r>
            <w:r w:rsidR="00542BD6" w:rsidRPr="00584954">
              <w:rPr>
                <w:rStyle w:val="Hipervnculo"/>
              </w:rPr>
              <w:t>rogramación en un PLC</w:t>
            </w:r>
            <w:r w:rsidR="00542BD6" w:rsidRPr="00584954">
              <w:rPr>
                <w:webHidden/>
              </w:rPr>
              <w:tab/>
            </w:r>
            <w:r w:rsidR="00972966" w:rsidRPr="00584954">
              <w:rPr>
                <w:webHidden/>
              </w:rPr>
              <w:fldChar w:fldCharType="begin"/>
            </w:r>
            <w:r w:rsidR="00542BD6" w:rsidRPr="00584954">
              <w:rPr>
                <w:webHidden/>
              </w:rPr>
              <w:instrText xml:space="preserve"> PAGEREF _Toc433099628 \h </w:instrText>
            </w:r>
            <w:r w:rsidR="00972966" w:rsidRPr="00584954">
              <w:rPr>
                <w:webHidden/>
              </w:rPr>
            </w:r>
            <w:r w:rsidR="00972966" w:rsidRPr="00584954">
              <w:rPr>
                <w:webHidden/>
              </w:rPr>
              <w:fldChar w:fldCharType="separate"/>
            </w:r>
            <w:r w:rsidR="000F7BE7">
              <w:rPr>
                <w:webHidden/>
              </w:rPr>
              <w:t>36</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629" w:history="1">
            <w:r w:rsidR="00542BD6" w:rsidRPr="00584954">
              <w:rPr>
                <w:rStyle w:val="Hipervnculo"/>
                <w:rFonts w:ascii="Times New Roman" w:hAnsi="Times New Roman" w:cs="Times New Roman"/>
                <w:i w:val="0"/>
              </w:rPr>
              <w:t>1.6.4.1</w:t>
            </w:r>
            <w:r w:rsidR="00542BD6" w:rsidRPr="00584954">
              <w:rPr>
                <w:rFonts w:ascii="Times New Roman" w:hAnsi="Times New Roman" w:cs="Times New Roman"/>
                <w:i w:val="0"/>
                <w:lang w:val="es-EC"/>
              </w:rPr>
              <w:tab/>
            </w:r>
            <w:r w:rsidR="006909DE">
              <w:rPr>
                <w:rStyle w:val="Hipervnculo"/>
                <w:rFonts w:ascii="Times New Roman" w:hAnsi="Times New Roman" w:cs="Times New Roman"/>
              </w:rPr>
              <w:t>Clasificación de los l</w:t>
            </w:r>
            <w:r w:rsidR="00542BD6" w:rsidRPr="00584954">
              <w:rPr>
                <w:rStyle w:val="Hipervnculo"/>
                <w:rFonts w:ascii="Times New Roman" w:hAnsi="Times New Roman" w:cs="Times New Roman"/>
              </w:rPr>
              <w:t>enguaje</w:t>
            </w:r>
            <w:r w:rsidR="006909DE">
              <w:rPr>
                <w:rStyle w:val="Hipervnculo"/>
                <w:rFonts w:ascii="Times New Roman" w:hAnsi="Times New Roman" w:cs="Times New Roman"/>
              </w:rPr>
              <w:t>s de p</w:t>
            </w:r>
            <w:r w:rsidR="00542BD6" w:rsidRPr="00584954">
              <w:rPr>
                <w:rStyle w:val="Hipervnculo"/>
                <w:rFonts w:ascii="Times New Roman" w:hAnsi="Times New Roman" w:cs="Times New Roman"/>
              </w:rPr>
              <w:t>rogramación</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_Toc433099629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36</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30" w:history="1">
            <w:r w:rsidR="00542BD6" w:rsidRPr="00584954">
              <w:rPr>
                <w:rStyle w:val="Hipervnculo"/>
                <w:rFonts w:ascii="Times New Roman" w:hAnsi="Times New Roman" w:cs="Times New Roman"/>
                <w:i w:val="0"/>
              </w:rPr>
              <w:t>1.6.4.2</w:t>
            </w:r>
            <w:r w:rsidR="00542BD6" w:rsidRPr="00584954">
              <w:rPr>
                <w:rFonts w:ascii="Times New Roman" w:hAnsi="Times New Roman" w:cs="Times New Roman"/>
                <w:i w:val="0"/>
                <w:lang w:val="es-EC"/>
              </w:rPr>
              <w:tab/>
            </w:r>
            <w:r w:rsidR="006909DE">
              <w:rPr>
                <w:rStyle w:val="Hipervnculo"/>
                <w:rFonts w:ascii="Times New Roman" w:hAnsi="Times New Roman" w:cs="Times New Roman"/>
              </w:rPr>
              <w:t>Niveles de los l</w:t>
            </w:r>
            <w:r w:rsidR="00542BD6" w:rsidRPr="00584954">
              <w:rPr>
                <w:rStyle w:val="Hipervnculo"/>
                <w:rFonts w:ascii="Times New Roman" w:hAnsi="Times New Roman" w:cs="Times New Roman"/>
              </w:rPr>
              <w:t>enguajes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_Toc433099630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36</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31" w:history="1">
            <w:r w:rsidR="00542BD6" w:rsidRPr="00584954">
              <w:rPr>
                <w:rStyle w:val="Hipervnculo"/>
                <w:rFonts w:ascii="Times New Roman" w:hAnsi="Times New Roman" w:cs="Times New Roman"/>
                <w:i w:val="0"/>
              </w:rPr>
              <w:t>1.6.4.3</w:t>
            </w:r>
            <w:r w:rsidR="00542BD6" w:rsidRPr="00584954">
              <w:rPr>
                <w:rFonts w:ascii="Times New Roman" w:hAnsi="Times New Roman" w:cs="Times New Roman"/>
                <w:i w:val="0"/>
                <w:lang w:val="es-EC"/>
              </w:rPr>
              <w:tab/>
            </w:r>
            <w:r w:rsidR="006909DE">
              <w:rPr>
                <w:rStyle w:val="Hipervnculo"/>
                <w:rFonts w:ascii="Times New Roman" w:hAnsi="Times New Roman" w:cs="Times New Roman"/>
              </w:rPr>
              <w:t>Lenguaje de p</w:t>
            </w:r>
            <w:r w:rsidR="00542BD6" w:rsidRPr="00584954">
              <w:rPr>
                <w:rStyle w:val="Hipervnculo"/>
                <w:rFonts w:ascii="Times New Roman" w:hAnsi="Times New Roman" w:cs="Times New Roman"/>
              </w:rPr>
              <w:t>rogramación para PLC</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_Toc433099631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37</w:t>
            </w:r>
            <w:r w:rsidR="00972966" w:rsidRPr="00584954">
              <w:rPr>
                <w:rFonts w:ascii="Times New Roman" w:hAnsi="Times New Roman" w:cs="Times New Roman"/>
                <w:webHidden/>
              </w:rPr>
              <w:fldChar w:fldCharType="end"/>
            </w:r>
          </w:hyperlink>
        </w:p>
        <w:p w:rsidR="00542BD6" w:rsidRPr="00584954" w:rsidRDefault="00F608E0">
          <w:pPr>
            <w:pStyle w:val="TDC2"/>
            <w:rPr>
              <w:rFonts w:eastAsiaTheme="minorEastAsia"/>
              <w:b w:val="0"/>
              <w:lang w:val="es-EC" w:eastAsia="es-EC"/>
            </w:rPr>
          </w:pPr>
          <w:hyperlink w:anchor="_Toc433099632" w:history="1">
            <w:r w:rsidR="00542BD6" w:rsidRPr="00584954">
              <w:rPr>
                <w:rStyle w:val="Hipervnculo"/>
              </w:rPr>
              <w:t>1.7</w:t>
            </w:r>
            <w:r w:rsidR="00542BD6" w:rsidRPr="00584954">
              <w:rPr>
                <w:rFonts w:eastAsiaTheme="minorEastAsia"/>
                <w:b w:val="0"/>
                <w:lang w:val="es-EC" w:eastAsia="es-EC"/>
              </w:rPr>
              <w:tab/>
            </w:r>
            <w:r w:rsidR="006909DE">
              <w:rPr>
                <w:rStyle w:val="Hipervnculo"/>
              </w:rPr>
              <w:t>P</w:t>
            </w:r>
            <w:r w:rsidR="006909DE" w:rsidRPr="00584954">
              <w:rPr>
                <w:rStyle w:val="Hipervnculo"/>
              </w:rPr>
              <w:t>eriferia descentralizada</w:t>
            </w:r>
            <w:r w:rsidR="00542BD6" w:rsidRPr="00584954">
              <w:rPr>
                <w:webHidden/>
              </w:rPr>
              <w:tab/>
            </w:r>
            <w:r w:rsidR="00972966" w:rsidRPr="00584954">
              <w:rPr>
                <w:webHidden/>
              </w:rPr>
              <w:fldChar w:fldCharType="begin"/>
            </w:r>
            <w:r w:rsidR="00542BD6" w:rsidRPr="00584954">
              <w:rPr>
                <w:webHidden/>
              </w:rPr>
              <w:instrText xml:space="preserve"> PAGEREF _Toc433099632 \h </w:instrText>
            </w:r>
            <w:r w:rsidR="00972966" w:rsidRPr="00584954">
              <w:rPr>
                <w:webHidden/>
              </w:rPr>
            </w:r>
            <w:r w:rsidR="00972966" w:rsidRPr="00584954">
              <w:rPr>
                <w:webHidden/>
              </w:rPr>
              <w:fldChar w:fldCharType="separate"/>
            </w:r>
            <w:r w:rsidR="000F7BE7">
              <w:rPr>
                <w:webHidden/>
              </w:rPr>
              <w:t>39</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33" w:history="1">
            <w:r w:rsidR="00542BD6" w:rsidRPr="00584954">
              <w:rPr>
                <w:rStyle w:val="Hipervnculo"/>
                <w:i w:val="0"/>
              </w:rPr>
              <w:t>1.7.1</w:t>
            </w:r>
            <w:r w:rsidR="00542BD6" w:rsidRPr="00584954">
              <w:rPr>
                <w:rFonts w:eastAsiaTheme="minorEastAsia"/>
                <w:b w:val="0"/>
                <w:i w:val="0"/>
                <w:lang w:val="es-EC" w:eastAsia="es-EC"/>
              </w:rPr>
              <w:tab/>
            </w:r>
            <w:r w:rsidR="006909DE">
              <w:rPr>
                <w:rStyle w:val="Hipervnculo"/>
              </w:rPr>
              <w:t>I</w:t>
            </w:r>
            <w:r w:rsidR="006909DE" w:rsidRPr="00584954">
              <w:rPr>
                <w:rStyle w:val="Hipervnculo"/>
              </w:rPr>
              <w:t>ntroducción</w:t>
            </w:r>
            <w:r w:rsidR="00542BD6" w:rsidRPr="00584954">
              <w:rPr>
                <w:webHidden/>
              </w:rPr>
              <w:tab/>
            </w:r>
            <w:r w:rsidR="00972966" w:rsidRPr="00584954">
              <w:rPr>
                <w:webHidden/>
              </w:rPr>
              <w:fldChar w:fldCharType="begin"/>
            </w:r>
            <w:r w:rsidR="00542BD6" w:rsidRPr="00584954">
              <w:rPr>
                <w:webHidden/>
              </w:rPr>
              <w:instrText xml:space="preserve"> PAGEREF _Toc433099633 \h </w:instrText>
            </w:r>
            <w:r w:rsidR="00972966" w:rsidRPr="00584954">
              <w:rPr>
                <w:webHidden/>
              </w:rPr>
            </w:r>
            <w:r w:rsidR="00972966" w:rsidRPr="00584954">
              <w:rPr>
                <w:webHidden/>
              </w:rPr>
              <w:fldChar w:fldCharType="separate"/>
            </w:r>
            <w:r w:rsidR="000F7BE7">
              <w:rPr>
                <w:webHidden/>
              </w:rPr>
              <w:t>39</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34" w:history="1">
            <w:r w:rsidR="00542BD6" w:rsidRPr="00584954">
              <w:rPr>
                <w:rStyle w:val="Hipervnculo"/>
                <w:i w:val="0"/>
              </w:rPr>
              <w:t>1.7.2</w:t>
            </w:r>
            <w:r w:rsidR="00542BD6" w:rsidRPr="00584954">
              <w:rPr>
                <w:rFonts w:eastAsiaTheme="minorEastAsia"/>
                <w:b w:val="0"/>
                <w:i w:val="0"/>
                <w:lang w:val="es-EC" w:eastAsia="es-EC"/>
              </w:rPr>
              <w:tab/>
            </w:r>
            <w:r w:rsidR="006909DE">
              <w:rPr>
                <w:rStyle w:val="Hipervnculo"/>
              </w:rPr>
              <w:t>M</w:t>
            </w:r>
            <w:r w:rsidR="006909DE" w:rsidRPr="00584954">
              <w:rPr>
                <w:rStyle w:val="Hipervnculo"/>
              </w:rPr>
              <w:t>ódulos de entradas y salidas descentra</w:t>
            </w:r>
            <w:r w:rsidR="00542BD6" w:rsidRPr="00584954">
              <w:rPr>
                <w:rStyle w:val="Hipervnculo"/>
              </w:rPr>
              <w:t>lizadas</w:t>
            </w:r>
            <w:r w:rsidR="00542BD6" w:rsidRPr="00584954">
              <w:rPr>
                <w:webHidden/>
              </w:rPr>
              <w:tab/>
            </w:r>
            <w:r w:rsidR="00972966" w:rsidRPr="00584954">
              <w:rPr>
                <w:webHidden/>
              </w:rPr>
              <w:fldChar w:fldCharType="begin"/>
            </w:r>
            <w:r w:rsidR="00542BD6" w:rsidRPr="00584954">
              <w:rPr>
                <w:webHidden/>
              </w:rPr>
              <w:instrText xml:space="preserve"> PAGEREF _Toc433099634 \h </w:instrText>
            </w:r>
            <w:r w:rsidR="00972966" w:rsidRPr="00584954">
              <w:rPr>
                <w:webHidden/>
              </w:rPr>
            </w:r>
            <w:r w:rsidR="00972966" w:rsidRPr="00584954">
              <w:rPr>
                <w:webHidden/>
              </w:rPr>
              <w:fldChar w:fldCharType="separate"/>
            </w:r>
            <w:r w:rsidR="000F7BE7">
              <w:rPr>
                <w:webHidden/>
              </w:rPr>
              <w:t>39</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35" w:history="1">
            <w:r w:rsidR="00542BD6" w:rsidRPr="00584954">
              <w:rPr>
                <w:rStyle w:val="Hipervnculo"/>
                <w:i w:val="0"/>
              </w:rPr>
              <w:t>1.7.3</w:t>
            </w:r>
            <w:r w:rsidR="00542BD6" w:rsidRPr="00584954">
              <w:rPr>
                <w:rFonts w:eastAsiaTheme="minorEastAsia"/>
                <w:b w:val="0"/>
                <w:i w:val="0"/>
                <w:lang w:val="es-EC" w:eastAsia="es-EC"/>
              </w:rPr>
              <w:tab/>
            </w:r>
            <w:r w:rsidR="00542BD6" w:rsidRPr="00584954">
              <w:rPr>
                <w:rStyle w:val="Hipervnculo"/>
              </w:rPr>
              <w:t>Módulos de E/S descentralizada</w:t>
            </w:r>
            <w:r w:rsidR="00542BD6" w:rsidRPr="00584954">
              <w:rPr>
                <w:webHidden/>
              </w:rPr>
              <w:tab/>
            </w:r>
            <w:r w:rsidR="00972966" w:rsidRPr="00584954">
              <w:rPr>
                <w:webHidden/>
              </w:rPr>
              <w:fldChar w:fldCharType="begin"/>
            </w:r>
            <w:r w:rsidR="00542BD6" w:rsidRPr="00584954">
              <w:rPr>
                <w:webHidden/>
              </w:rPr>
              <w:instrText xml:space="preserve"> PAGEREF _Toc433099635 \h </w:instrText>
            </w:r>
            <w:r w:rsidR="00972966" w:rsidRPr="00584954">
              <w:rPr>
                <w:webHidden/>
              </w:rPr>
            </w:r>
            <w:r w:rsidR="00972966" w:rsidRPr="00584954">
              <w:rPr>
                <w:webHidden/>
              </w:rPr>
              <w:fldChar w:fldCharType="separate"/>
            </w:r>
            <w:r w:rsidR="000F7BE7">
              <w:rPr>
                <w:webHidden/>
              </w:rPr>
              <w:t>39</w:t>
            </w:r>
            <w:r w:rsidR="00972966" w:rsidRPr="00584954">
              <w:rPr>
                <w:webHidden/>
              </w:rPr>
              <w:fldChar w:fldCharType="end"/>
            </w:r>
          </w:hyperlink>
        </w:p>
        <w:p w:rsidR="00542BD6" w:rsidRPr="00584954" w:rsidRDefault="00F608E0">
          <w:pPr>
            <w:pStyle w:val="TDC2"/>
            <w:rPr>
              <w:rFonts w:eastAsiaTheme="minorEastAsia"/>
              <w:b w:val="0"/>
              <w:lang w:val="es-EC" w:eastAsia="es-EC"/>
            </w:rPr>
          </w:pPr>
          <w:hyperlink w:anchor="_Toc433099636" w:history="1">
            <w:r w:rsidR="00542BD6" w:rsidRPr="00584954">
              <w:rPr>
                <w:rStyle w:val="Hipervnculo"/>
              </w:rPr>
              <w:t>1.8</w:t>
            </w:r>
            <w:r w:rsidR="00542BD6" w:rsidRPr="00584954">
              <w:rPr>
                <w:rFonts w:eastAsiaTheme="minorEastAsia"/>
                <w:b w:val="0"/>
                <w:lang w:val="es-EC" w:eastAsia="es-EC"/>
              </w:rPr>
              <w:tab/>
            </w:r>
            <w:r w:rsidR="00542BD6" w:rsidRPr="00584954">
              <w:rPr>
                <w:rStyle w:val="Hipervnculo"/>
              </w:rPr>
              <w:t>Sistema SCADA</w:t>
            </w:r>
            <w:r w:rsidR="00542BD6" w:rsidRPr="00584954">
              <w:rPr>
                <w:webHidden/>
              </w:rPr>
              <w:tab/>
            </w:r>
            <w:r w:rsidR="00972966" w:rsidRPr="00584954">
              <w:rPr>
                <w:webHidden/>
              </w:rPr>
              <w:fldChar w:fldCharType="begin"/>
            </w:r>
            <w:r w:rsidR="00542BD6" w:rsidRPr="00584954">
              <w:rPr>
                <w:webHidden/>
              </w:rPr>
              <w:instrText xml:space="preserve"> PAGEREF _Toc433099636 \h </w:instrText>
            </w:r>
            <w:r w:rsidR="00972966" w:rsidRPr="00584954">
              <w:rPr>
                <w:webHidden/>
              </w:rPr>
            </w:r>
            <w:r w:rsidR="00972966" w:rsidRPr="00584954">
              <w:rPr>
                <w:webHidden/>
              </w:rPr>
              <w:fldChar w:fldCharType="separate"/>
            </w:r>
            <w:r w:rsidR="000F7BE7">
              <w:rPr>
                <w:webHidden/>
              </w:rPr>
              <w:t>41</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37" w:history="1">
            <w:r w:rsidR="00542BD6" w:rsidRPr="00584954">
              <w:rPr>
                <w:rStyle w:val="Hipervnculo"/>
                <w:i w:val="0"/>
              </w:rPr>
              <w:t>1.8.1</w:t>
            </w:r>
            <w:r w:rsidR="00542BD6" w:rsidRPr="00584954">
              <w:rPr>
                <w:rFonts w:eastAsiaTheme="minorEastAsia"/>
                <w:b w:val="0"/>
                <w:i w:val="0"/>
                <w:lang w:val="es-EC" w:eastAsia="es-EC"/>
              </w:rPr>
              <w:tab/>
            </w:r>
            <w:r w:rsidR="00542BD6" w:rsidRPr="00584954">
              <w:rPr>
                <w:rStyle w:val="Hipervnculo"/>
              </w:rPr>
              <w:t>Introducción</w:t>
            </w:r>
            <w:r w:rsidR="00542BD6" w:rsidRPr="00584954">
              <w:rPr>
                <w:webHidden/>
              </w:rPr>
              <w:tab/>
            </w:r>
            <w:r w:rsidR="00972966" w:rsidRPr="00584954">
              <w:rPr>
                <w:webHidden/>
              </w:rPr>
              <w:fldChar w:fldCharType="begin"/>
            </w:r>
            <w:r w:rsidR="00542BD6" w:rsidRPr="00584954">
              <w:rPr>
                <w:webHidden/>
              </w:rPr>
              <w:instrText xml:space="preserve"> PAGEREF _Toc433099637 \h </w:instrText>
            </w:r>
            <w:r w:rsidR="00972966" w:rsidRPr="00584954">
              <w:rPr>
                <w:webHidden/>
              </w:rPr>
            </w:r>
            <w:r w:rsidR="00972966" w:rsidRPr="00584954">
              <w:rPr>
                <w:webHidden/>
              </w:rPr>
              <w:fldChar w:fldCharType="separate"/>
            </w:r>
            <w:r w:rsidR="000F7BE7">
              <w:rPr>
                <w:webHidden/>
              </w:rPr>
              <w:t>41</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38" w:history="1">
            <w:r w:rsidR="00542BD6" w:rsidRPr="00584954">
              <w:rPr>
                <w:rStyle w:val="Hipervnculo"/>
                <w:i w:val="0"/>
              </w:rPr>
              <w:t>1.8.2</w:t>
            </w:r>
            <w:r w:rsidR="00542BD6" w:rsidRPr="00584954">
              <w:rPr>
                <w:rFonts w:eastAsiaTheme="minorEastAsia"/>
                <w:b w:val="0"/>
                <w:i w:val="0"/>
                <w:lang w:val="es-EC" w:eastAsia="es-EC"/>
              </w:rPr>
              <w:tab/>
            </w:r>
            <w:r w:rsidR="00542BD6" w:rsidRPr="00584954">
              <w:rPr>
                <w:rStyle w:val="Hipervnculo"/>
              </w:rPr>
              <w:t>SCADA</w:t>
            </w:r>
            <w:r w:rsidR="00542BD6" w:rsidRPr="00584954">
              <w:rPr>
                <w:webHidden/>
              </w:rPr>
              <w:tab/>
            </w:r>
            <w:r w:rsidR="00972966" w:rsidRPr="00584954">
              <w:rPr>
                <w:webHidden/>
              </w:rPr>
              <w:fldChar w:fldCharType="begin"/>
            </w:r>
            <w:r w:rsidR="00542BD6" w:rsidRPr="00584954">
              <w:rPr>
                <w:webHidden/>
              </w:rPr>
              <w:instrText xml:space="preserve"> PAGEREF _Toc433099638 \h </w:instrText>
            </w:r>
            <w:r w:rsidR="00972966" w:rsidRPr="00584954">
              <w:rPr>
                <w:webHidden/>
              </w:rPr>
            </w:r>
            <w:r w:rsidR="00972966" w:rsidRPr="00584954">
              <w:rPr>
                <w:webHidden/>
              </w:rPr>
              <w:fldChar w:fldCharType="separate"/>
            </w:r>
            <w:r w:rsidR="000F7BE7">
              <w:rPr>
                <w:webHidden/>
              </w:rPr>
              <w:t>41</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639" w:history="1">
            <w:r w:rsidR="00542BD6" w:rsidRPr="00584954">
              <w:rPr>
                <w:rStyle w:val="Hipervnculo"/>
                <w:rFonts w:ascii="Times New Roman" w:hAnsi="Times New Roman" w:cs="Times New Roman"/>
                <w:i w:val="0"/>
              </w:rPr>
              <w:t>1.8.2.1</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rPr>
              <w:t>Objetivos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_Toc433099639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41</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40" w:history="1">
            <w:r w:rsidR="00542BD6" w:rsidRPr="00584954">
              <w:rPr>
                <w:rStyle w:val="Hipervnculo"/>
                <w:rFonts w:ascii="Times New Roman" w:hAnsi="Times New Roman" w:cs="Times New Roman"/>
                <w:i w:val="0"/>
              </w:rPr>
              <w:t>1.8.2.2</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rPr>
              <w:t>Prestaciones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_Toc433099640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42</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41" w:history="1">
            <w:r w:rsidR="00542BD6" w:rsidRPr="00584954">
              <w:rPr>
                <w:rStyle w:val="Hipervnculo"/>
                <w:rFonts w:ascii="Times New Roman" w:hAnsi="Times New Roman" w:cs="Times New Roman"/>
                <w:i w:val="0"/>
              </w:rPr>
              <w:t>1.8.2.3</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rPr>
              <w:t>Topologías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_Toc433099641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43</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42" w:history="1">
            <w:r w:rsidR="00542BD6" w:rsidRPr="00584954">
              <w:rPr>
                <w:rStyle w:val="Hipervnculo"/>
                <w:rFonts w:ascii="Times New Roman" w:hAnsi="Times New Roman" w:cs="Times New Roman"/>
                <w:i w:val="0"/>
              </w:rPr>
              <w:t>1.8.2.4</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rPr>
              <w:t>Parámetros de supervivencia sistemas SCADA</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_Toc433099642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43</w:t>
            </w:r>
            <w:r w:rsidR="00972966" w:rsidRPr="00584954">
              <w:rPr>
                <w:rFonts w:ascii="Times New Roman" w:hAnsi="Times New Roman" w:cs="Times New Roman"/>
                <w:webHidden/>
              </w:rPr>
              <w:fldChar w:fldCharType="end"/>
            </w:r>
          </w:hyperlink>
        </w:p>
        <w:p w:rsidR="00542BD6" w:rsidRPr="00584954" w:rsidRDefault="00F608E0">
          <w:pPr>
            <w:pStyle w:val="TDC2"/>
            <w:rPr>
              <w:rFonts w:eastAsiaTheme="minorEastAsia"/>
              <w:b w:val="0"/>
              <w:lang w:val="es-EC" w:eastAsia="es-EC"/>
            </w:rPr>
          </w:pPr>
          <w:hyperlink w:anchor="_Toc433099649" w:history="1">
            <w:r w:rsidR="00542BD6" w:rsidRPr="00584954">
              <w:rPr>
                <w:rStyle w:val="Hipervnculo"/>
              </w:rPr>
              <w:t>1.9</w:t>
            </w:r>
            <w:r w:rsidR="00542BD6" w:rsidRPr="00584954">
              <w:rPr>
                <w:rFonts w:eastAsiaTheme="minorEastAsia"/>
                <w:b w:val="0"/>
                <w:lang w:val="es-EC" w:eastAsia="es-EC"/>
              </w:rPr>
              <w:tab/>
            </w:r>
            <w:r w:rsidR="00542BD6" w:rsidRPr="00584954">
              <w:rPr>
                <w:rStyle w:val="Hipervnculo"/>
              </w:rPr>
              <w:t>HMI (Interfaz Hombre Maquina)</w:t>
            </w:r>
            <w:r w:rsidR="00542BD6" w:rsidRPr="00584954">
              <w:rPr>
                <w:webHidden/>
              </w:rPr>
              <w:tab/>
            </w:r>
            <w:r w:rsidR="00972966" w:rsidRPr="00584954">
              <w:rPr>
                <w:webHidden/>
              </w:rPr>
              <w:fldChar w:fldCharType="begin"/>
            </w:r>
            <w:r w:rsidR="00542BD6" w:rsidRPr="00584954">
              <w:rPr>
                <w:webHidden/>
              </w:rPr>
              <w:instrText xml:space="preserve"> PAGEREF _Toc433099649 \h </w:instrText>
            </w:r>
            <w:r w:rsidR="00972966" w:rsidRPr="00584954">
              <w:rPr>
                <w:webHidden/>
              </w:rPr>
            </w:r>
            <w:r w:rsidR="00972966" w:rsidRPr="00584954">
              <w:rPr>
                <w:webHidden/>
              </w:rPr>
              <w:fldChar w:fldCharType="separate"/>
            </w:r>
            <w:r w:rsidR="000F7BE7">
              <w:rPr>
                <w:webHidden/>
              </w:rPr>
              <w:t>44</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50" w:history="1">
            <w:r w:rsidR="00542BD6" w:rsidRPr="00584954">
              <w:rPr>
                <w:rStyle w:val="Hipervnculo"/>
                <w:i w:val="0"/>
              </w:rPr>
              <w:t>1.9.1</w:t>
            </w:r>
            <w:r w:rsidR="00542BD6" w:rsidRPr="00584954">
              <w:rPr>
                <w:rFonts w:eastAsiaTheme="minorEastAsia"/>
                <w:b w:val="0"/>
                <w:i w:val="0"/>
                <w:lang w:val="es-EC" w:eastAsia="es-EC"/>
              </w:rPr>
              <w:tab/>
            </w:r>
            <w:r w:rsidR="006909DE">
              <w:rPr>
                <w:rStyle w:val="Hipervnculo"/>
              </w:rPr>
              <w:t>Tipos de h</w:t>
            </w:r>
            <w:r w:rsidR="00542BD6" w:rsidRPr="00584954">
              <w:rPr>
                <w:rStyle w:val="Hipervnculo"/>
              </w:rPr>
              <w:t>mi</w:t>
            </w:r>
            <w:r w:rsidR="00542BD6" w:rsidRPr="00584954">
              <w:rPr>
                <w:webHidden/>
              </w:rPr>
              <w:tab/>
            </w:r>
            <w:r w:rsidR="00972966" w:rsidRPr="00584954">
              <w:rPr>
                <w:webHidden/>
              </w:rPr>
              <w:fldChar w:fldCharType="begin"/>
            </w:r>
            <w:r w:rsidR="00542BD6" w:rsidRPr="00584954">
              <w:rPr>
                <w:webHidden/>
              </w:rPr>
              <w:instrText xml:space="preserve"> PAGEREF _Toc433099650 \h </w:instrText>
            </w:r>
            <w:r w:rsidR="00972966" w:rsidRPr="00584954">
              <w:rPr>
                <w:webHidden/>
              </w:rPr>
            </w:r>
            <w:r w:rsidR="00972966" w:rsidRPr="00584954">
              <w:rPr>
                <w:webHidden/>
              </w:rPr>
              <w:fldChar w:fldCharType="separate"/>
            </w:r>
            <w:r w:rsidR="000F7BE7">
              <w:rPr>
                <w:webHidden/>
              </w:rPr>
              <w:t>45</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51" w:history="1">
            <w:r w:rsidR="00542BD6" w:rsidRPr="00584954">
              <w:rPr>
                <w:rStyle w:val="Hipervnculo"/>
                <w:i w:val="0"/>
              </w:rPr>
              <w:t>1.9.2</w:t>
            </w:r>
            <w:r w:rsidR="00542BD6" w:rsidRPr="00584954">
              <w:rPr>
                <w:rFonts w:eastAsiaTheme="minorEastAsia"/>
                <w:b w:val="0"/>
                <w:i w:val="0"/>
                <w:lang w:val="es-EC" w:eastAsia="es-EC"/>
              </w:rPr>
              <w:tab/>
            </w:r>
            <w:r w:rsidR="00542BD6" w:rsidRPr="00584954">
              <w:rPr>
                <w:rStyle w:val="Hipervnculo"/>
              </w:rPr>
              <w:t>Funciones de un software HMI</w:t>
            </w:r>
            <w:r w:rsidR="00542BD6" w:rsidRPr="00584954">
              <w:rPr>
                <w:webHidden/>
              </w:rPr>
              <w:tab/>
            </w:r>
            <w:r w:rsidR="00972966" w:rsidRPr="00584954">
              <w:rPr>
                <w:webHidden/>
              </w:rPr>
              <w:fldChar w:fldCharType="begin"/>
            </w:r>
            <w:r w:rsidR="00542BD6" w:rsidRPr="00584954">
              <w:rPr>
                <w:webHidden/>
              </w:rPr>
              <w:instrText xml:space="preserve"> PAGEREF _Toc433099651 \h </w:instrText>
            </w:r>
            <w:r w:rsidR="00972966" w:rsidRPr="00584954">
              <w:rPr>
                <w:webHidden/>
              </w:rPr>
            </w:r>
            <w:r w:rsidR="00972966" w:rsidRPr="00584954">
              <w:rPr>
                <w:webHidden/>
              </w:rPr>
              <w:fldChar w:fldCharType="separate"/>
            </w:r>
            <w:r w:rsidR="000F7BE7">
              <w:rPr>
                <w:webHidden/>
              </w:rPr>
              <w:t>45</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52" w:history="1">
            <w:r w:rsidR="00542BD6" w:rsidRPr="00584954">
              <w:rPr>
                <w:rStyle w:val="Hipervnculo"/>
                <w:i w:val="0"/>
              </w:rPr>
              <w:t>1.9.3</w:t>
            </w:r>
            <w:r w:rsidR="00542BD6" w:rsidRPr="00584954">
              <w:rPr>
                <w:rFonts w:eastAsiaTheme="minorEastAsia"/>
                <w:b w:val="0"/>
                <w:i w:val="0"/>
                <w:lang w:val="es-EC" w:eastAsia="es-EC"/>
              </w:rPr>
              <w:tab/>
            </w:r>
            <w:r w:rsidR="00542BD6" w:rsidRPr="00584954">
              <w:rPr>
                <w:rStyle w:val="Hipervnculo"/>
              </w:rPr>
              <w:t>Estructura general del software HMI</w:t>
            </w:r>
            <w:r w:rsidR="00542BD6" w:rsidRPr="00584954">
              <w:rPr>
                <w:webHidden/>
              </w:rPr>
              <w:tab/>
            </w:r>
            <w:r w:rsidR="00972966" w:rsidRPr="00584954">
              <w:rPr>
                <w:webHidden/>
              </w:rPr>
              <w:fldChar w:fldCharType="begin"/>
            </w:r>
            <w:r w:rsidR="00542BD6" w:rsidRPr="00584954">
              <w:rPr>
                <w:webHidden/>
              </w:rPr>
              <w:instrText xml:space="preserve"> PAGEREF _Toc433099652 \h </w:instrText>
            </w:r>
            <w:r w:rsidR="00972966" w:rsidRPr="00584954">
              <w:rPr>
                <w:webHidden/>
              </w:rPr>
            </w:r>
            <w:r w:rsidR="00972966" w:rsidRPr="00584954">
              <w:rPr>
                <w:webHidden/>
              </w:rPr>
              <w:fldChar w:fldCharType="separate"/>
            </w:r>
            <w:r w:rsidR="000F7BE7">
              <w:rPr>
                <w:webHidden/>
              </w:rPr>
              <w:t>45</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653" w:history="1">
            <w:r w:rsidR="00542BD6" w:rsidRPr="00584954">
              <w:rPr>
                <w:rStyle w:val="Hipervnculo"/>
                <w:rFonts w:ascii="Times New Roman" w:hAnsi="Times New Roman" w:cs="Times New Roman"/>
                <w:i w:val="0"/>
              </w:rPr>
              <w:t>1.9.3.1</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rPr>
              <w:t>Funciones principales de los bloques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_Toc433099653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46</w:t>
            </w:r>
            <w:r w:rsidR="00972966" w:rsidRPr="00584954">
              <w:rPr>
                <w:rFonts w:ascii="Times New Roman" w:hAnsi="Times New Roman" w:cs="Times New Roman"/>
                <w:webHidden/>
              </w:rPr>
              <w:fldChar w:fldCharType="end"/>
            </w:r>
          </w:hyperlink>
        </w:p>
        <w:p w:rsidR="00542BD6" w:rsidRPr="00584954" w:rsidRDefault="00F608E0">
          <w:pPr>
            <w:pStyle w:val="TDC2"/>
            <w:rPr>
              <w:rFonts w:eastAsiaTheme="minorEastAsia"/>
              <w:b w:val="0"/>
              <w:lang w:val="es-EC" w:eastAsia="es-EC"/>
            </w:rPr>
          </w:pPr>
          <w:hyperlink w:anchor="_Toc433099654" w:history="1">
            <w:r w:rsidR="00542BD6" w:rsidRPr="00584954">
              <w:rPr>
                <w:rStyle w:val="Hipervnculo"/>
              </w:rPr>
              <w:t>1.10</w:t>
            </w:r>
            <w:r w:rsidR="00542BD6" w:rsidRPr="00584954">
              <w:rPr>
                <w:rFonts w:eastAsiaTheme="minorEastAsia"/>
                <w:b w:val="0"/>
                <w:lang w:val="es-EC" w:eastAsia="es-EC"/>
              </w:rPr>
              <w:tab/>
            </w:r>
            <w:r w:rsidR="006909DE">
              <w:rPr>
                <w:rStyle w:val="Hipervnculo"/>
              </w:rPr>
              <w:t>Redes i</w:t>
            </w:r>
            <w:r w:rsidR="00542BD6" w:rsidRPr="00584954">
              <w:rPr>
                <w:rStyle w:val="Hipervnculo"/>
              </w:rPr>
              <w:t>ndustriales</w:t>
            </w:r>
            <w:r w:rsidR="00542BD6" w:rsidRPr="00584954">
              <w:rPr>
                <w:webHidden/>
              </w:rPr>
              <w:tab/>
            </w:r>
            <w:r w:rsidR="00972966" w:rsidRPr="00584954">
              <w:rPr>
                <w:webHidden/>
              </w:rPr>
              <w:fldChar w:fldCharType="begin"/>
            </w:r>
            <w:r w:rsidR="00542BD6" w:rsidRPr="00584954">
              <w:rPr>
                <w:webHidden/>
              </w:rPr>
              <w:instrText xml:space="preserve"> PAGEREF _Toc433099654 \h </w:instrText>
            </w:r>
            <w:r w:rsidR="00972966" w:rsidRPr="00584954">
              <w:rPr>
                <w:webHidden/>
              </w:rPr>
            </w:r>
            <w:r w:rsidR="00972966" w:rsidRPr="00584954">
              <w:rPr>
                <w:webHidden/>
              </w:rPr>
              <w:fldChar w:fldCharType="separate"/>
            </w:r>
            <w:r w:rsidR="000F7BE7">
              <w:rPr>
                <w:webHidden/>
              </w:rPr>
              <w:t>46</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55" w:history="1">
            <w:r w:rsidR="00542BD6" w:rsidRPr="00584954">
              <w:rPr>
                <w:rStyle w:val="Hipervnculo"/>
                <w:i w:val="0"/>
              </w:rPr>
              <w:t>1.10.1</w:t>
            </w:r>
            <w:r w:rsidR="00542BD6" w:rsidRPr="00584954">
              <w:rPr>
                <w:rFonts w:eastAsiaTheme="minorEastAsia"/>
                <w:b w:val="0"/>
                <w:i w:val="0"/>
                <w:lang w:val="es-EC" w:eastAsia="es-EC"/>
              </w:rPr>
              <w:tab/>
            </w:r>
            <w:r w:rsidR="006909DE">
              <w:rPr>
                <w:rStyle w:val="Hipervnculo"/>
              </w:rPr>
              <w:t>Introducción redes i</w:t>
            </w:r>
            <w:r w:rsidR="00542BD6" w:rsidRPr="00584954">
              <w:rPr>
                <w:rStyle w:val="Hipervnculo"/>
              </w:rPr>
              <w:t>ndustriales</w:t>
            </w:r>
            <w:r w:rsidR="00542BD6" w:rsidRPr="00584954">
              <w:rPr>
                <w:webHidden/>
              </w:rPr>
              <w:tab/>
            </w:r>
            <w:r w:rsidR="00972966" w:rsidRPr="00584954">
              <w:rPr>
                <w:webHidden/>
              </w:rPr>
              <w:fldChar w:fldCharType="begin"/>
            </w:r>
            <w:r w:rsidR="00542BD6" w:rsidRPr="00584954">
              <w:rPr>
                <w:webHidden/>
              </w:rPr>
              <w:instrText xml:space="preserve"> PAGEREF _Toc433099655 \h </w:instrText>
            </w:r>
            <w:r w:rsidR="00972966" w:rsidRPr="00584954">
              <w:rPr>
                <w:webHidden/>
              </w:rPr>
            </w:r>
            <w:r w:rsidR="00972966" w:rsidRPr="00584954">
              <w:rPr>
                <w:webHidden/>
              </w:rPr>
              <w:fldChar w:fldCharType="separate"/>
            </w:r>
            <w:r w:rsidR="000F7BE7">
              <w:rPr>
                <w:webHidden/>
              </w:rPr>
              <w:t>46</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56" w:history="1">
            <w:r w:rsidR="00542BD6" w:rsidRPr="00584954">
              <w:rPr>
                <w:rStyle w:val="Hipervnculo"/>
                <w:i w:val="0"/>
              </w:rPr>
              <w:t>1.10.2</w:t>
            </w:r>
            <w:r w:rsidR="00542BD6" w:rsidRPr="00584954">
              <w:rPr>
                <w:rFonts w:eastAsiaTheme="minorEastAsia"/>
                <w:b w:val="0"/>
                <w:i w:val="0"/>
                <w:lang w:val="es-EC" w:eastAsia="es-EC"/>
              </w:rPr>
              <w:tab/>
            </w:r>
            <w:r w:rsidR="006909DE">
              <w:rPr>
                <w:rStyle w:val="Hipervnculo"/>
              </w:rPr>
              <w:t>Niveles de una red i</w:t>
            </w:r>
            <w:r w:rsidR="00542BD6" w:rsidRPr="00584954">
              <w:rPr>
                <w:rStyle w:val="Hipervnculo"/>
              </w:rPr>
              <w:t>ndustrial</w:t>
            </w:r>
            <w:r w:rsidR="00542BD6" w:rsidRPr="00584954">
              <w:rPr>
                <w:webHidden/>
              </w:rPr>
              <w:tab/>
            </w:r>
            <w:r w:rsidR="00972966" w:rsidRPr="00584954">
              <w:rPr>
                <w:webHidden/>
              </w:rPr>
              <w:fldChar w:fldCharType="begin"/>
            </w:r>
            <w:r w:rsidR="00542BD6" w:rsidRPr="00584954">
              <w:rPr>
                <w:webHidden/>
              </w:rPr>
              <w:instrText xml:space="preserve"> PAGEREF _Toc433099656 \h </w:instrText>
            </w:r>
            <w:r w:rsidR="00972966" w:rsidRPr="00584954">
              <w:rPr>
                <w:webHidden/>
              </w:rPr>
            </w:r>
            <w:r w:rsidR="00972966" w:rsidRPr="00584954">
              <w:rPr>
                <w:webHidden/>
              </w:rPr>
              <w:fldChar w:fldCharType="separate"/>
            </w:r>
            <w:r w:rsidR="000F7BE7">
              <w:rPr>
                <w:webHidden/>
              </w:rPr>
              <w:t>47</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57" w:history="1">
            <w:r w:rsidR="00542BD6" w:rsidRPr="00584954">
              <w:rPr>
                <w:rStyle w:val="Hipervnculo"/>
                <w:i w:val="0"/>
              </w:rPr>
              <w:t>1.10.3</w:t>
            </w:r>
            <w:r w:rsidR="00542BD6" w:rsidRPr="00584954">
              <w:rPr>
                <w:rFonts w:eastAsiaTheme="minorEastAsia"/>
                <w:b w:val="0"/>
                <w:i w:val="0"/>
                <w:lang w:val="es-EC" w:eastAsia="es-EC"/>
              </w:rPr>
              <w:tab/>
            </w:r>
            <w:r w:rsidR="006909DE">
              <w:rPr>
                <w:rStyle w:val="Hipervnculo"/>
              </w:rPr>
              <w:t>Clasificación de las redes i</w:t>
            </w:r>
            <w:r w:rsidR="00542BD6" w:rsidRPr="00584954">
              <w:rPr>
                <w:rStyle w:val="Hipervnculo"/>
              </w:rPr>
              <w:t>ndustriales</w:t>
            </w:r>
            <w:r w:rsidR="00542BD6" w:rsidRPr="00584954">
              <w:rPr>
                <w:webHidden/>
              </w:rPr>
              <w:tab/>
            </w:r>
            <w:r w:rsidR="00972966" w:rsidRPr="00584954">
              <w:rPr>
                <w:webHidden/>
              </w:rPr>
              <w:fldChar w:fldCharType="begin"/>
            </w:r>
            <w:r w:rsidR="00542BD6" w:rsidRPr="00584954">
              <w:rPr>
                <w:webHidden/>
              </w:rPr>
              <w:instrText xml:space="preserve"> PAGEREF _Toc433099657 \h </w:instrText>
            </w:r>
            <w:r w:rsidR="00972966" w:rsidRPr="00584954">
              <w:rPr>
                <w:webHidden/>
              </w:rPr>
            </w:r>
            <w:r w:rsidR="00972966" w:rsidRPr="00584954">
              <w:rPr>
                <w:webHidden/>
              </w:rPr>
              <w:fldChar w:fldCharType="separate"/>
            </w:r>
            <w:r w:rsidR="000F7BE7">
              <w:rPr>
                <w:webHidden/>
              </w:rPr>
              <w:t>47</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658" w:history="1">
            <w:r w:rsidR="00542BD6" w:rsidRPr="00584954">
              <w:rPr>
                <w:rStyle w:val="Hipervnculo"/>
                <w:rFonts w:ascii="Times New Roman" w:hAnsi="Times New Roman" w:cs="Times New Roman"/>
                <w:i w:val="0"/>
              </w:rPr>
              <w:t>1.10.3.1</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rPr>
              <w:t>Redes LAN industriales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_Toc433099658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47</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61" w:history="1">
            <w:r w:rsidR="00542BD6" w:rsidRPr="00584954">
              <w:rPr>
                <w:rStyle w:val="Hipervnculo"/>
                <w:rFonts w:ascii="Times New Roman" w:hAnsi="Times New Roman" w:cs="Times New Roman"/>
                <w:i w:val="0"/>
              </w:rPr>
              <w:t>1.10.3.2</w:t>
            </w:r>
            <w:r w:rsidR="00542BD6" w:rsidRPr="00584954">
              <w:rPr>
                <w:rFonts w:ascii="Times New Roman" w:hAnsi="Times New Roman" w:cs="Times New Roman"/>
                <w:i w:val="0"/>
                <w:lang w:val="es-EC"/>
              </w:rPr>
              <w:tab/>
            </w:r>
            <w:r w:rsidR="006909DE">
              <w:rPr>
                <w:rStyle w:val="Hipervnculo"/>
                <w:rFonts w:ascii="Times New Roman" w:hAnsi="Times New Roman" w:cs="Times New Roman"/>
              </w:rPr>
              <w:t>Buses de c</w:t>
            </w:r>
            <w:r w:rsidR="00542BD6" w:rsidRPr="00584954">
              <w:rPr>
                <w:rStyle w:val="Hipervnculo"/>
                <w:rFonts w:ascii="Times New Roman" w:hAnsi="Times New Roman" w:cs="Times New Roman"/>
              </w:rPr>
              <w:t>ampo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_Toc433099661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48</w:t>
            </w:r>
            <w:r w:rsidR="00972966" w:rsidRPr="00584954">
              <w:rPr>
                <w:rFonts w:ascii="Times New Roman" w:hAnsi="Times New Roman" w:cs="Times New Roman"/>
                <w:webHidden/>
              </w:rPr>
              <w:fldChar w:fldCharType="end"/>
            </w:r>
          </w:hyperlink>
        </w:p>
        <w:p w:rsidR="00542BD6" w:rsidRPr="00584954" w:rsidRDefault="00F608E0">
          <w:pPr>
            <w:pStyle w:val="TDC2"/>
            <w:rPr>
              <w:rFonts w:eastAsiaTheme="minorEastAsia"/>
              <w:b w:val="0"/>
              <w:lang w:val="es-EC" w:eastAsia="es-EC"/>
            </w:rPr>
          </w:pPr>
          <w:hyperlink w:anchor="_Toc433099666" w:history="1">
            <w:r w:rsidR="00542BD6" w:rsidRPr="00584954">
              <w:rPr>
                <w:rStyle w:val="Hipervnculo"/>
              </w:rPr>
              <w:t>1.11</w:t>
            </w:r>
            <w:r w:rsidR="00542BD6" w:rsidRPr="00584954">
              <w:rPr>
                <w:rFonts w:eastAsiaTheme="minorEastAsia"/>
                <w:b w:val="0"/>
                <w:lang w:val="es-EC" w:eastAsia="es-EC"/>
              </w:rPr>
              <w:tab/>
            </w:r>
            <w:r w:rsidR="00542BD6" w:rsidRPr="00584954">
              <w:rPr>
                <w:rStyle w:val="Hipervnculo"/>
              </w:rPr>
              <w:t>Arduino</w:t>
            </w:r>
            <w:r w:rsidR="00542BD6" w:rsidRPr="00584954">
              <w:rPr>
                <w:webHidden/>
              </w:rPr>
              <w:tab/>
            </w:r>
            <w:r w:rsidR="00972966" w:rsidRPr="00584954">
              <w:rPr>
                <w:webHidden/>
              </w:rPr>
              <w:fldChar w:fldCharType="begin"/>
            </w:r>
            <w:r w:rsidR="00542BD6" w:rsidRPr="00584954">
              <w:rPr>
                <w:webHidden/>
              </w:rPr>
              <w:instrText xml:space="preserve"> PAGEREF _Toc433099666 \h </w:instrText>
            </w:r>
            <w:r w:rsidR="00972966" w:rsidRPr="00584954">
              <w:rPr>
                <w:webHidden/>
              </w:rPr>
            </w:r>
            <w:r w:rsidR="00972966" w:rsidRPr="00584954">
              <w:rPr>
                <w:webHidden/>
              </w:rPr>
              <w:fldChar w:fldCharType="separate"/>
            </w:r>
            <w:r w:rsidR="000F7BE7">
              <w:rPr>
                <w:webHidden/>
              </w:rPr>
              <w:t>54</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67" w:history="1">
            <w:r w:rsidR="00542BD6" w:rsidRPr="00584954">
              <w:rPr>
                <w:rStyle w:val="Hipervnculo"/>
                <w:i w:val="0"/>
              </w:rPr>
              <w:t>1.11.1</w:t>
            </w:r>
            <w:r w:rsidR="00542BD6" w:rsidRPr="00584954">
              <w:rPr>
                <w:rFonts w:eastAsiaTheme="minorEastAsia"/>
                <w:b w:val="0"/>
                <w:i w:val="0"/>
                <w:lang w:val="es-EC" w:eastAsia="es-EC"/>
              </w:rPr>
              <w:tab/>
            </w:r>
            <w:r w:rsidR="00542BD6" w:rsidRPr="00584954">
              <w:rPr>
                <w:rStyle w:val="Hipervnculo"/>
              </w:rPr>
              <w:t>Definición</w:t>
            </w:r>
            <w:r w:rsidR="00542BD6" w:rsidRPr="00584954">
              <w:rPr>
                <w:webHidden/>
              </w:rPr>
              <w:tab/>
            </w:r>
            <w:r w:rsidR="00972966" w:rsidRPr="00584954">
              <w:rPr>
                <w:webHidden/>
              </w:rPr>
              <w:fldChar w:fldCharType="begin"/>
            </w:r>
            <w:r w:rsidR="00542BD6" w:rsidRPr="00584954">
              <w:rPr>
                <w:webHidden/>
              </w:rPr>
              <w:instrText xml:space="preserve"> PAGEREF _Toc433099667 \h </w:instrText>
            </w:r>
            <w:r w:rsidR="00972966" w:rsidRPr="00584954">
              <w:rPr>
                <w:webHidden/>
              </w:rPr>
            </w:r>
            <w:r w:rsidR="00972966" w:rsidRPr="00584954">
              <w:rPr>
                <w:webHidden/>
              </w:rPr>
              <w:fldChar w:fldCharType="separate"/>
            </w:r>
            <w:r w:rsidR="000F7BE7">
              <w:rPr>
                <w:webHidden/>
              </w:rPr>
              <w:t>54</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68" w:history="1">
            <w:r w:rsidR="00542BD6" w:rsidRPr="00584954">
              <w:rPr>
                <w:rStyle w:val="Hipervnculo"/>
                <w:i w:val="0"/>
              </w:rPr>
              <w:t>1.11.2</w:t>
            </w:r>
            <w:r w:rsidR="00542BD6" w:rsidRPr="00584954">
              <w:rPr>
                <w:rFonts w:eastAsiaTheme="minorEastAsia"/>
                <w:b w:val="0"/>
                <w:i w:val="0"/>
                <w:lang w:val="es-EC" w:eastAsia="es-EC"/>
              </w:rPr>
              <w:tab/>
            </w:r>
            <w:r w:rsidR="006909DE">
              <w:rPr>
                <w:rStyle w:val="Hipervnculo"/>
              </w:rPr>
              <w:t>Ventajas de usar a</w:t>
            </w:r>
            <w:r w:rsidR="00542BD6" w:rsidRPr="00584954">
              <w:rPr>
                <w:rStyle w:val="Hipervnculo"/>
              </w:rPr>
              <w:t>rduino</w:t>
            </w:r>
            <w:r w:rsidR="00542BD6" w:rsidRPr="00584954">
              <w:rPr>
                <w:webHidden/>
              </w:rPr>
              <w:tab/>
            </w:r>
            <w:r w:rsidR="00972966" w:rsidRPr="00584954">
              <w:rPr>
                <w:webHidden/>
              </w:rPr>
              <w:fldChar w:fldCharType="begin"/>
            </w:r>
            <w:r w:rsidR="00542BD6" w:rsidRPr="00584954">
              <w:rPr>
                <w:webHidden/>
              </w:rPr>
              <w:instrText xml:space="preserve"> PAGEREF _Toc433099668 \h </w:instrText>
            </w:r>
            <w:r w:rsidR="00972966" w:rsidRPr="00584954">
              <w:rPr>
                <w:webHidden/>
              </w:rPr>
            </w:r>
            <w:r w:rsidR="00972966" w:rsidRPr="00584954">
              <w:rPr>
                <w:webHidden/>
              </w:rPr>
              <w:fldChar w:fldCharType="separate"/>
            </w:r>
            <w:r w:rsidR="000F7BE7">
              <w:rPr>
                <w:webHidden/>
              </w:rPr>
              <w:t>55</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69" w:history="1">
            <w:r w:rsidR="00542BD6" w:rsidRPr="00584954">
              <w:rPr>
                <w:rStyle w:val="Hipervnculo"/>
                <w:i w:val="0"/>
              </w:rPr>
              <w:t>1.11.3</w:t>
            </w:r>
            <w:r w:rsidR="00542BD6" w:rsidRPr="00584954">
              <w:rPr>
                <w:rFonts w:eastAsiaTheme="minorEastAsia"/>
                <w:b w:val="0"/>
                <w:i w:val="0"/>
                <w:lang w:val="es-EC" w:eastAsia="es-EC"/>
              </w:rPr>
              <w:tab/>
            </w:r>
            <w:r w:rsidR="00542BD6" w:rsidRPr="00584954">
              <w:rPr>
                <w:rStyle w:val="Hipervnculo"/>
              </w:rPr>
              <w:t>Hardware</w:t>
            </w:r>
            <w:r w:rsidR="00542BD6" w:rsidRPr="00584954">
              <w:rPr>
                <w:webHidden/>
              </w:rPr>
              <w:tab/>
            </w:r>
            <w:r w:rsidR="00972966" w:rsidRPr="00584954">
              <w:rPr>
                <w:webHidden/>
              </w:rPr>
              <w:fldChar w:fldCharType="begin"/>
            </w:r>
            <w:r w:rsidR="00542BD6" w:rsidRPr="00584954">
              <w:rPr>
                <w:webHidden/>
              </w:rPr>
              <w:instrText xml:space="preserve"> PAGEREF _Toc433099669 \h </w:instrText>
            </w:r>
            <w:r w:rsidR="00972966" w:rsidRPr="00584954">
              <w:rPr>
                <w:webHidden/>
              </w:rPr>
            </w:r>
            <w:r w:rsidR="00972966" w:rsidRPr="00584954">
              <w:rPr>
                <w:webHidden/>
              </w:rPr>
              <w:fldChar w:fldCharType="separate"/>
            </w:r>
            <w:r w:rsidR="000F7BE7">
              <w:rPr>
                <w:webHidden/>
              </w:rPr>
              <w:t>55</w:t>
            </w:r>
            <w:r w:rsidR="00972966" w:rsidRPr="00584954">
              <w:rPr>
                <w:webHidden/>
              </w:rPr>
              <w:fldChar w:fldCharType="end"/>
            </w:r>
          </w:hyperlink>
        </w:p>
        <w:p w:rsidR="00542BD6" w:rsidRPr="00584954" w:rsidRDefault="00F608E0">
          <w:pPr>
            <w:pStyle w:val="TDC2"/>
            <w:rPr>
              <w:rFonts w:eastAsiaTheme="minorEastAsia"/>
              <w:b w:val="0"/>
              <w:lang w:val="es-EC" w:eastAsia="es-EC"/>
            </w:rPr>
          </w:pPr>
          <w:hyperlink w:anchor="_Toc433099672" w:history="1">
            <w:r w:rsidR="00542BD6" w:rsidRPr="00584954">
              <w:rPr>
                <w:rStyle w:val="Hipervnculo"/>
              </w:rPr>
              <w:t>1.12</w:t>
            </w:r>
            <w:r w:rsidR="00542BD6" w:rsidRPr="00584954">
              <w:rPr>
                <w:rFonts w:eastAsiaTheme="minorEastAsia"/>
                <w:b w:val="0"/>
                <w:lang w:val="es-EC" w:eastAsia="es-EC"/>
              </w:rPr>
              <w:tab/>
            </w:r>
            <w:r w:rsidR="006909DE">
              <w:rPr>
                <w:rStyle w:val="Hipervnculo"/>
              </w:rPr>
              <w:t>Redes i</w:t>
            </w:r>
            <w:r w:rsidR="00542BD6" w:rsidRPr="00584954">
              <w:rPr>
                <w:rStyle w:val="Hipervnculo"/>
              </w:rPr>
              <w:t>nalámbricas</w:t>
            </w:r>
            <w:r w:rsidR="00542BD6" w:rsidRPr="00584954">
              <w:rPr>
                <w:webHidden/>
              </w:rPr>
              <w:tab/>
            </w:r>
            <w:r w:rsidR="00972966" w:rsidRPr="00584954">
              <w:rPr>
                <w:webHidden/>
              </w:rPr>
              <w:fldChar w:fldCharType="begin"/>
            </w:r>
            <w:r w:rsidR="00542BD6" w:rsidRPr="00584954">
              <w:rPr>
                <w:webHidden/>
              </w:rPr>
              <w:instrText xml:space="preserve"> PAGEREF _Toc433099672 \h </w:instrText>
            </w:r>
            <w:r w:rsidR="00972966" w:rsidRPr="00584954">
              <w:rPr>
                <w:webHidden/>
              </w:rPr>
            </w:r>
            <w:r w:rsidR="00972966" w:rsidRPr="00584954">
              <w:rPr>
                <w:webHidden/>
              </w:rPr>
              <w:fldChar w:fldCharType="separate"/>
            </w:r>
            <w:r w:rsidR="000F7BE7">
              <w:rPr>
                <w:webHidden/>
              </w:rPr>
              <w:t>57</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73" w:history="1">
            <w:r w:rsidR="00542BD6" w:rsidRPr="00584954">
              <w:rPr>
                <w:rStyle w:val="Hipervnculo"/>
                <w:i w:val="0"/>
              </w:rPr>
              <w:t>1.12.1</w:t>
            </w:r>
            <w:r w:rsidR="00542BD6" w:rsidRPr="00584954">
              <w:rPr>
                <w:rFonts w:eastAsiaTheme="minorEastAsia"/>
                <w:b w:val="0"/>
                <w:i w:val="0"/>
                <w:lang w:val="es-EC" w:eastAsia="es-EC"/>
              </w:rPr>
              <w:tab/>
            </w:r>
            <w:r w:rsidR="006909DE">
              <w:rPr>
                <w:rStyle w:val="Hipervnculo"/>
              </w:rPr>
              <w:t>Definición red i</w:t>
            </w:r>
            <w:r w:rsidR="00542BD6" w:rsidRPr="00584954">
              <w:rPr>
                <w:rStyle w:val="Hipervnculo"/>
              </w:rPr>
              <w:t>nalámbrica</w:t>
            </w:r>
            <w:r w:rsidR="00542BD6" w:rsidRPr="00584954">
              <w:rPr>
                <w:webHidden/>
              </w:rPr>
              <w:tab/>
            </w:r>
            <w:r w:rsidR="00972966" w:rsidRPr="00584954">
              <w:rPr>
                <w:webHidden/>
              </w:rPr>
              <w:fldChar w:fldCharType="begin"/>
            </w:r>
            <w:r w:rsidR="00542BD6" w:rsidRPr="00584954">
              <w:rPr>
                <w:webHidden/>
              </w:rPr>
              <w:instrText xml:space="preserve"> PAGEREF _Toc433099673 \h </w:instrText>
            </w:r>
            <w:r w:rsidR="00972966" w:rsidRPr="00584954">
              <w:rPr>
                <w:webHidden/>
              </w:rPr>
            </w:r>
            <w:r w:rsidR="00972966" w:rsidRPr="00584954">
              <w:rPr>
                <w:webHidden/>
              </w:rPr>
              <w:fldChar w:fldCharType="separate"/>
            </w:r>
            <w:r w:rsidR="000F7BE7">
              <w:rPr>
                <w:webHidden/>
              </w:rPr>
              <w:t>57</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74" w:history="1">
            <w:r w:rsidR="00542BD6" w:rsidRPr="00584954">
              <w:rPr>
                <w:rStyle w:val="Hipervnculo"/>
                <w:i w:val="0"/>
              </w:rPr>
              <w:t>1.12.2</w:t>
            </w:r>
            <w:r w:rsidR="00542BD6" w:rsidRPr="00584954">
              <w:rPr>
                <w:rFonts w:eastAsiaTheme="minorEastAsia"/>
                <w:b w:val="0"/>
                <w:i w:val="0"/>
                <w:lang w:val="es-EC" w:eastAsia="es-EC"/>
              </w:rPr>
              <w:tab/>
            </w:r>
            <w:r w:rsidR="006909DE">
              <w:rPr>
                <w:rStyle w:val="Hipervnculo"/>
              </w:rPr>
              <w:t>Red i</w:t>
            </w:r>
            <w:r w:rsidR="00542BD6" w:rsidRPr="00584954">
              <w:rPr>
                <w:rStyle w:val="Hipervnculo"/>
              </w:rPr>
              <w:t>nalámbrica de área personal (WAPAN)</w:t>
            </w:r>
            <w:r w:rsidR="00542BD6" w:rsidRPr="00584954">
              <w:rPr>
                <w:webHidden/>
              </w:rPr>
              <w:tab/>
            </w:r>
            <w:r w:rsidR="00972966" w:rsidRPr="00584954">
              <w:rPr>
                <w:webHidden/>
              </w:rPr>
              <w:fldChar w:fldCharType="begin"/>
            </w:r>
            <w:r w:rsidR="00542BD6" w:rsidRPr="00584954">
              <w:rPr>
                <w:webHidden/>
              </w:rPr>
              <w:instrText xml:space="preserve"> PAGEREF _Toc433099674 \h </w:instrText>
            </w:r>
            <w:r w:rsidR="00972966" w:rsidRPr="00584954">
              <w:rPr>
                <w:webHidden/>
              </w:rPr>
            </w:r>
            <w:r w:rsidR="00972966" w:rsidRPr="00584954">
              <w:rPr>
                <w:webHidden/>
              </w:rPr>
              <w:fldChar w:fldCharType="separate"/>
            </w:r>
            <w:r w:rsidR="000F7BE7">
              <w:rPr>
                <w:webHidden/>
              </w:rPr>
              <w:t>57</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75" w:history="1">
            <w:r w:rsidR="00542BD6" w:rsidRPr="00584954">
              <w:rPr>
                <w:rStyle w:val="Hipervnculo"/>
                <w:i w:val="0"/>
              </w:rPr>
              <w:t>1.12.3</w:t>
            </w:r>
            <w:r w:rsidR="00542BD6" w:rsidRPr="00584954">
              <w:rPr>
                <w:rFonts w:eastAsiaTheme="minorEastAsia"/>
                <w:b w:val="0"/>
                <w:i w:val="0"/>
                <w:lang w:val="es-EC" w:eastAsia="es-EC"/>
              </w:rPr>
              <w:tab/>
            </w:r>
            <w:r w:rsidR="006909DE">
              <w:rPr>
                <w:rStyle w:val="Hipervnculo"/>
              </w:rPr>
              <w:t>Redes i</w:t>
            </w:r>
            <w:r w:rsidR="00542BD6" w:rsidRPr="00584954">
              <w:rPr>
                <w:rStyle w:val="Hipervnculo"/>
              </w:rPr>
              <w:t>nalámbricas de área local (WLAN)</w:t>
            </w:r>
            <w:r w:rsidR="00542BD6" w:rsidRPr="00584954">
              <w:rPr>
                <w:webHidden/>
              </w:rPr>
              <w:tab/>
            </w:r>
            <w:r w:rsidR="00972966" w:rsidRPr="00584954">
              <w:rPr>
                <w:webHidden/>
              </w:rPr>
              <w:fldChar w:fldCharType="begin"/>
            </w:r>
            <w:r w:rsidR="00542BD6" w:rsidRPr="00584954">
              <w:rPr>
                <w:webHidden/>
              </w:rPr>
              <w:instrText xml:space="preserve"> PAGEREF _Toc433099675 \h </w:instrText>
            </w:r>
            <w:r w:rsidR="00972966" w:rsidRPr="00584954">
              <w:rPr>
                <w:webHidden/>
              </w:rPr>
            </w:r>
            <w:r w:rsidR="00972966" w:rsidRPr="00584954">
              <w:rPr>
                <w:webHidden/>
              </w:rPr>
              <w:fldChar w:fldCharType="separate"/>
            </w:r>
            <w:r w:rsidR="000F7BE7">
              <w:rPr>
                <w:webHidden/>
              </w:rPr>
              <w:t>58</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76" w:history="1">
            <w:r w:rsidR="00542BD6" w:rsidRPr="00584954">
              <w:rPr>
                <w:rStyle w:val="Hipervnculo"/>
                <w:i w:val="0"/>
              </w:rPr>
              <w:t>1.12.4</w:t>
            </w:r>
            <w:r w:rsidR="00542BD6" w:rsidRPr="00584954">
              <w:rPr>
                <w:rFonts w:eastAsiaTheme="minorEastAsia"/>
                <w:b w:val="0"/>
                <w:i w:val="0"/>
                <w:lang w:val="es-EC" w:eastAsia="es-EC"/>
              </w:rPr>
              <w:tab/>
            </w:r>
            <w:r w:rsidR="006909DE">
              <w:rPr>
                <w:rStyle w:val="Hipervnculo"/>
              </w:rPr>
              <w:t>Red i</w:t>
            </w:r>
            <w:r w:rsidR="00542BD6" w:rsidRPr="00584954">
              <w:rPr>
                <w:rStyle w:val="Hipervnculo"/>
              </w:rPr>
              <w:t>nalámbrica de área metropolitana (WMAN)</w:t>
            </w:r>
            <w:r w:rsidR="00542BD6" w:rsidRPr="00584954">
              <w:rPr>
                <w:webHidden/>
              </w:rPr>
              <w:tab/>
            </w:r>
            <w:r w:rsidR="00972966" w:rsidRPr="00584954">
              <w:rPr>
                <w:webHidden/>
              </w:rPr>
              <w:fldChar w:fldCharType="begin"/>
            </w:r>
            <w:r w:rsidR="00542BD6" w:rsidRPr="00584954">
              <w:rPr>
                <w:webHidden/>
              </w:rPr>
              <w:instrText xml:space="preserve"> PAGEREF _Toc433099676 \h </w:instrText>
            </w:r>
            <w:r w:rsidR="00972966" w:rsidRPr="00584954">
              <w:rPr>
                <w:webHidden/>
              </w:rPr>
            </w:r>
            <w:r w:rsidR="00972966" w:rsidRPr="00584954">
              <w:rPr>
                <w:webHidden/>
              </w:rPr>
              <w:fldChar w:fldCharType="separate"/>
            </w:r>
            <w:r w:rsidR="000F7BE7">
              <w:rPr>
                <w:webHidden/>
              </w:rPr>
              <w:t>58</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77" w:history="1">
            <w:r w:rsidR="00542BD6" w:rsidRPr="00584954">
              <w:rPr>
                <w:rStyle w:val="Hipervnculo"/>
                <w:i w:val="0"/>
              </w:rPr>
              <w:t>1.12.5</w:t>
            </w:r>
            <w:r w:rsidR="00542BD6" w:rsidRPr="00584954">
              <w:rPr>
                <w:rFonts w:eastAsiaTheme="minorEastAsia"/>
                <w:b w:val="0"/>
                <w:i w:val="0"/>
                <w:lang w:val="es-EC" w:eastAsia="es-EC"/>
              </w:rPr>
              <w:tab/>
            </w:r>
            <w:r w:rsidR="006909DE">
              <w:rPr>
                <w:rStyle w:val="Hipervnculo"/>
              </w:rPr>
              <w:t>Red i</w:t>
            </w:r>
            <w:r w:rsidR="00542BD6" w:rsidRPr="00584954">
              <w:rPr>
                <w:rStyle w:val="Hipervnculo"/>
              </w:rPr>
              <w:t>nalámbrica de área extensa (WWAM)</w:t>
            </w:r>
            <w:r w:rsidR="00542BD6" w:rsidRPr="00584954">
              <w:rPr>
                <w:webHidden/>
              </w:rPr>
              <w:tab/>
            </w:r>
            <w:r w:rsidR="00972966" w:rsidRPr="00584954">
              <w:rPr>
                <w:webHidden/>
              </w:rPr>
              <w:fldChar w:fldCharType="begin"/>
            </w:r>
            <w:r w:rsidR="00542BD6" w:rsidRPr="00584954">
              <w:rPr>
                <w:webHidden/>
              </w:rPr>
              <w:instrText xml:space="preserve"> PAGEREF _Toc433099677 \h </w:instrText>
            </w:r>
            <w:r w:rsidR="00972966" w:rsidRPr="00584954">
              <w:rPr>
                <w:webHidden/>
              </w:rPr>
            </w:r>
            <w:r w:rsidR="00972966" w:rsidRPr="00584954">
              <w:rPr>
                <w:webHidden/>
              </w:rPr>
              <w:fldChar w:fldCharType="separate"/>
            </w:r>
            <w:r w:rsidR="000F7BE7">
              <w:rPr>
                <w:webHidden/>
              </w:rPr>
              <w:t>59</w:t>
            </w:r>
            <w:r w:rsidR="00972966" w:rsidRPr="00584954">
              <w:rPr>
                <w:webHidden/>
              </w:rPr>
              <w:fldChar w:fldCharType="end"/>
            </w:r>
          </w:hyperlink>
        </w:p>
        <w:p w:rsidR="00542BD6" w:rsidRPr="00584954" w:rsidRDefault="00F608E0">
          <w:pPr>
            <w:pStyle w:val="TDC2"/>
            <w:rPr>
              <w:rFonts w:eastAsiaTheme="minorEastAsia"/>
              <w:b w:val="0"/>
              <w:lang w:val="es-EC" w:eastAsia="es-EC"/>
            </w:rPr>
          </w:pPr>
          <w:hyperlink w:anchor="_Toc433099678" w:history="1">
            <w:r w:rsidR="00542BD6" w:rsidRPr="00584954">
              <w:rPr>
                <w:rStyle w:val="Hipervnculo"/>
              </w:rPr>
              <w:t>1.13</w:t>
            </w:r>
            <w:r w:rsidR="00542BD6" w:rsidRPr="00584954">
              <w:rPr>
                <w:rFonts w:eastAsiaTheme="minorEastAsia"/>
                <w:b w:val="0"/>
                <w:lang w:val="es-EC" w:eastAsia="es-EC"/>
              </w:rPr>
              <w:tab/>
            </w:r>
            <w:r w:rsidR="006909DE">
              <w:rPr>
                <w:rStyle w:val="Hipervnculo"/>
              </w:rPr>
              <w:t>Xbee s</w:t>
            </w:r>
            <w:r w:rsidR="00542BD6" w:rsidRPr="00584954">
              <w:rPr>
                <w:rStyle w:val="Hipervnculo"/>
              </w:rPr>
              <w:t>eries 1</w:t>
            </w:r>
            <w:r w:rsidR="00542BD6" w:rsidRPr="00584954">
              <w:rPr>
                <w:webHidden/>
              </w:rPr>
              <w:tab/>
            </w:r>
            <w:r w:rsidR="00972966" w:rsidRPr="00584954">
              <w:rPr>
                <w:webHidden/>
              </w:rPr>
              <w:fldChar w:fldCharType="begin"/>
            </w:r>
            <w:r w:rsidR="00542BD6" w:rsidRPr="00584954">
              <w:rPr>
                <w:webHidden/>
              </w:rPr>
              <w:instrText xml:space="preserve"> PAGEREF _Toc433099678 \h </w:instrText>
            </w:r>
            <w:r w:rsidR="00972966" w:rsidRPr="00584954">
              <w:rPr>
                <w:webHidden/>
              </w:rPr>
            </w:r>
            <w:r w:rsidR="00972966" w:rsidRPr="00584954">
              <w:rPr>
                <w:webHidden/>
              </w:rPr>
              <w:fldChar w:fldCharType="separate"/>
            </w:r>
            <w:r w:rsidR="000F7BE7">
              <w:rPr>
                <w:webHidden/>
              </w:rPr>
              <w:t>59</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79" w:history="1">
            <w:r w:rsidR="00542BD6" w:rsidRPr="00584954">
              <w:rPr>
                <w:rStyle w:val="Hipervnculo"/>
                <w:i w:val="0"/>
              </w:rPr>
              <w:t>1.13.1</w:t>
            </w:r>
            <w:r w:rsidR="00542BD6" w:rsidRPr="00584954">
              <w:rPr>
                <w:rFonts w:eastAsiaTheme="minorEastAsia"/>
                <w:b w:val="0"/>
                <w:i w:val="0"/>
                <w:lang w:val="es-EC" w:eastAsia="es-EC"/>
              </w:rPr>
              <w:tab/>
            </w:r>
            <w:r w:rsidR="006909DE">
              <w:rPr>
                <w:rStyle w:val="Hipervnculo"/>
              </w:rPr>
              <w:t>Introducción a x</w:t>
            </w:r>
            <w:r w:rsidR="00542BD6" w:rsidRPr="00584954">
              <w:rPr>
                <w:rStyle w:val="Hipervnculo"/>
              </w:rPr>
              <w:t>bee</w:t>
            </w:r>
            <w:r w:rsidR="00542BD6" w:rsidRPr="00584954">
              <w:rPr>
                <w:webHidden/>
              </w:rPr>
              <w:tab/>
            </w:r>
            <w:r w:rsidR="00972966" w:rsidRPr="00584954">
              <w:rPr>
                <w:webHidden/>
              </w:rPr>
              <w:fldChar w:fldCharType="begin"/>
            </w:r>
            <w:r w:rsidR="00542BD6" w:rsidRPr="00584954">
              <w:rPr>
                <w:webHidden/>
              </w:rPr>
              <w:instrText xml:space="preserve"> PAGEREF _Toc433099679 \h </w:instrText>
            </w:r>
            <w:r w:rsidR="00972966" w:rsidRPr="00584954">
              <w:rPr>
                <w:webHidden/>
              </w:rPr>
            </w:r>
            <w:r w:rsidR="00972966" w:rsidRPr="00584954">
              <w:rPr>
                <w:webHidden/>
              </w:rPr>
              <w:fldChar w:fldCharType="separate"/>
            </w:r>
            <w:r w:rsidR="000F7BE7">
              <w:rPr>
                <w:webHidden/>
              </w:rPr>
              <w:t>59</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80" w:history="1">
            <w:r w:rsidR="00542BD6" w:rsidRPr="00584954">
              <w:rPr>
                <w:rStyle w:val="Hipervnculo"/>
                <w:i w:val="0"/>
              </w:rPr>
              <w:t>1.13.2</w:t>
            </w:r>
            <w:r w:rsidR="00542BD6" w:rsidRPr="00584954">
              <w:rPr>
                <w:rFonts w:eastAsiaTheme="minorEastAsia"/>
                <w:b w:val="0"/>
                <w:i w:val="0"/>
                <w:lang w:val="es-EC" w:eastAsia="es-EC"/>
              </w:rPr>
              <w:tab/>
            </w:r>
            <w:r w:rsidR="006909DE">
              <w:rPr>
                <w:rStyle w:val="Hipervnculo"/>
              </w:rPr>
              <w:t>Aplicaciones del módulo x</w:t>
            </w:r>
            <w:r w:rsidR="00542BD6" w:rsidRPr="00584954">
              <w:rPr>
                <w:rStyle w:val="Hipervnculo"/>
              </w:rPr>
              <w:t>bee</w:t>
            </w:r>
            <w:r w:rsidR="00542BD6" w:rsidRPr="00584954">
              <w:rPr>
                <w:webHidden/>
              </w:rPr>
              <w:tab/>
            </w:r>
            <w:r w:rsidR="00972966" w:rsidRPr="00584954">
              <w:rPr>
                <w:webHidden/>
              </w:rPr>
              <w:fldChar w:fldCharType="begin"/>
            </w:r>
            <w:r w:rsidR="00542BD6" w:rsidRPr="00584954">
              <w:rPr>
                <w:webHidden/>
              </w:rPr>
              <w:instrText xml:space="preserve"> PAGEREF _Toc433099680 \h </w:instrText>
            </w:r>
            <w:r w:rsidR="00972966" w:rsidRPr="00584954">
              <w:rPr>
                <w:webHidden/>
              </w:rPr>
            </w:r>
            <w:r w:rsidR="00972966" w:rsidRPr="00584954">
              <w:rPr>
                <w:webHidden/>
              </w:rPr>
              <w:fldChar w:fldCharType="separate"/>
            </w:r>
            <w:r w:rsidR="000F7BE7">
              <w:rPr>
                <w:webHidden/>
              </w:rPr>
              <w:t>59</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81" w:history="1">
            <w:r w:rsidR="00542BD6" w:rsidRPr="00584954">
              <w:rPr>
                <w:rStyle w:val="Hipervnculo"/>
                <w:i w:val="0"/>
              </w:rPr>
              <w:t>1.13.3</w:t>
            </w:r>
            <w:r w:rsidR="00542BD6" w:rsidRPr="00584954">
              <w:rPr>
                <w:rFonts w:eastAsiaTheme="minorEastAsia"/>
                <w:b w:val="0"/>
                <w:i w:val="0"/>
                <w:lang w:val="es-EC" w:eastAsia="es-EC"/>
              </w:rPr>
              <w:tab/>
            </w:r>
            <w:r w:rsidR="006909DE">
              <w:rPr>
                <w:rStyle w:val="Hipervnculo"/>
              </w:rPr>
              <w:t>Circuito básico para el x</w:t>
            </w:r>
            <w:r w:rsidR="00542BD6" w:rsidRPr="00584954">
              <w:rPr>
                <w:rStyle w:val="Hipervnculo"/>
              </w:rPr>
              <w:t>bee</w:t>
            </w:r>
            <w:r w:rsidR="00542BD6" w:rsidRPr="00584954">
              <w:rPr>
                <w:webHidden/>
              </w:rPr>
              <w:tab/>
            </w:r>
            <w:r w:rsidR="00972966" w:rsidRPr="00584954">
              <w:rPr>
                <w:webHidden/>
              </w:rPr>
              <w:fldChar w:fldCharType="begin"/>
            </w:r>
            <w:r w:rsidR="00542BD6" w:rsidRPr="00584954">
              <w:rPr>
                <w:webHidden/>
              </w:rPr>
              <w:instrText xml:space="preserve"> PAGEREF _Toc433099681 \h </w:instrText>
            </w:r>
            <w:r w:rsidR="00972966" w:rsidRPr="00584954">
              <w:rPr>
                <w:webHidden/>
              </w:rPr>
            </w:r>
            <w:r w:rsidR="00972966" w:rsidRPr="00584954">
              <w:rPr>
                <w:webHidden/>
              </w:rPr>
              <w:fldChar w:fldCharType="separate"/>
            </w:r>
            <w:r w:rsidR="000F7BE7">
              <w:rPr>
                <w:webHidden/>
              </w:rPr>
              <w:t>60</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82" w:history="1">
            <w:r w:rsidR="00542BD6" w:rsidRPr="00584954">
              <w:rPr>
                <w:rStyle w:val="Hipervnculo"/>
                <w:i w:val="0"/>
              </w:rPr>
              <w:t>1.13.4</w:t>
            </w:r>
            <w:r w:rsidR="00542BD6" w:rsidRPr="00584954">
              <w:rPr>
                <w:rFonts w:eastAsiaTheme="minorEastAsia"/>
                <w:b w:val="0"/>
                <w:i w:val="0"/>
                <w:lang w:val="es-EC" w:eastAsia="es-EC"/>
              </w:rPr>
              <w:tab/>
            </w:r>
            <w:r w:rsidR="006909DE">
              <w:rPr>
                <w:rStyle w:val="Hipervnculo"/>
              </w:rPr>
              <w:t>Modos de o</w:t>
            </w:r>
            <w:r w:rsidR="00542BD6" w:rsidRPr="00584954">
              <w:rPr>
                <w:rStyle w:val="Hipervnculo"/>
              </w:rPr>
              <w:t>peración</w:t>
            </w:r>
            <w:r w:rsidR="00542BD6" w:rsidRPr="00584954">
              <w:rPr>
                <w:webHidden/>
              </w:rPr>
              <w:tab/>
            </w:r>
            <w:r w:rsidR="00972966" w:rsidRPr="00584954">
              <w:rPr>
                <w:webHidden/>
              </w:rPr>
              <w:fldChar w:fldCharType="begin"/>
            </w:r>
            <w:r w:rsidR="00542BD6" w:rsidRPr="00584954">
              <w:rPr>
                <w:webHidden/>
              </w:rPr>
              <w:instrText xml:space="preserve"> PAGEREF _Toc433099682 \h </w:instrText>
            </w:r>
            <w:r w:rsidR="00972966" w:rsidRPr="00584954">
              <w:rPr>
                <w:webHidden/>
              </w:rPr>
            </w:r>
            <w:r w:rsidR="00972966" w:rsidRPr="00584954">
              <w:rPr>
                <w:webHidden/>
              </w:rPr>
              <w:fldChar w:fldCharType="separate"/>
            </w:r>
            <w:r w:rsidR="000F7BE7">
              <w:rPr>
                <w:webHidden/>
              </w:rPr>
              <w:t>60</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84" w:history="1">
            <w:r w:rsidR="00542BD6" w:rsidRPr="00584954">
              <w:rPr>
                <w:rStyle w:val="Hipervnculo"/>
                <w:i w:val="0"/>
              </w:rPr>
              <w:t>1.13.5</w:t>
            </w:r>
            <w:r w:rsidR="00542BD6" w:rsidRPr="00584954">
              <w:rPr>
                <w:rFonts w:eastAsiaTheme="minorEastAsia"/>
                <w:b w:val="0"/>
                <w:i w:val="0"/>
                <w:lang w:val="es-EC" w:eastAsia="es-EC"/>
              </w:rPr>
              <w:tab/>
            </w:r>
            <w:r w:rsidR="006909DE">
              <w:rPr>
                <w:rStyle w:val="Hipervnculo"/>
              </w:rPr>
              <w:t>Arquitectura básica de una red x</w:t>
            </w:r>
            <w:r w:rsidR="00542BD6" w:rsidRPr="00584954">
              <w:rPr>
                <w:rStyle w:val="Hipervnculo"/>
              </w:rPr>
              <w:t>bee</w:t>
            </w:r>
            <w:r w:rsidR="00542BD6" w:rsidRPr="00584954">
              <w:rPr>
                <w:webHidden/>
              </w:rPr>
              <w:tab/>
            </w:r>
            <w:r w:rsidR="00972966" w:rsidRPr="00584954">
              <w:rPr>
                <w:webHidden/>
              </w:rPr>
              <w:fldChar w:fldCharType="begin"/>
            </w:r>
            <w:r w:rsidR="00542BD6" w:rsidRPr="00584954">
              <w:rPr>
                <w:webHidden/>
              </w:rPr>
              <w:instrText xml:space="preserve"> PAGEREF _Toc433099684 \h </w:instrText>
            </w:r>
            <w:r w:rsidR="00972966" w:rsidRPr="00584954">
              <w:rPr>
                <w:webHidden/>
              </w:rPr>
            </w:r>
            <w:r w:rsidR="00972966" w:rsidRPr="00584954">
              <w:rPr>
                <w:webHidden/>
              </w:rPr>
              <w:fldChar w:fldCharType="separate"/>
            </w:r>
            <w:r w:rsidR="000F7BE7">
              <w:rPr>
                <w:webHidden/>
              </w:rPr>
              <w:t>62</w:t>
            </w:r>
            <w:r w:rsidR="00972966" w:rsidRPr="00584954">
              <w:rPr>
                <w:webHidden/>
              </w:rPr>
              <w:fldChar w:fldCharType="end"/>
            </w:r>
          </w:hyperlink>
        </w:p>
        <w:p w:rsidR="00D511D8" w:rsidRPr="00584954" w:rsidRDefault="00D511D8">
          <w:pPr>
            <w:pStyle w:val="TDC1"/>
            <w:rPr>
              <w:noProof/>
            </w:rPr>
          </w:pPr>
          <w:r w:rsidRPr="00584954">
            <w:rPr>
              <w:noProof/>
            </w:rPr>
            <w:t>CAPITULO II</w:t>
          </w:r>
        </w:p>
        <w:p w:rsidR="00D511D8" w:rsidRPr="00584954" w:rsidRDefault="00C60A51" w:rsidP="00D511D8">
          <w:pPr>
            <w:rPr>
              <w:noProof/>
            </w:rPr>
          </w:pPr>
          <w:r>
            <w:rPr>
              <w:noProof/>
            </w:rPr>
            <w:t>MARCO METODOLÓ</w:t>
          </w:r>
          <w:r w:rsidR="00D511D8" w:rsidRPr="00584954">
            <w:rPr>
              <w:noProof/>
            </w:rPr>
            <w:t>GICO</w:t>
          </w:r>
        </w:p>
        <w:p w:rsidR="00542BD6" w:rsidRPr="00584954" w:rsidRDefault="00F608E0">
          <w:pPr>
            <w:pStyle w:val="TDC1"/>
            <w:rPr>
              <w:rFonts w:eastAsiaTheme="minorEastAsia"/>
              <w:noProof/>
              <w:lang w:val="es-EC" w:eastAsia="es-EC"/>
            </w:rPr>
          </w:pPr>
          <w:hyperlink w:anchor="_Toc433099686" w:history="1">
            <w:r w:rsidR="00542BD6" w:rsidRPr="00584954">
              <w:rPr>
                <w:rStyle w:val="Hipervnculo"/>
                <w:noProof/>
              </w:rPr>
              <w:t>2</w:t>
            </w:r>
            <w:r w:rsidR="00542BD6" w:rsidRPr="00584954">
              <w:rPr>
                <w:rFonts w:eastAsiaTheme="minorEastAsia"/>
                <w:noProof/>
                <w:lang w:val="es-EC" w:eastAsia="es-EC"/>
              </w:rPr>
              <w:tab/>
            </w:r>
            <w:r w:rsidR="00542BD6" w:rsidRPr="00584954">
              <w:rPr>
                <w:rStyle w:val="Hipervnculo"/>
                <w:b/>
                <w:noProof/>
              </w:rPr>
              <w:t>DISEÑO</w:t>
            </w:r>
            <w:r w:rsidR="00C60A51">
              <w:rPr>
                <w:rStyle w:val="Hipervnculo"/>
                <w:b/>
                <w:noProof/>
              </w:rPr>
              <w:t xml:space="preserve"> E IMPLEMENTACIÓN DEL</w:t>
            </w:r>
            <w:r w:rsidR="00542BD6" w:rsidRPr="00584954">
              <w:rPr>
                <w:rStyle w:val="Hipervnculo"/>
                <w:b/>
                <w:noProof/>
              </w:rPr>
              <w:t xml:space="preserve"> SISTEMA DE CONTROL</w:t>
            </w:r>
            <w:r w:rsidR="00542BD6" w:rsidRPr="00584954">
              <w:rPr>
                <w:noProof/>
                <w:webHidden/>
              </w:rPr>
              <w:tab/>
            </w:r>
            <w:r w:rsidR="00972966" w:rsidRPr="00584954">
              <w:rPr>
                <w:noProof/>
                <w:webHidden/>
              </w:rPr>
              <w:fldChar w:fldCharType="begin"/>
            </w:r>
            <w:r w:rsidR="00542BD6" w:rsidRPr="00584954">
              <w:rPr>
                <w:noProof/>
                <w:webHidden/>
              </w:rPr>
              <w:instrText xml:space="preserve"> PAGEREF _Toc433099686 \h </w:instrText>
            </w:r>
            <w:r w:rsidR="00972966" w:rsidRPr="00584954">
              <w:rPr>
                <w:noProof/>
                <w:webHidden/>
              </w:rPr>
            </w:r>
            <w:r w:rsidR="00972966" w:rsidRPr="00584954">
              <w:rPr>
                <w:noProof/>
                <w:webHidden/>
              </w:rPr>
              <w:fldChar w:fldCharType="separate"/>
            </w:r>
            <w:r w:rsidR="000F7BE7">
              <w:rPr>
                <w:noProof/>
                <w:webHidden/>
              </w:rPr>
              <w:t>64</w:t>
            </w:r>
            <w:r w:rsidR="00972966" w:rsidRPr="00584954">
              <w:rPr>
                <w:noProof/>
                <w:webHidden/>
              </w:rPr>
              <w:fldChar w:fldCharType="end"/>
            </w:r>
          </w:hyperlink>
        </w:p>
        <w:p w:rsidR="00542BD6" w:rsidRPr="00584954" w:rsidRDefault="00F608E0">
          <w:pPr>
            <w:pStyle w:val="TDC2"/>
            <w:rPr>
              <w:rFonts w:eastAsiaTheme="minorEastAsia"/>
              <w:b w:val="0"/>
              <w:lang w:val="es-EC" w:eastAsia="es-EC"/>
            </w:rPr>
          </w:pPr>
          <w:hyperlink w:anchor="_Toc433099687" w:history="1">
            <w:r w:rsidR="00542BD6" w:rsidRPr="00584954">
              <w:rPr>
                <w:rStyle w:val="Hipervnculo"/>
              </w:rPr>
              <w:t>2.1</w:t>
            </w:r>
            <w:r w:rsidR="00542BD6" w:rsidRPr="00584954">
              <w:rPr>
                <w:rFonts w:eastAsiaTheme="minorEastAsia"/>
                <w:b w:val="0"/>
                <w:lang w:val="es-EC" w:eastAsia="es-EC"/>
              </w:rPr>
              <w:tab/>
            </w:r>
            <w:r w:rsidR="006909DE">
              <w:rPr>
                <w:rStyle w:val="Hipervnculo"/>
              </w:rPr>
              <w:t>P</w:t>
            </w:r>
            <w:r w:rsidR="006909DE" w:rsidRPr="00584954">
              <w:rPr>
                <w:rStyle w:val="Hipervnculo"/>
              </w:rPr>
              <w:t>rogramación de elementos de mando y fuerza.</w:t>
            </w:r>
            <w:r w:rsidR="00542BD6" w:rsidRPr="00584954">
              <w:rPr>
                <w:webHidden/>
              </w:rPr>
              <w:tab/>
            </w:r>
            <w:r w:rsidR="00972966" w:rsidRPr="00584954">
              <w:rPr>
                <w:webHidden/>
              </w:rPr>
              <w:fldChar w:fldCharType="begin"/>
            </w:r>
            <w:r w:rsidR="00542BD6" w:rsidRPr="00584954">
              <w:rPr>
                <w:webHidden/>
              </w:rPr>
              <w:instrText xml:space="preserve"> PAGEREF _Toc433099687 \h </w:instrText>
            </w:r>
            <w:r w:rsidR="00972966" w:rsidRPr="00584954">
              <w:rPr>
                <w:webHidden/>
              </w:rPr>
            </w:r>
            <w:r w:rsidR="00972966" w:rsidRPr="00584954">
              <w:rPr>
                <w:webHidden/>
              </w:rPr>
              <w:fldChar w:fldCharType="separate"/>
            </w:r>
            <w:r w:rsidR="000F7BE7">
              <w:rPr>
                <w:webHidden/>
              </w:rPr>
              <w:t>64</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688" w:history="1">
            <w:r w:rsidR="00542BD6" w:rsidRPr="00584954">
              <w:rPr>
                <w:rStyle w:val="Hipervnculo"/>
                <w:i w:val="0"/>
              </w:rPr>
              <w:t>2.1.1</w:t>
            </w:r>
            <w:r w:rsidR="00542BD6" w:rsidRPr="00584954">
              <w:rPr>
                <w:rFonts w:eastAsiaTheme="minorEastAsia"/>
                <w:b w:val="0"/>
                <w:i w:val="0"/>
                <w:lang w:val="es-EC" w:eastAsia="es-EC"/>
              </w:rPr>
              <w:tab/>
            </w:r>
            <w:r w:rsidR="006909DE">
              <w:rPr>
                <w:rStyle w:val="Hipervnculo"/>
              </w:rPr>
              <w:t>H</w:t>
            </w:r>
            <w:r w:rsidR="006909DE" w:rsidRPr="00584954">
              <w:rPr>
                <w:rStyle w:val="Hipervnculo"/>
              </w:rPr>
              <w:t>ardware</w:t>
            </w:r>
            <w:r w:rsidR="00542BD6" w:rsidRPr="00584954">
              <w:rPr>
                <w:webHidden/>
              </w:rPr>
              <w:tab/>
            </w:r>
            <w:r w:rsidR="00972966" w:rsidRPr="00584954">
              <w:rPr>
                <w:webHidden/>
              </w:rPr>
              <w:fldChar w:fldCharType="begin"/>
            </w:r>
            <w:r w:rsidR="00542BD6" w:rsidRPr="00584954">
              <w:rPr>
                <w:webHidden/>
              </w:rPr>
              <w:instrText xml:space="preserve"> PAGEREF _Toc433099688 \h </w:instrText>
            </w:r>
            <w:r w:rsidR="00972966" w:rsidRPr="00584954">
              <w:rPr>
                <w:webHidden/>
              </w:rPr>
            </w:r>
            <w:r w:rsidR="00972966" w:rsidRPr="00584954">
              <w:rPr>
                <w:webHidden/>
              </w:rPr>
              <w:fldChar w:fldCharType="separate"/>
            </w:r>
            <w:r w:rsidR="000F7BE7">
              <w:rPr>
                <w:webHidden/>
              </w:rPr>
              <w:t>64</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689" w:history="1">
            <w:r w:rsidR="00542BD6" w:rsidRPr="00584954">
              <w:rPr>
                <w:rStyle w:val="Hipervnculo"/>
                <w:rFonts w:ascii="Times New Roman" w:hAnsi="Times New Roman" w:cs="Times New Roman"/>
                <w:i w:val="0"/>
                <w:lang w:val="en-US"/>
              </w:rPr>
              <w:t>2.1.1.1</w:t>
            </w:r>
            <w:r w:rsidR="00542BD6" w:rsidRPr="00584954">
              <w:rPr>
                <w:rFonts w:ascii="Times New Roman" w:hAnsi="Times New Roman" w:cs="Times New Roman"/>
                <w:i w:val="0"/>
                <w:lang w:val="es-EC"/>
              </w:rPr>
              <w:tab/>
            </w:r>
            <w:r w:rsidR="006909DE">
              <w:rPr>
                <w:rStyle w:val="Hipervnculo"/>
                <w:rFonts w:ascii="Times New Roman" w:hAnsi="Times New Roman" w:cs="Times New Roman"/>
                <w:lang w:val="en-US"/>
              </w:rPr>
              <w:t>P</w:t>
            </w:r>
            <w:r w:rsidR="006909DE" w:rsidRPr="00584954">
              <w:rPr>
                <w:rStyle w:val="Hipervnculo"/>
                <w:rFonts w:ascii="Times New Roman" w:hAnsi="Times New Roman" w:cs="Times New Roman"/>
                <w:lang w:val="en-US"/>
              </w:rPr>
              <w:t>lc siemens s7-300 cpu 315-2dp</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_Toc433099689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64</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90" w:history="1">
            <w:r w:rsidR="00542BD6" w:rsidRPr="00584954">
              <w:rPr>
                <w:rStyle w:val="Hipervnculo"/>
                <w:rFonts w:ascii="Times New Roman" w:hAnsi="Times New Roman" w:cs="Times New Roman"/>
                <w:i w:val="0"/>
              </w:rPr>
              <w:t>2.1.1.2</w:t>
            </w:r>
            <w:r w:rsidR="00542BD6" w:rsidRPr="00584954">
              <w:rPr>
                <w:rFonts w:ascii="Times New Roman" w:hAnsi="Times New Roman" w:cs="Times New Roman"/>
                <w:i w:val="0"/>
                <w:lang w:val="es-EC"/>
              </w:rPr>
              <w:tab/>
            </w:r>
            <w:r w:rsidR="006909DE">
              <w:rPr>
                <w:rStyle w:val="Hipervnculo"/>
                <w:rFonts w:ascii="Times New Roman" w:hAnsi="Times New Roman" w:cs="Times New Roman"/>
              </w:rPr>
              <w:t>S</w:t>
            </w:r>
            <w:r w:rsidR="006909DE" w:rsidRPr="00584954">
              <w:rPr>
                <w:rStyle w:val="Hipervnculo"/>
                <w:rFonts w:ascii="Times New Roman" w:hAnsi="Times New Roman" w:cs="Times New Roman"/>
              </w:rPr>
              <w:t>istema de periferia simatic dp, interface im 153-1 para et 200m</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_Toc433099690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66</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91" w:history="1">
            <w:r w:rsidR="00542BD6" w:rsidRPr="00584954">
              <w:rPr>
                <w:rStyle w:val="Hipervnculo"/>
                <w:rFonts w:ascii="Times New Roman" w:hAnsi="Times New Roman" w:cs="Times New Roman"/>
                <w:i w:val="0"/>
              </w:rPr>
              <w:t>2.1.1.3</w:t>
            </w:r>
            <w:r w:rsidR="00542BD6" w:rsidRPr="00584954">
              <w:rPr>
                <w:rFonts w:ascii="Times New Roman" w:hAnsi="Times New Roman" w:cs="Times New Roman"/>
                <w:i w:val="0"/>
                <w:lang w:val="es-EC"/>
              </w:rPr>
              <w:tab/>
            </w:r>
            <w:r w:rsidR="006909DE">
              <w:rPr>
                <w:rStyle w:val="Hipervnculo"/>
                <w:rFonts w:ascii="Times New Roman" w:hAnsi="Times New Roman" w:cs="Times New Roman"/>
              </w:rPr>
              <w:t>M</w:t>
            </w:r>
            <w:r w:rsidR="006909DE" w:rsidRPr="00584954">
              <w:rPr>
                <w:rStyle w:val="Hipervnculo"/>
                <w:rFonts w:ascii="Times New Roman" w:hAnsi="Times New Roman" w:cs="Times New Roman"/>
              </w:rPr>
              <w:t>ódulo de entradas analógicas 6es7331-7tf01-0ab0</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_Toc433099691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67</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92" w:history="1">
            <w:r w:rsidR="00542BD6" w:rsidRPr="00584954">
              <w:rPr>
                <w:rStyle w:val="Hipervnculo"/>
                <w:rFonts w:ascii="Times New Roman" w:hAnsi="Times New Roman" w:cs="Times New Roman"/>
                <w:i w:val="0"/>
              </w:rPr>
              <w:t>2.1.1.4</w:t>
            </w:r>
            <w:r w:rsidR="00542BD6" w:rsidRPr="00584954">
              <w:rPr>
                <w:rFonts w:ascii="Times New Roman" w:hAnsi="Times New Roman" w:cs="Times New Roman"/>
                <w:i w:val="0"/>
                <w:lang w:val="es-EC"/>
              </w:rPr>
              <w:tab/>
            </w:r>
            <w:r w:rsidR="006909DE">
              <w:rPr>
                <w:rStyle w:val="Hipervnculo"/>
                <w:rFonts w:ascii="Times New Roman" w:hAnsi="Times New Roman" w:cs="Times New Roman"/>
              </w:rPr>
              <w:t>M</w:t>
            </w:r>
            <w:r w:rsidR="006909DE" w:rsidRPr="00584954">
              <w:rPr>
                <w:rStyle w:val="Hipervnculo"/>
                <w:rFonts w:ascii="Times New Roman" w:hAnsi="Times New Roman" w:cs="Times New Roman"/>
              </w:rPr>
              <w:t>ódulo de entradas digitales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_Toc433099692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68</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93" w:history="1">
            <w:r w:rsidR="00542BD6" w:rsidRPr="00584954">
              <w:rPr>
                <w:rStyle w:val="Hipervnculo"/>
                <w:rFonts w:ascii="Times New Roman" w:hAnsi="Times New Roman" w:cs="Times New Roman"/>
                <w:i w:val="0"/>
              </w:rPr>
              <w:t>2.1.1.5</w:t>
            </w:r>
            <w:r w:rsidR="00542BD6" w:rsidRPr="00584954">
              <w:rPr>
                <w:rFonts w:ascii="Times New Roman" w:hAnsi="Times New Roman" w:cs="Times New Roman"/>
                <w:i w:val="0"/>
                <w:lang w:val="es-EC"/>
              </w:rPr>
              <w:tab/>
            </w:r>
            <w:r w:rsidR="006909DE">
              <w:rPr>
                <w:rStyle w:val="Hipervnculo"/>
                <w:rFonts w:ascii="Times New Roman" w:hAnsi="Times New Roman" w:cs="Times New Roman"/>
              </w:rPr>
              <w:t>M</w:t>
            </w:r>
            <w:r w:rsidR="006909DE" w:rsidRPr="00584954">
              <w:rPr>
                <w:rStyle w:val="Hipervnculo"/>
                <w:rFonts w:ascii="Times New Roman" w:hAnsi="Times New Roman" w:cs="Times New Roman"/>
              </w:rPr>
              <w:t>ódulo de salidas digitales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_Toc433099693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69</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94" w:history="1">
            <w:r w:rsidR="00542BD6" w:rsidRPr="00584954">
              <w:rPr>
                <w:rStyle w:val="Hipervnculo"/>
                <w:rFonts w:ascii="Times New Roman" w:hAnsi="Times New Roman" w:cs="Times New Roman"/>
                <w:i w:val="0"/>
              </w:rPr>
              <w:t>2.1.1.6</w:t>
            </w:r>
            <w:r w:rsidR="00542BD6" w:rsidRPr="00584954">
              <w:rPr>
                <w:rFonts w:ascii="Times New Roman" w:hAnsi="Times New Roman" w:cs="Times New Roman"/>
                <w:i w:val="0"/>
                <w:lang w:val="es-EC"/>
              </w:rPr>
              <w:tab/>
            </w:r>
            <w:r w:rsidR="006909DE">
              <w:rPr>
                <w:rStyle w:val="Hipervnculo"/>
                <w:rFonts w:ascii="Times New Roman" w:hAnsi="Times New Roman" w:cs="Times New Roman"/>
              </w:rPr>
              <w:t>F</w:t>
            </w:r>
            <w:r w:rsidR="006909DE" w:rsidRPr="00584954">
              <w:rPr>
                <w:rStyle w:val="Hipervnculo"/>
                <w:rFonts w:ascii="Times New Roman" w:hAnsi="Times New Roman" w:cs="Times New Roman"/>
              </w:rPr>
              <w:t>uente de alimentación</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_Toc433099694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70</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95" w:history="1">
            <w:r w:rsidR="00542BD6" w:rsidRPr="00584954">
              <w:rPr>
                <w:rStyle w:val="Hipervnculo"/>
                <w:rFonts w:ascii="Times New Roman" w:hAnsi="Times New Roman" w:cs="Times New Roman"/>
                <w:i w:val="0"/>
              </w:rPr>
              <w:t>2.1.1.7</w:t>
            </w:r>
            <w:r w:rsidR="00542BD6" w:rsidRPr="00584954">
              <w:rPr>
                <w:rFonts w:ascii="Times New Roman" w:hAnsi="Times New Roman" w:cs="Times New Roman"/>
                <w:i w:val="0"/>
                <w:lang w:val="es-EC"/>
              </w:rPr>
              <w:tab/>
            </w:r>
            <w:r w:rsidR="006909DE">
              <w:rPr>
                <w:rStyle w:val="Hipervnculo"/>
                <w:rFonts w:ascii="Times New Roman" w:hAnsi="Times New Roman" w:cs="Times New Roman"/>
              </w:rPr>
              <w:t>S</w:t>
            </w:r>
            <w:r w:rsidR="006909DE" w:rsidRPr="00584954">
              <w:rPr>
                <w:rStyle w:val="Hipervnculo"/>
                <w:rFonts w:ascii="Times New Roman" w:hAnsi="Times New Roman" w:cs="Times New Roman"/>
              </w:rPr>
              <w:t>imatic hmi multipanel mp 370 de 12 pulgadas tipo teclado.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_Toc433099695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72</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96" w:history="1">
            <w:r w:rsidR="00542BD6" w:rsidRPr="00584954">
              <w:rPr>
                <w:rStyle w:val="Hipervnculo"/>
                <w:rFonts w:ascii="Times New Roman" w:hAnsi="Times New Roman" w:cs="Times New Roman"/>
                <w:i w:val="0"/>
              </w:rPr>
              <w:t>2.1.1.8</w:t>
            </w:r>
            <w:r w:rsidR="00542BD6" w:rsidRPr="00584954">
              <w:rPr>
                <w:rFonts w:ascii="Times New Roman" w:hAnsi="Times New Roman" w:cs="Times New Roman"/>
                <w:i w:val="0"/>
                <w:lang w:val="es-EC"/>
              </w:rPr>
              <w:tab/>
            </w:r>
            <w:r w:rsidR="006909DE">
              <w:rPr>
                <w:rStyle w:val="Hipervnculo"/>
                <w:rFonts w:ascii="Times New Roman" w:hAnsi="Times New Roman" w:cs="Times New Roman"/>
              </w:rPr>
              <w:t>T</w:t>
            </w:r>
            <w:r w:rsidR="006909DE" w:rsidRPr="00584954">
              <w:rPr>
                <w:rStyle w:val="Hipervnculo"/>
                <w:rFonts w:ascii="Times New Roman" w:hAnsi="Times New Roman" w:cs="Times New Roman"/>
              </w:rPr>
              <w:t>ransmisor de nivel por radar sitrans lr560</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_Toc433099696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73</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97" w:history="1">
            <w:r w:rsidR="00542BD6" w:rsidRPr="00584954">
              <w:rPr>
                <w:rStyle w:val="Hipervnculo"/>
                <w:rFonts w:ascii="Times New Roman" w:hAnsi="Times New Roman" w:cs="Times New Roman"/>
                <w:i w:val="0"/>
              </w:rPr>
              <w:t>2.1.1.9</w:t>
            </w:r>
            <w:r w:rsidR="00542BD6" w:rsidRPr="00584954">
              <w:rPr>
                <w:rFonts w:ascii="Times New Roman" w:hAnsi="Times New Roman" w:cs="Times New Roman"/>
                <w:i w:val="0"/>
                <w:lang w:val="es-EC"/>
              </w:rPr>
              <w:tab/>
            </w:r>
            <w:r w:rsidR="006909DE">
              <w:rPr>
                <w:rStyle w:val="Hipervnculo"/>
                <w:rFonts w:ascii="Times New Roman" w:hAnsi="Times New Roman" w:cs="Times New Roman"/>
              </w:rPr>
              <w:t>S</w:t>
            </w:r>
            <w:r w:rsidR="006909DE" w:rsidRPr="00584954">
              <w:rPr>
                <w:rStyle w:val="Hipervnculo"/>
                <w:rFonts w:ascii="Times New Roman" w:hAnsi="Times New Roman" w:cs="Times New Roman"/>
              </w:rPr>
              <w:t>ensor inductivo schneider electric xsav11801</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_Toc433099697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74</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98" w:history="1">
            <w:r w:rsidR="00542BD6" w:rsidRPr="00584954">
              <w:rPr>
                <w:rStyle w:val="Hipervnculo"/>
                <w:rFonts w:ascii="Times New Roman" w:hAnsi="Times New Roman" w:cs="Times New Roman"/>
                <w:i w:val="0"/>
              </w:rPr>
              <w:t>2.1.1.10</w:t>
            </w:r>
            <w:r w:rsidR="00542BD6" w:rsidRPr="00584954">
              <w:rPr>
                <w:rFonts w:ascii="Times New Roman" w:hAnsi="Times New Roman" w:cs="Times New Roman"/>
                <w:i w:val="0"/>
                <w:lang w:val="es-EC"/>
              </w:rPr>
              <w:tab/>
            </w:r>
            <w:r w:rsidR="006909DE">
              <w:rPr>
                <w:rStyle w:val="Hipervnculo"/>
                <w:rFonts w:ascii="Times New Roman" w:hAnsi="Times New Roman" w:cs="Times New Roman"/>
              </w:rPr>
              <w:t>I</w:t>
            </w:r>
            <w:r w:rsidR="006909DE" w:rsidRPr="00584954">
              <w:rPr>
                <w:rStyle w:val="Hipervnculo"/>
                <w:rFonts w:ascii="Times New Roman" w:hAnsi="Times New Roman" w:cs="Times New Roman"/>
              </w:rPr>
              <w:t>nterruptor de posición sirius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_Toc433099698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75</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699" w:history="1">
            <w:r w:rsidR="00542BD6" w:rsidRPr="00584954">
              <w:rPr>
                <w:rStyle w:val="Hipervnculo"/>
                <w:rFonts w:ascii="Times New Roman" w:hAnsi="Times New Roman" w:cs="Times New Roman"/>
                <w:i w:val="0"/>
              </w:rPr>
              <w:t>2.1.1.11</w:t>
            </w:r>
            <w:r w:rsidR="00542BD6" w:rsidRPr="00584954">
              <w:rPr>
                <w:rFonts w:ascii="Times New Roman" w:hAnsi="Times New Roman" w:cs="Times New Roman"/>
                <w:i w:val="0"/>
                <w:lang w:val="es-EC"/>
              </w:rPr>
              <w:tab/>
            </w:r>
            <w:r w:rsidR="006909DE">
              <w:rPr>
                <w:rStyle w:val="Hipervnculo"/>
                <w:rFonts w:ascii="Times New Roman" w:hAnsi="Times New Roman" w:cs="Times New Roman"/>
              </w:rPr>
              <w:t>C</w:t>
            </w:r>
            <w:r w:rsidR="006909DE" w:rsidRPr="00584954">
              <w:rPr>
                <w:rStyle w:val="Hipervnculo"/>
                <w:rFonts w:ascii="Times New Roman" w:hAnsi="Times New Roman" w:cs="Times New Roman"/>
              </w:rPr>
              <w:t>able pull switch schneider electric</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_Toc433099699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76</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00" w:history="1">
            <w:r w:rsidR="00542BD6" w:rsidRPr="00584954">
              <w:rPr>
                <w:rStyle w:val="Hipervnculo"/>
                <w:rFonts w:ascii="Times New Roman" w:hAnsi="Times New Roman" w:cs="Times New Roman"/>
                <w:i w:val="0"/>
              </w:rPr>
              <w:t>2.1.1.12</w:t>
            </w:r>
            <w:r w:rsidR="00542BD6" w:rsidRPr="00584954">
              <w:rPr>
                <w:rFonts w:ascii="Times New Roman" w:hAnsi="Times New Roman" w:cs="Times New Roman"/>
                <w:i w:val="0"/>
                <w:lang w:val="es-EC"/>
              </w:rPr>
              <w:tab/>
            </w:r>
            <w:r w:rsidR="006909DE">
              <w:rPr>
                <w:rStyle w:val="Hipervnculo"/>
                <w:rFonts w:ascii="Times New Roman" w:hAnsi="Times New Roman" w:cs="Times New Roman"/>
              </w:rPr>
              <w:t>P</w:t>
            </w:r>
            <w:r w:rsidR="006909DE" w:rsidRPr="00584954">
              <w:rPr>
                <w:rStyle w:val="Hipervnculo"/>
                <w:rFonts w:ascii="Times New Roman" w:hAnsi="Times New Roman" w:cs="Times New Roman"/>
              </w:rPr>
              <w:t>ulsador siemens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_Toc433099700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78</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01" w:history="1">
            <w:r w:rsidR="00542BD6" w:rsidRPr="00584954">
              <w:rPr>
                <w:rStyle w:val="Hipervnculo"/>
                <w:rFonts w:ascii="Times New Roman" w:hAnsi="Times New Roman" w:cs="Times New Roman"/>
                <w:i w:val="0"/>
              </w:rPr>
              <w:t>2.1.1.13</w:t>
            </w:r>
            <w:r w:rsidR="00542BD6" w:rsidRPr="00584954">
              <w:rPr>
                <w:rFonts w:ascii="Times New Roman" w:hAnsi="Times New Roman" w:cs="Times New Roman"/>
                <w:i w:val="0"/>
                <w:lang w:val="es-EC"/>
              </w:rPr>
              <w:tab/>
            </w:r>
            <w:r w:rsidR="006909DE">
              <w:rPr>
                <w:rStyle w:val="Hipervnculo"/>
                <w:rFonts w:ascii="Times New Roman" w:hAnsi="Times New Roman" w:cs="Times New Roman"/>
              </w:rPr>
              <w:t>S</w:t>
            </w:r>
            <w:r w:rsidR="006909DE" w:rsidRPr="00584954">
              <w:rPr>
                <w:rStyle w:val="Hipervnculo"/>
                <w:rFonts w:ascii="Times New Roman" w:hAnsi="Times New Roman" w:cs="Times New Roman"/>
              </w:rPr>
              <w:t>elector de 3 posiciones siemens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_Toc433099701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79</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02" w:history="1">
            <w:r w:rsidR="00542BD6" w:rsidRPr="00584954">
              <w:rPr>
                <w:rStyle w:val="Hipervnculo"/>
                <w:rFonts w:ascii="Times New Roman" w:hAnsi="Times New Roman" w:cs="Times New Roman"/>
                <w:i w:val="0"/>
              </w:rPr>
              <w:t>2.1.1.14</w:t>
            </w:r>
            <w:r w:rsidR="00542BD6" w:rsidRPr="00584954">
              <w:rPr>
                <w:rFonts w:ascii="Times New Roman" w:hAnsi="Times New Roman" w:cs="Times New Roman"/>
                <w:i w:val="0"/>
                <w:lang w:val="es-EC"/>
              </w:rPr>
              <w:tab/>
            </w:r>
            <w:r w:rsidR="006909DE">
              <w:rPr>
                <w:rStyle w:val="Hipervnculo"/>
                <w:rFonts w:ascii="Times New Roman" w:hAnsi="Times New Roman" w:cs="Times New Roman"/>
              </w:rPr>
              <w:t>L</w:t>
            </w:r>
            <w:r w:rsidR="006909DE" w:rsidRPr="00584954">
              <w:rPr>
                <w:rStyle w:val="Hipervnculo"/>
                <w:rFonts w:ascii="Times New Roman" w:hAnsi="Times New Roman" w:cs="Times New Roman"/>
              </w:rPr>
              <w:t>uz piloto siemens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_Toc433099702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79</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03" w:history="1">
            <w:r w:rsidR="00542BD6" w:rsidRPr="00584954">
              <w:rPr>
                <w:rStyle w:val="Hipervnculo"/>
                <w:rFonts w:ascii="Times New Roman" w:hAnsi="Times New Roman" w:cs="Times New Roman"/>
                <w:i w:val="0"/>
              </w:rPr>
              <w:t>2.1.1.15</w:t>
            </w:r>
            <w:r w:rsidR="00542BD6" w:rsidRPr="00584954">
              <w:rPr>
                <w:rFonts w:ascii="Times New Roman" w:hAnsi="Times New Roman" w:cs="Times New Roman"/>
                <w:i w:val="0"/>
                <w:lang w:val="es-EC"/>
              </w:rPr>
              <w:tab/>
            </w:r>
            <w:r w:rsidR="006909DE">
              <w:rPr>
                <w:rStyle w:val="Hipervnculo"/>
                <w:rFonts w:ascii="Times New Roman" w:hAnsi="Times New Roman" w:cs="Times New Roman"/>
              </w:rPr>
              <w:t>P</w:t>
            </w:r>
            <w:r w:rsidR="006909DE" w:rsidRPr="00584954">
              <w:rPr>
                <w:rStyle w:val="Hipervnculo"/>
                <w:rFonts w:ascii="Times New Roman" w:hAnsi="Times New Roman" w:cs="Times New Roman"/>
              </w:rPr>
              <w:t>aro de emergencia siemens tipo hongo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_Toc433099703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80</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04" w:history="1">
            <w:r w:rsidR="00542BD6" w:rsidRPr="00584954">
              <w:rPr>
                <w:rStyle w:val="Hipervnculo"/>
                <w:rFonts w:ascii="Times New Roman" w:hAnsi="Times New Roman" w:cs="Times New Roman"/>
                <w:i w:val="0"/>
              </w:rPr>
              <w:t>2.1.1.16</w:t>
            </w:r>
            <w:r w:rsidR="00542BD6" w:rsidRPr="00584954">
              <w:rPr>
                <w:rFonts w:ascii="Times New Roman" w:hAnsi="Times New Roman" w:cs="Times New Roman"/>
                <w:i w:val="0"/>
                <w:lang w:val="es-EC"/>
              </w:rPr>
              <w:tab/>
            </w:r>
            <w:r w:rsidR="006909DE">
              <w:rPr>
                <w:rStyle w:val="Hipervnculo"/>
                <w:rFonts w:ascii="Times New Roman" w:hAnsi="Times New Roman" w:cs="Times New Roman"/>
              </w:rPr>
              <w:t>Transformador general e</w:t>
            </w:r>
            <w:r w:rsidR="00542BD6" w:rsidRPr="00584954">
              <w:rPr>
                <w:rStyle w:val="Hipervnculo"/>
                <w:rFonts w:ascii="Times New Roman" w:hAnsi="Times New Roman" w:cs="Times New Roman"/>
              </w:rPr>
              <w:t>lectric 5kva 440/220</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_Toc433099704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81</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05" w:history="1">
            <w:r w:rsidR="00542BD6" w:rsidRPr="00584954">
              <w:rPr>
                <w:rStyle w:val="Hipervnculo"/>
                <w:rFonts w:ascii="Times New Roman" w:hAnsi="Times New Roman" w:cs="Times New Roman"/>
                <w:i w:val="0"/>
              </w:rPr>
              <w:t>2.1.1.17</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rPr>
              <w:t>Relés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_Toc433099705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82</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06" w:history="1">
            <w:r w:rsidR="00542BD6" w:rsidRPr="00584954">
              <w:rPr>
                <w:rStyle w:val="Hipervnculo"/>
                <w:rFonts w:ascii="Times New Roman" w:hAnsi="Times New Roman" w:cs="Times New Roman"/>
                <w:i w:val="0"/>
              </w:rPr>
              <w:t>2.1.1.18</w:t>
            </w:r>
            <w:r w:rsidR="00542BD6" w:rsidRPr="00584954">
              <w:rPr>
                <w:rFonts w:ascii="Times New Roman" w:hAnsi="Times New Roman" w:cs="Times New Roman"/>
                <w:i w:val="0"/>
                <w:lang w:val="es-EC"/>
              </w:rPr>
              <w:tab/>
            </w:r>
            <w:r w:rsidR="006909DE">
              <w:rPr>
                <w:rStyle w:val="Hipervnculo"/>
                <w:rFonts w:ascii="Times New Roman" w:hAnsi="Times New Roman" w:cs="Times New Roman"/>
              </w:rPr>
              <w:t>C</w:t>
            </w:r>
            <w:r w:rsidR="006909DE" w:rsidRPr="00584954">
              <w:rPr>
                <w:rStyle w:val="Hipervnculo"/>
                <w:rFonts w:ascii="Times New Roman" w:hAnsi="Times New Roman" w:cs="Times New Roman"/>
              </w:rPr>
              <w:t>ontactor siemens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_Toc433099706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82</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07" w:history="1">
            <w:r w:rsidR="00542BD6" w:rsidRPr="00584954">
              <w:rPr>
                <w:rStyle w:val="Hipervnculo"/>
                <w:rFonts w:ascii="Times New Roman" w:hAnsi="Times New Roman" w:cs="Times New Roman"/>
                <w:i w:val="0"/>
              </w:rPr>
              <w:t>2.1.1.19</w:t>
            </w:r>
            <w:r w:rsidR="00542BD6" w:rsidRPr="00584954">
              <w:rPr>
                <w:rFonts w:ascii="Times New Roman" w:hAnsi="Times New Roman" w:cs="Times New Roman"/>
                <w:i w:val="0"/>
                <w:lang w:val="es-EC"/>
              </w:rPr>
              <w:tab/>
            </w:r>
            <w:r w:rsidR="006909DE">
              <w:rPr>
                <w:rStyle w:val="Hipervnculo"/>
                <w:rFonts w:ascii="Times New Roman" w:hAnsi="Times New Roman" w:cs="Times New Roman"/>
              </w:rPr>
              <w:t>G</w:t>
            </w:r>
            <w:r w:rsidR="006909DE" w:rsidRPr="00584954">
              <w:rPr>
                <w:rStyle w:val="Hipervnculo"/>
                <w:rFonts w:ascii="Times New Roman" w:hAnsi="Times New Roman" w:cs="Times New Roman"/>
              </w:rPr>
              <w:t>uardamotor siemens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_Toc433099707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83</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08" w:history="1">
            <w:r w:rsidR="00542BD6" w:rsidRPr="00584954">
              <w:rPr>
                <w:rStyle w:val="Hipervnculo"/>
                <w:rFonts w:ascii="Times New Roman" w:hAnsi="Times New Roman" w:cs="Times New Roman"/>
                <w:i w:val="0"/>
              </w:rPr>
              <w:t>2.1.1.20</w:t>
            </w:r>
            <w:r w:rsidR="00542BD6" w:rsidRPr="00584954">
              <w:rPr>
                <w:rFonts w:ascii="Times New Roman" w:hAnsi="Times New Roman" w:cs="Times New Roman"/>
                <w:i w:val="0"/>
                <w:lang w:val="es-EC"/>
              </w:rPr>
              <w:tab/>
            </w:r>
            <w:r w:rsidR="006909DE">
              <w:rPr>
                <w:rStyle w:val="Hipervnculo"/>
                <w:rFonts w:ascii="Times New Roman" w:hAnsi="Times New Roman" w:cs="Times New Roman"/>
              </w:rPr>
              <w:t>C</w:t>
            </w:r>
            <w:r w:rsidR="006909DE" w:rsidRPr="00584954">
              <w:rPr>
                <w:rStyle w:val="Hipervnculo"/>
                <w:rFonts w:ascii="Times New Roman" w:hAnsi="Times New Roman" w:cs="Times New Roman"/>
              </w:rPr>
              <w:t>ontactos auxiliares del guardamotor</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_Toc433099708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85</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09" w:history="1">
            <w:r w:rsidR="00542BD6" w:rsidRPr="00584954">
              <w:rPr>
                <w:rStyle w:val="Hipervnculo"/>
                <w:rFonts w:ascii="Times New Roman" w:hAnsi="Times New Roman" w:cs="Times New Roman"/>
                <w:i w:val="0"/>
                <w:lang w:eastAsia="es-ES"/>
              </w:rPr>
              <w:t>2.1.1.21</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C</w:t>
            </w:r>
            <w:r w:rsidR="006909DE" w:rsidRPr="00584954">
              <w:rPr>
                <w:rStyle w:val="Hipervnculo"/>
                <w:rFonts w:ascii="Times New Roman" w:hAnsi="Times New Roman" w:cs="Times New Roman"/>
                <w:lang w:eastAsia="es-ES"/>
              </w:rPr>
              <w:t>able de control y fuerza</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_Toc433099709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85</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10" w:history="1">
            <w:r w:rsidR="00542BD6" w:rsidRPr="00584954">
              <w:rPr>
                <w:rStyle w:val="Hipervnculo"/>
                <w:rFonts w:ascii="Times New Roman" w:hAnsi="Times New Roman" w:cs="Times New Roman"/>
                <w:i w:val="0"/>
                <w:lang w:eastAsia="es-ES"/>
              </w:rPr>
              <w:t>2.1.1.22</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T</w:t>
            </w:r>
            <w:r w:rsidR="006909DE" w:rsidRPr="00584954">
              <w:rPr>
                <w:rStyle w:val="Hipervnculo"/>
                <w:rFonts w:ascii="Times New Roman" w:hAnsi="Times New Roman" w:cs="Times New Roman"/>
                <w:lang w:eastAsia="es-ES"/>
              </w:rPr>
              <w:t>ubería conduit</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_Toc433099710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86</w:t>
            </w:r>
            <w:r w:rsidR="00972966" w:rsidRPr="00584954">
              <w:rPr>
                <w:rFonts w:ascii="Times New Roman" w:hAnsi="Times New Roman" w:cs="Times New Roman"/>
                <w:webHidden/>
              </w:rPr>
              <w:fldChar w:fldCharType="end"/>
            </w:r>
          </w:hyperlink>
        </w:p>
        <w:p w:rsidR="00542BD6" w:rsidRPr="00584954" w:rsidRDefault="00F608E0">
          <w:pPr>
            <w:pStyle w:val="TDC3"/>
            <w:rPr>
              <w:rFonts w:eastAsiaTheme="minorEastAsia"/>
              <w:b w:val="0"/>
              <w:i w:val="0"/>
              <w:lang w:val="es-EC" w:eastAsia="es-EC"/>
            </w:rPr>
          </w:pPr>
          <w:hyperlink w:anchor="_Toc433099711" w:history="1">
            <w:r w:rsidR="00542BD6" w:rsidRPr="00584954">
              <w:rPr>
                <w:rStyle w:val="Hipervnculo"/>
                <w:i w:val="0"/>
                <w:lang w:eastAsia="es-ES"/>
              </w:rPr>
              <w:t>2.1.2</w:t>
            </w:r>
            <w:r w:rsidR="00542BD6" w:rsidRPr="00584954">
              <w:rPr>
                <w:rFonts w:eastAsiaTheme="minorEastAsia"/>
                <w:b w:val="0"/>
                <w:i w:val="0"/>
                <w:lang w:val="es-EC" w:eastAsia="es-EC"/>
              </w:rPr>
              <w:tab/>
            </w:r>
            <w:r w:rsidR="006909DE">
              <w:rPr>
                <w:rStyle w:val="Hipervnculo"/>
                <w:lang w:eastAsia="es-ES"/>
              </w:rPr>
              <w:t>S</w:t>
            </w:r>
            <w:r w:rsidR="006909DE" w:rsidRPr="00584954">
              <w:rPr>
                <w:rStyle w:val="Hipervnculo"/>
                <w:lang w:eastAsia="es-ES"/>
              </w:rPr>
              <w:t>oftware</w:t>
            </w:r>
            <w:r w:rsidR="00542BD6" w:rsidRPr="00584954">
              <w:rPr>
                <w:webHidden/>
              </w:rPr>
              <w:tab/>
            </w:r>
            <w:r w:rsidR="00972966" w:rsidRPr="00584954">
              <w:rPr>
                <w:webHidden/>
              </w:rPr>
              <w:fldChar w:fldCharType="begin"/>
            </w:r>
            <w:r w:rsidR="00542BD6" w:rsidRPr="00584954">
              <w:rPr>
                <w:webHidden/>
              </w:rPr>
              <w:instrText xml:space="preserve"> PAGEREF _Toc433099711 \h </w:instrText>
            </w:r>
            <w:r w:rsidR="00972966" w:rsidRPr="00584954">
              <w:rPr>
                <w:webHidden/>
              </w:rPr>
            </w:r>
            <w:r w:rsidR="00972966" w:rsidRPr="00584954">
              <w:rPr>
                <w:webHidden/>
              </w:rPr>
              <w:fldChar w:fldCharType="separate"/>
            </w:r>
            <w:r w:rsidR="000F7BE7">
              <w:rPr>
                <w:webHidden/>
              </w:rPr>
              <w:t>89</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712" w:history="1">
            <w:r w:rsidR="00542BD6" w:rsidRPr="00584954">
              <w:rPr>
                <w:rStyle w:val="Hipervnculo"/>
                <w:rFonts w:ascii="Times New Roman" w:hAnsi="Times New Roman" w:cs="Times New Roman"/>
                <w:i w:val="0"/>
                <w:lang w:eastAsia="es-ES"/>
              </w:rPr>
              <w:t>2.1.2.1</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S</w:t>
            </w:r>
            <w:r w:rsidR="006909DE" w:rsidRPr="00584954">
              <w:rPr>
                <w:rStyle w:val="Hipervnculo"/>
                <w:rFonts w:ascii="Times New Roman" w:hAnsi="Times New Roman" w:cs="Times New Roman"/>
                <w:lang w:eastAsia="es-ES"/>
              </w:rPr>
              <w:t>tep 7 v5.5</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_Toc433099712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90</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13" w:history="1">
            <w:r w:rsidR="00542BD6" w:rsidRPr="00584954">
              <w:rPr>
                <w:rStyle w:val="Hipervnculo"/>
                <w:rFonts w:ascii="Times New Roman" w:hAnsi="Times New Roman" w:cs="Times New Roman"/>
                <w:i w:val="0"/>
                <w:lang w:eastAsia="es-ES"/>
              </w:rPr>
              <w:t>2.1.2.2</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W</w:t>
            </w:r>
            <w:r w:rsidR="006909DE" w:rsidRPr="00584954">
              <w:rPr>
                <w:rStyle w:val="Hipervnculo"/>
                <w:rFonts w:ascii="Times New Roman" w:hAnsi="Times New Roman" w:cs="Times New Roman"/>
                <w:lang w:eastAsia="es-ES"/>
              </w:rPr>
              <w:t>incc flexible 2008</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_Toc433099713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93</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14" w:history="1">
            <w:r w:rsidR="00542BD6" w:rsidRPr="00584954">
              <w:rPr>
                <w:rStyle w:val="Hipervnculo"/>
                <w:rFonts w:ascii="Times New Roman" w:hAnsi="Times New Roman" w:cs="Times New Roman"/>
                <w:i w:val="0"/>
                <w:lang w:eastAsia="es-ES"/>
              </w:rPr>
              <w:t>2.1.2.3</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S</w:t>
            </w:r>
            <w:r w:rsidR="006909DE" w:rsidRPr="00584954">
              <w:rPr>
                <w:rStyle w:val="Hipervnculo"/>
                <w:rFonts w:ascii="Times New Roman" w:hAnsi="Times New Roman" w:cs="Times New Roman"/>
                <w:lang w:eastAsia="es-ES"/>
              </w:rPr>
              <w:t>7-plcsim</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_Toc433099714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97</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15" w:history="1">
            <w:r w:rsidR="00542BD6" w:rsidRPr="00584954">
              <w:rPr>
                <w:rStyle w:val="Hipervnculo"/>
                <w:rFonts w:ascii="Times New Roman" w:hAnsi="Times New Roman" w:cs="Times New Roman"/>
                <w:i w:val="0"/>
                <w:lang w:eastAsia="es-ES"/>
              </w:rPr>
              <w:t>2.1.2.4</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Software a</w:t>
            </w:r>
            <w:r w:rsidR="00542BD6" w:rsidRPr="00584954">
              <w:rPr>
                <w:rStyle w:val="Hipervnculo"/>
                <w:rFonts w:ascii="Times New Roman" w:hAnsi="Times New Roman" w:cs="Times New Roman"/>
                <w:lang w:eastAsia="es-ES"/>
              </w:rPr>
              <w:t>rduino 1.0.5</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_Toc433099715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99</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16" w:history="1">
            <w:r w:rsidR="00542BD6" w:rsidRPr="00584954">
              <w:rPr>
                <w:rStyle w:val="Hipervnculo"/>
                <w:rFonts w:ascii="Times New Roman" w:hAnsi="Times New Roman" w:cs="Times New Roman"/>
                <w:i w:val="0"/>
                <w:lang w:eastAsia="es-ES"/>
              </w:rPr>
              <w:t>2.1.2.5</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lang w:eastAsia="es-ES"/>
              </w:rPr>
              <w:t>Xctu</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_Toc433099716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99</w:t>
            </w:r>
            <w:r w:rsidR="00972966" w:rsidRPr="00584954">
              <w:rPr>
                <w:rFonts w:ascii="Times New Roman" w:hAnsi="Times New Roman" w:cs="Times New Roman"/>
                <w:webHidden/>
              </w:rPr>
              <w:fldChar w:fldCharType="end"/>
            </w:r>
          </w:hyperlink>
        </w:p>
        <w:p w:rsidR="00542BD6" w:rsidRPr="00584954" w:rsidRDefault="00F608E0">
          <w:pPr>
            <w:pStyle w:val="TDC2"/>
            <w:rPr>
              <w:rFonts w:eastAsiaTheme="minorEastAsia"/>
              <w:b w:val="0"/>
              <w:lang w:val="es-EC" w:eastAsia="es-EC"/>
            </w:rPr>
          </w:pPr>
          <w:hyperlink w:anchor="_Toc433099717" w:history="1">
            <w:r w:rsidR="00542BD6" w:rsidRPr="00584954">
              <w:rPr>
                <w:rStyle w:val="Hipervnculo"/>
                <w:lang w:eastAsia="es-ES"/>
              </w:rPr>
              <w:t>2.2</w:t>
            </w:r>
            <w:r w:rsidR="00542BD6" w:rsidRPr="00584954">
              <w:rPr>
                <w:rFonts w:eastAsiaTheme="minorEastAsia"/>
                <w:b w:val="0"/>
                <w:lang w:val="es-EC" w:eastAsia="es-EC"/>
              </w:rPr>
              <w:tab/>
            </w:r>
            <w:r w:rsidR="006909DE">
              <w:rPr>
                <w:rStyle w:val="Hipervnculo"/>
                <w:lang w:eastAsia="es-ES"/>
              </w:rPr>
              <w:t>D</w:t>
            </w:r>
            <w:r w:rsidR="006909DE" w:rsidRPr="00584954">
              <w:rPr>
                <w:rStyle w:val="Hipervnculo"/>
                <w:lang w:eastAsia="es-ES"/>
              </w:rPr>
              <w:t>esarrollo del programa de control del sistema de alimentación.</w:t>
            </w:r>
            <w:r w:rsidR="00542BD6" w:rsidRPr="00584954">
              <w:rPr>
                <w:webHidden/>
              </w:rPr>
              <w:tab/>
            </w:r>
            <w:r w:rsidR="00972966" w:rsidRPr="00584954">
              <w:rPr>
                <w:webHidden/>
              </w:rPr>
              <w:fldChar w:fldCharType="begin"/>
            </w:r>
            <w:r w:rsidR="00542BD6" w:rsidRPr="00584954">
              <w:rPr>
                <w:webHidden/>
              </w:rPr>
              <w:instrText xml:space="preserve"> PAGEREF _Toc433099717 \h </w:instrText>
            </w:r>
            <w:r w:rsidR="00972966" w:rsidRPr="00584954">
              <w:rPr>
                <w:webHidden/>
              </w:rPr>
            </w:r>
            <w:r w:rsidR="00972966" w:rsidRPr="00584954">
              <w:rPr>
                <w:webHidden/>
              </w:rPr>
              <w:fldChar w:fldCharType="separate"/>
            </w:r>
            <w:r w:rsidR="000F7BE7">
              <w:rPr>
                <w:webHidden/>
              </w:rPr>
              <w:t>100</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718" w:history="1">
            <w:r w:rsidR="00542BD6" w:rsidRPr="00584954">
              <w:rPr>
                <w:rStyle w:val="Hipervnculo"/>
                <w:i w:val="0"/>
                <w:lang w:eastAsia="es-ES"/>
              </w:rPr>
              <w:t>2.2.1</w:t>
            </w:r>
            <w:r w:rsidR="00542BD6" w:rsidRPr="00584954">
              <w:rPr>
                <w:rFonts w:eastAsiaTheme="minorEastAsia"/>
                <w:b w:val="0"/>
                <w:i w:val="0"/>
                <w:lang w:val="es-EC" w:eastAsia="es-EC"/>
              </w:rPr>
              <w:tab/>
            </w:r>
            <w:r w:rsidR="006909DE">
              <w:rPr>
                <w:rStyle w:val="Hipervnculo"/>
                <w:lang w:eastAsia="es-ES"/>
              </w:rPr>
              <w:t>C</w:t>
            </w:r>
            <w:r w:rsidR="006909DE" w:rsidRPr="00584954">
              <w:rPr>
                <w:rStyle w:val="Hipervnculo"/>
                <w:lang w:eastAsia="es-ES"/>
              </w:rPr>
              <w:t>reación de un proyecto de step 7</w:t>
            </w:r>
            <w:r w:rsidR="00542BD6" w:rsidRPr="00584954">
              <w:rPr>
                <w:webHidden/>
              </w:rPr>
              <w:tab/>
            </w:r>
            <w:r w:rsidR="00972966" w:rsidRPr="00584954">
              <w:rPr>
                <w:webHidden/>
              </w:rPr>
              <w:fldChar w:fldCharType="begin"/>
            </w:r>
            <w:r w:rsidR="00542BD6" w:rsidRPr="00584954">
              <w:rPr>
                <w:webHidden/>
              </w:rPr>
              <w:instrText xml:space="preserve"> PAGEREF _Toc433099718 \h </w:instrText>
            </w:r>
            <w:r w:rsidR="00972966" w:rsidRPr="00584954">
              <w:rPr>
                <w:webHidden/>
              </w:rPr>
            </w:r>
            <w:r w:rsidR="00972966" w:rsidRPr="00584954">
              <w:rPr>
                <w:webHidden/>
              </w:rPr>
              <w:fldChar w:fldCharType="separate"/>
            </w:r>
            <w:r w:rsidR="000F7BE7">
              <w:rPr>
                <w:webHidden/>
              </w:rPr>
              <w:t>100</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719" w:history="1">
            <w:r w:rsidR="00542BD6" w:rsidRPr="00584954">
              <w:rPr>
                <w:rStyle w:val="Hipervnculo"/>
                <w:i w:val="0"/>
                <w:lang w:eastAsia="es-ES"/>
              </w:rPr>
              <w:t>2.2.2</w:t>
            </w:r>
            <w:r w:rsidR="00542BD6" w:rsidRPr="00584954">
              <w:rPr>
                <w:rFonts w:eastAsiaTheme="minorEastAsia"/>
                <w:b w:val="0"/>
                <w:i w:val="0"/>
                <w:lang w:val="es-EC" w:eastAsia="es-EC"/>
              </w:rPr>
              <w:tab/>
            </w:r>
            <w:r w:rsidR="006909DE">
              <w:rPr>
                <w:rStyle w:val="Hipervnculo"/>
                <w:lang w:eastAsia="es-ES"/>
              </w:rPr>
              <w:t>C</w:t>
            </w:r>
            <w:r w:rsidR="006909DE" w:rsidRPr="00584954">
              <w:rPr>
                <w:rStyle w:val="Hipervnculo"/>
                <w:lang w:eastAsia="es-ES"/>
              </w:rPr>
              <w:t>onfiguración del hardware y red de periferia profibús dp</w:t>
            </w:r>
            <w:r w:rsidR="00542BD6" w:rsidRPr="00584954">
              <w:rPr>
                <w:webHidden/>
              </w:rPr>
              <w:tab/>
            </w:r>
            <w:r w:rsidR="00972966" w:rsidRPr="00584954">
              <w:rPr>
                <w:webHidden/>
              </w:rPr>
              <w:fldChar w:fldCharType="begin"/>
            </w:r>
            <w:r w:rsidR="00542BD6" w:rsidRPr="00584954">
              <w:rPr>
                <w:webHidden/>
              </w:rPr>
              <w:instrText xml:space="preserve"> PAGEREF _Toc433099719 \h </w:instrText>
            </w:r>
            <w:r w:rsidR="00972966" w:rsidRPr="00584954">
              <w:rPr>
                <w:webHidden/>
              </w:rPr>
            </w:r>
            <w:r w:rsidR="00972966" w:rsidRPr="00584954">
              <w:rPr>
                <w:webHidden/>
              </w:rPr>
              <w:fldChar w:fldCharType="separate"/>
            </w:r>
            <w:r w:rsidR="000F7BE7">
              <w:rPr>
                <w:webHidden/>
              </w:rPr>
              <w:t>102</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720" w:history="1">
            <w:r w:rsidR="00542BD6" w:rsidRPr="00584954">
              <w:rPr>
                <w:rStyle w:val="Hipervnculo"/>
                <w:i w:val="0"/>
              </w:rPr>
              <w:t>2.2.3</w:t>
            </w:r>
            <w:r w:rsidR="00542BD6" w:rsidRPr="00584954">
              <w:rPr>
                <w:rFonts w:eastAsiaTheme="minorEastAsia"/>
                <w:b w:val="0"/>
                <w:i w:val="0"/>
                <w:lang w:val="es-EC" w:eastAsia="es-EC"/>
              </w:rPr>
              <w:tab/>
            </w:r>
            <w:r w:rsidR="006909DE">
              <w:rPr>
                <w:rStyle w:val="Hipervnculo"/>
              </w:rPr>
              <w:t>D</w:t>
            </w:r>
            <w:r w:rsidR="006909DE" w:rsidRPr="00584954">
              <w:rPr>
                <w:rStyle w:val="Hipervnculo"/>
              </w:rPr>
              <w:t>esarrollo del software</w:t>
            </w:r>
            <w:r w:rsidR="00542BD6" w:rsidRPr="00584954">
              <w:rPr>
                <w:webHidden/>
              </w:rPr>
              <w:tab/>
            </w:r>
            <w:r w:rsidR="00972966" w:rsidRPr="00584954">
              <w:rPr>
                <w:webHidden/>
              </w:rPr>
              <w:fldChar w:fldCharType="begin"/>
            </w:r>
            <w:r w:rsidR="00542BD6" w:rsidRPr="00584954">
              <w:rPr>
                <w:webHidden/>
              </w:rPr>
              <w:instrText xml:space="preserve"> PAGEREF _Toc433099720 \h </w:instrText>
            </w:r>
            <w:r w:rsidR="00972966" w:rsidRPr="00584954">
              <w:rPr>
                <w:webHidden/>
              </w:rPr>
            </w:r>
            <w:r w:rsidR="00972966" w:rsidRPr="00584954">
              <w:rPr>
                <w:webHidden/>
              </w:rPr>
              <w:fldChar w:fldCharType="separate"/>
            </w:r>
            <w:r w:rsidR="000F7BE7">
              <w:rPr>
                <w:webHidden/>
              </w:rPr>
              <w:t>107</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721" w:history="1">
            <w:r w:rsidR="00542BD6" w:rsidRPr="00584954">
              <w:rPr>
                <w:rStyle w:val="Hipervnculo"/>
                <w:rFonts w:ascii="Times New Roman" w:hAnsi="Times New Roman" w:cs="Times New Roman"/>
                <w:i w:val="0"/>
              </w:rPr>
              <w:t>2.2.3.1</w:t>
            </w:r>
            <w:r w:rsidR="00542BD6" w:rsidRPr="00584954">
              <w:rPr>
                <w:rFonts w:ascii="Times New Roman" w:hAnsi="Times New Roman" w:cs="Times New Roman"/>
                <w:i w:val="0"/>
                <w:lang w:val="es-EC"/>
              </w:rPr>
              <w:tab/>
            </w:r>
            <w:r w:rsidR="006909DE">
              <w:rPr>
                <w:rStyle w:val="Hipervnculo"/>
                <w:rFonts w:ascii="Times New Roman" w:hAnsi="Times New Roman" w:cs="Times New Roman"/>
              </w:rPr>
              <w:t>B</w:t>
            </w:r>
            <w:r w:rsidR="006909DE" w:rsidRPr="00584954">
              <w:rPr>
                <w:rStyle w:val="Hipervnculo"/>
                <w:rFonts w:ascii="Times New Roman" w:hAnsi="Times New Roman" w:cs="Times New Roman"/>
              </w:rPr>
              <w:t>loque de organización ob1</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_Toc433099721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108</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22" w:history="1">
            <w:r w:rsidR="00542BD6" w:rsidRPr="00584954">
              <w:rPr>
                <w:rStyle w:val="Hipervnculo"/>
                <w:rFonts w:ascii="Times New Roman" w:hAnsi="Times New Roman" w:cs="Times New Roman"/>
                <w:i w:val="0"/>
              </w:rPr>
              <w:t>2.2.3.2</w:t>
            </w:r>
            <w:r w:rsidR="00542BD6" w:rsidRPr="00584954">
              <w:rPr>
                <w:rFonts w:ascii="Times New Roman" w:hAnsi="Times New Roman" w:cs="Times New Roman"/>
                <w:i w:val="0"/>
                <w:lang w:val="es-EC"/>
              </w:rPr>
              <w:tab/>
            </w:r>
            <w:r w:rsidR="006909DE">
              <w:rPr>
                <w:rStyle w:val="Hipervnculo"/>
                <w:rFonts w:ascii="Times New Roman" w:hAnsi="Times New Roman" w:cs="Times New Roman"/>
              </w:rPr>
              <w:t>B</w:t>
            </w:r>
            <w:r w:rsidR="006909DE" w:rsidRPr="00584954">
              <w:rPr>
                <w:rStyle w:val="Hipervnculo"/>
                <w:rFonts w:ascii="Times New Roman" w:hAnsi="Times New Roman" w:cs="Times New Roman"/>
              </w:rPr>
              <w:t>loque de función</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_Toc433099722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109</w:t>
            </w:r>
            <w:r w:rsidR="00972966" w:rsidRPr="00584954">
              <w:rPr>
                <w:rFonts w:ascii="Times New Roman" w:hAnsi="Times New Roman" w:cs="Times New Roman"/>
                <w:webHidden/>
              </w:rPr>
              <w:fldChar w:fldCharType="end"/>
            </w:r>
          </w:hyperlink>
        </w:p>
        <w:p w:rsidR="00542BD6" w:rsidRPr="00584954" w:rsidRDefault="00F608E0">
          <w:pPr>
            <w:pStyle w:val="TDC5"/>
            <w:rPr>
              <w:rFonts w:ascii="Times New Roman" w:hAnsi="Times New Roman" w:cs="Times New Roman"/>
              <w:i w:val="0"/>
              <w:lang w:val="es-EC"/>
            </w:rPr>
          </w:pPr>
          <w:hyperlink w:anchor="_Toc433099723" w:history="1">
            <w:r w:rsidR="00542BD6" w:rsidRPr="00584954">
              <w:rPr>
                <w:rStyle w:val="Hipervnculo"/>
                <w:rFonts w:ascii="Times New Roman" w:hAnsi="Times New Roman" w:cs="Times New Roman"/>
                <w:i w:val="0"/>
              </w:rPr>
              <w:t>2.2.3.2.1</w:t>
            </w:r>
            <w:r w:rsidR="00542BD6" w:rsidRPr="00584954">
              <w:rPr>
                <w:rFonts w:ascii="Times New Roman" w:hAnsi="Times New Roman" w:cs="Times New Roman"/>
                <w:i w:val="0"/>
                <w:lang w:val="es-EC"/>
              </w:rPr>
              <w:tab/>
            </w:r>
            <w:r w:rsidR="006909DE">
              <w:rPr>
                <w:rStyle w:val="Hipervnculo"/>
                <w:rFonts w:ascii="Times New Roman" w:hAnsi="Times New Roman" w:cs="Times New Roman"/>
              </w:rPr>
              <w:t>F</w:t>
            </w:r>
            <w:r w:rsidR="006909DE" w:rsidRPr="00584954">
              <w:rPr>
                <w:rStyle w:val="Hipervnculo"/>
                <w:rFonts w:ascii="Times New Roman" w:hAnsi="Times New Roman" w:cs="Times New Roman"/>
              </w:rPr>
              <w:t>b2 bloque motores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_Toc433099723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109</w:t>
            </w:r>
            <w:r w:rsidR="00972966" w:rsidRPr="00584954">
              <w:rPr>
                <w:rFonts w:ascii="Times New Roman" w:hAnsi="Times New Roman" w:cs="Times New Roman"/>
                <w:webHidden/>
              </w:rPr>
              <w:fldChar w:fldCharType="end"/>
            </w:r>
          </w:hyperlink>
        </w:p>
        <w:p w:rsidR="00542BD6" w:rsidRPr="00584954" w:rsidRDefault="00F608E0">
          <w:pPr>
            <w:pStyle w:val="TDC5"/>
            <w:rPr>
              <w:rFonts w:ascii="Times New Roman" w:hAnsi="Times New Roman" w:cs="Times New Roman"/>
              <w:i w:val="0"/>
              <w:lang w:val="es-EC"/>
            </w:rPr>
          </w:pPr>
          <w:hyperlink w:anchor="_Toc433099724" w:history="1">
            <w:r w:rsidR="00542BD6" w:rsidRPr="00584954">
              <w:rPr>
                <w:rStyle w:val="Hipervnculo"/>
                <w:rFonts w:ascii="Times New Roman" w:hAnsi="Times New Roman" w:cs="Times New Roman"/>
                <w:i w:val="0"/>
                <w:lang w:eastAsia="es-ES"/>
              </w:rPr>
              <w:t>2.2.3.2.2</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F</w:t>
            </w:r>
            <w:r w:rsidR="006909DE" w:rsidRPr="00584954">
              <w:rPr>
                <w:rStyle w:val="Hipervnculo"/>
                <w:rFonts w:ascii="Times New Roman" w:hAnsi="Times New Roman" w:cs="Times New Roman"/>
                <w:lang w:eastAsia="es-ES"/>
              </w:rPr>
              <w:t>b7 bloque escalado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_Toc433099724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110</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25" w:history="1">
            <w:r w:rsidR="00542BD6" w:rsidRPr="00584954">
              <w:rPr>
                <w:rStyle w:val="Hipervnculo"/>
                <w:rFonts w:ascii="Times New Roman" w:hAnsi="Times New Roman" w:cs="Times New Roman"/>
                <w:i w:val="0"/>
              </w:rPr>
              <w:t>2.2.3.3</w:t>
            </w:r>
            <w:r w:rsidR="00542BD6" w:rsidRPr="00584954">
              <w:rPr>
                <w:rFonts w:ascii="Times New Roman" w:hAnsi="Times New Roman" w:cs="Times New Roman"/>
                <w:i w:val="0"/>
                <w:lang w:val="es-EC"/>
              </w:rPr>
              <w:tab/>
            </w:r>
            <w:r w:rsidR="006909DE">
              <w:rPr>
                <w:rStyle w:val="Hipervnculo"/>
                <w:rFonts w:ascii="Times New Roman" w:hAnsi="Times New Roman" w:cs="Times New Roman"/>
              </w:rPr>
              <w:t>B</w:t>
            </w:r>
            <w:r w:rsidR="006909DE" w:rsidRPr="00584954">
              <w:rPr>
                <w:rStyle w:val="Hipervnculo"/>
                <w:rFonts w:ascii="Times New Roman" w:hAnsi="Times New Roman" w:cs="Times New Roman"/>
              </w:rPr>
              <w:t>loque de datos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_Toc433099725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111</w:t>
            </w:r>
            <w:r w:rsidR="00972966" w:rsidRPr="00584954">
              <w:rPr>
                <w:rFonts w:ascii="Times New Roman" w:hAnsi="Times New Roman" w:cs="Times New Roman"/>
                <w:webHidden/>
              </w:rPr>
              <w:fldChar w:fldCharType="end"/>
            </w:r>
          </w:hyperlink>
        </w:p>
        <w:p w:rsidR="00542BD6" w:rsidRPr="00584954" w:rsidRDefault="00F608E0">
          <w:pPr>
            <w:pStyle w:val="TDC5"/>
            <w:rPr>
              <w:rFonts w:ascii="Times New Roman" w:hAnsi="Times New Roman" w:cs="Times New Roman"/>
              <w:i w:val="0"/>
              <w:lang w:val="es-EC"/>
            </w:rPr>
          </w:pPr>
          <w:hyperlink w:anchor="_Toc433099726" w:history="1">
            <w:r w:rsidR="00542BD6" w:rsidRPr="00584954">
              <w:rPr>
                <w:rStyle w:val="Hipervnculo"/>
                <w:rFonts w:ascii="Times New Roman" w:hAnsi="Times New Roman" w:cs="Times New Roman"/>
                <w:i w:val="0"/>
              </w:rPr>
              <w:t>2.2.3.3.1</w:t>
            </w:r>
            <w:r w:rsidR="00542BD6" w:rsidRPr="00584954">
              <w:rPr>
                <w:rFonts w:ascii="Times New Roman" w:hAnsi="Times New Roman" w:cs="Times New Roman"/>
                <w:i w:val="0"/>
                <w:lang w:val="es-EC"/>
              </w:rPr>
              <w:tab/>
            </w:r>
            <w:r w:rsidR="006909DE">
              <w:rPr>
                <w:rStyle w:val="Hipervnculo"/>
                <w:rFonts w:ascii="Times New Roman" w:hAnsi="Times New Roman" w:cs="Times New Roman"/>
              </w:rPr>
              <w:t>B</w:t>
            </w:r>
            <w:r w:rsidR="006909DE" w:rsidRPr="00584954">
              <w:rPr>
                <w:rStyle w:val="Hipervnculo"/>
                <w:rFonts w:ascii="Times New Roman" w:hAnsi="Times New Roman" w:cs="Times New Roman"/>
              </w:rPr>
              <w:t>loque de datos de motor</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_Toc433099726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111</w:t>
            </w:r>
            <w:r w:rsidR="00972966" w:rsidRPr="00584954">
              <w:rPr>
                <w:rFonts w:ascii="Times New Roman" w:hAnsi="Times New Roman" w:cs="Times New Roman"/>
                <w:webHidden/>
              </w:rPr>
              <w:fldChar w:fldCharType="end"/>
            </w:r>
          </w:hyperlink>
        </w:p>
        <w:p w:rsidR="00542BD6" w:rsidRPr="00584954" w:rsidRDefault="00F608E0">
          <w:pPr>
            <w:pStyle w:val="TDC5"/>
            <w:rPr>
              <w:rFonts w:ascii="Times New Roman" w:hAnsi="Times New Roman" w:cs="Times New Roman"/>
              <w:i w:val="0"/>
              <w:lang w:val="es-EC"/>
            </w:rPr>
          </w:pPr>
          <w:hyperlink w:anchor="_Toc433099727" w:history="1">
            <w:r w:rsidR="00542BD6" w:rsidRPr="00584954">
              <w:rPr>
                <w:rStyle w:val="Hipervnculo"/>
                <w:rFonts w:ascii="Times New Roman" w:hAnsi="Times New Roman" w:cs="Times New Roman"/>
                <w:i w:val="0"/>
              </w:rPr>
              <w:t>2.2.3.3.2</w:t>
            </w:r>
            <w:r w:rsidR="00542BD6" w:rsidRPr="00584954">
              <w:rPr>
                <w:rFonts w:ascii="Times New Roman" w:hAnsi="Times New Roman" w:cs="Times New Roman"/>
                <w:i w:val="0"/>
                <w:lang w:val="es-EC"/>
              </w:rPr>
              <w:tab/>
            </w:r>
            <w:r w:rsidR="006909DE">
              <w:rPr>
                <w:rStyle w:val="Hipervnculo"/>
                <w:rFonts w:ascii="Times New Roman" w:hAnsi="Times New Roman" w:cs="Times New Roman"/>
              </w:rPr>
              <w:t>B</w:t>
            </w:r>
            <w:r w:rsidR="006909DE" w:rsidRPr="00584954">
              <w:rPr>
                <w:rStyle w:val="Hipervnculo"/>
                <w:rFonts w:ascii="Times New Roman" w:hAnsi="Times New Roman" w:cs="Times New Roman"/>
              </w:rPr>
              <w:t>l</w:t>
            </w:r>
            <w:r w:rsidR="00542BD6" w:rsidRPr="00584954">
              <w:rPr>
                <w:rStyle w:val="Hipervnculo"/>
                <w:rFonts w:ascii="Times New Roman" w:hAnsi="Times New Roman" w:cs="Times New Roman"/>
              </w:rPr>
              <w:t>oque de datos de monitoreo de nivel.</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_Toc433099727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112</w:t>
            </w:r>
            <w:r w:rsidR="00972966" w:rsidRPr="00584954">
              <w:rPr>
                <w:rFonts w:ascii="Times New Roman" w:hAnsi="Times New Roman" w:cs="Times New Roman"/>
                <w:webHidden/>
              </w:rPr>
              <w:fldChar w:fldCharType="end"/>
            </w:r>
          </w:hyperlink>
        </w:p>
        <w:p w:rsidR="00542BD6" w:rsidRPr="00584954" w:rsidRDefault="00F608E0">
          <w:pPr>
            <w:pStyle w:val="TDC3"/>
            <w:rPr>
              <w:rFonts w:eastAsiaTheme="minorEastAsia"/>
              <w:b w:val="0"/>
              <w:i w:val="0"/>
              <w:lang w:val="es-EC" w:eastAsia="es-EC"/>
            </w:rPr>
          </w:pPr>
          <w:hyperlink w:anchor="_Toc433099728" w:history="1">
            <w:r w:rsidR="00542BD6" w:rsidRPr="00584954">
              <w:rPr>
                <w:rStyle w:val="Hipervnculo"/>
                <w:i w:val="0"/>
                <w:lang w:eastAsia="es-ES"/>
              </w:rPr>
              <w:t>2.2.4</w:t>
            </w:r>
            <w:r w:rsidR="00542BD6" w:rsidRPr="00584954">
              <w:rPr>
                <w:rFonts w:eastAsiaTheme="minorEastAsia"/>
                <w:b w:val="0"/>
                <w:i w:val="0"/>
                <w:lang w:val="es-EC" w:eastAsia="es-EC"/>
              </w:rPr>
              <w:tab/>
            </w:r>
            <w:r w:rsidR="006909DE">
              <w:rPr>
                <w:rStyle w:val="Hipervnculo"/>
                <w:lang w:eastAsia="es-ES"/>
              </w:rPr>
              <w:t>C</w:t>
            </w:r>
            <w:r w:rsidR="006909DE" w:rsidRPr="00584954">
              <w:rPr>
                <w:rStyle w:val="Hipervnculo"/>
                <w:lang w:eastAsia="es-ES"/>
              </w:rPr>
              <w:t>omunicación inalámbrica entre el sistema y el rascador</w:t>
            </w:r>
            <w:r w:rsidR="00542BD6" w:rsidRPr="00584954">
              <w:rPr>
                <w:webHidden/>
              </w:rPr>
              <w:tab/>
            </w:r>
            <w:r w:rsidR="00972966" w:rsidRPr="00584954">
              <w:rPr>
                <w:webHidden/>
              </w:rPr>
              <w:fldChar w:fldCharType="begin"/>
            </w:r>
            <w:r w:rsidR="00542BD6" w:rsidRPr="00584954">
              <w:rPr>
                <w:webHidden/>
              </w:rPr>
              <w:instrText xml:space="preserve"> PAGEREF _Toc433099728 \h </w:instrText>
            </w:r>
            <w:r w:rsidR="00972966" w:rsidRPr="00584954">
              <w:rPr>
                <w:webHidden/>
              </w:rPr>
            </w:r>
            <w:r w:rsidR="00972966" w:rsidRPr="00584954">
              <w:rPr>
                <w:webHidden/>
              </w:rPr>
              <w:fldChar w:fldCharType="separate"/>
            </w:r>
            <w:r w:rsidR="000F7BE7">
              <w:rPr>
                <w:webHidden/>
              </w:rPr>
              <w:t>120</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729" w:history="1">
            <w:r w:rsidR="00542BD6" w:rsidRPr="00584954">
              <w:rPr>
                <w:rStyle w:val="Hipervnculo"/>
                <w:rFonts w:ascii="Times New Roman" w:hAnsi="Times New Roman" w:cs="Times New Roman"/>
                <w:i w:val="0"/>
                <w:lang w:eastAsia="es-ES"/>
              </w:rPr>
              <w:t>2.2.4.1</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P</w:t>
            </w:r>
            <w:r w:rsidR="006909DE" w:rsidRPr="00584954">
              <w:rPr>
                <w:rStyle w:val="Hipervnculo"/>
                <w:rFonts w:ascii="Times New Roman" w:hAnsi="Times New Roman" w:cs="Times New Roman"/>
                <w:lang w:eastAsia="es-ES"/>
              </w:rPr>
              <w:t>rogramación de los módulos xbee pro 900</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_Toc433099729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121</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30" w:history="1">
            <w:r w:rsidR="00542BD6" w:rsidRPr="00584954">
              <w:rPr>
                <w:rStyle w:val="Hipervnculo"/>
                <w:rFonts w:ascii="Times New Roman" w:hAnsi="Times New Roman" w:cs="Times New Roman"/>
                <w:i w:val="0"/>
                <w:lang w:eastAsia="es-ES"/>
              </w:rPr>
              <w:t>2.2.4.2</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P</w:t>
            </w:r>
            <w:r w:rsidR="006909DE" w:rsidRPr="00584954">
              <w:rPr>
                <w:rStyle w:val="Hipervnculo"/>
                <w:rFonts w:ascii="Times New Roman" w:hAnsi="Times New Roman" w:cs="Times New Roman"/>
                <w:lang w:eastAsia="es-ES"/>
              </w:rPr>
              <w:t>rogramación de los controladores arduino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_Toc433099730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122</w:t>
            </w:r>
            <w:r w:rsidR="00972966" w:rsidRPr="00584954">
              <w:rPr>
                <w:rFonts w:ascii="Times New Roman" w:hAnsi="Times New Roman" w:cs="Times New Roman"/>
                <w:webHidden/>
              </w:rPr>
              <w:fldChar w:fldCharType="end"/>
            </w:r>
          </w:hyperlink>
        </w:p>
        <w:p w:rsidR="00542BD6" w:rsidRPr="00584954" w:rsidRDefault="00F608E0">
          <w:pPr>
            <w:pStyle w:val="TDC2"/>
            <w:rPr>
              <w:rFonts w:eastAsiaTheme="minorEastAsia"/>
              <w:b w:val="0"/>
              <w:lang w:val="es-EC" w:eastAsia="es-EC"/>
            </w:rPr>
          </w:pPr>
          <w:hyperlink w:anchor="_Toc433099731" w:history="1">
            <w:r w:rsidR="00542BD6" w:rsidRPr="00584954">
              <w:rPr>
                <w:rStyle w:val="Hipervnculo"/>
                <w:lang w:eastAsia="es-ES"/>
              </w:rPr>
              <w:t>2.3</w:t>
            </w:r>
            <w:r w:rsidR="00542BD6" w:rsidRPr="00584954">
              <w:rPr>
                <w:rFonts w:eastAsiaTheme="minorEastAsia"/>
                <w:b w:val="0"/>
                <w:lang w:val="es-EC" w:eastAsia="es-EC"/>
              </w:rPr>
              <w:tab/>
            </w:r>
            <w:r w:rsidR="006909DE">
              <w:rPr>
                <w:rStyle w:val="Hipervnculo"/>
                <w:lang w:eastAsia="es-ES"/>
              </w:rPr>
              <w:t>D</w:t>
            </w:r>
            <w:r w:rsidR="006909DE" w:rsidRPr="00584954">
              <w:rPr>
                <w:rStyle w:val="Hipervnculo"/>
                <w:lang w:eastAsia="es-ES"/>
              </w:rPr>
              <w:t>esarrollo de la interfaz de control y monitoreo del sistema.</w:t>
            </w:r>
            <w:r w:rsidR="00542BD6" w:rsidRPr="00584954">
              <w:rPr>
                <w:webHidden/>
              </w:rPr>
              <w:tab/>
            </w:r>
            <w:r w:rsidR="00972966" w:rsidRPr="00584954">
              <w:rPr>
                <w:webHidden/>
              </w:rPr>
              <w:fldChar w:fldCharType="begin"/>
            </w:r>
            <w:r w:rsidR="00542BD6" w:rsidRPr="00584954">
              <w:rPr>
                <w:webHidden/>
              </w:rPr>
              <w:instrText xml:space="preserve"> PAGEREF _Toc433099731 \h </w:instrText>
            </w:r>
            <w:r w:rsidR="00972966" w:rsidRPr="00584954">
              <w:rPr>
                <w:webHidden/>
              </w:rPr>
            </w:r>
            <w:r w:rsidR="00972966" w:rsidRPr="00584954">
              <w:rPr>
                <w:webHidden/>
              </w:rPr>
              <w:fldChar w:fldCharType="separate"/>
            </w:r>
            <w:r w:rsidR="000F7BE7">
              <w:rPr>
                <w:webHidden/>
              </w:rPr>
              <w:t>123</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732" w:history="1">
            <w:r w:rsidR="00542BD6" w:rsidRPr="00584954">
              <w:rPr>
                <w:rStyle w:val="Hipervnculo"/>
                <w:i w:val="0"/>
                <w:lang w:eastAsia="es-ES"/>
              </w:rPr>
              <w:t>2.3.1</w:t>
            </w:r>
            <w:r w:rsidR="00542BD6" w:rsidRPr="00584954">
              <w:rPr>
                <w:rFonts w:eastAsiaTheme="minorEastAsia"/>
                <w:b w:val="0"/>
                <w:i w:val="0"/>
                <w:lang w:val="es-EC" w:eastAsia="es-EC"/>
              </w:rPr>
              <w:tab/>
            </w:r>
            <w:r w:rsidR="006909DE">
              <w:rPr>
                <w:rStyle w:val="Hipervnculo"/>
                <w:lang w:eastAsia="es-ES"/>
              </w:rPr>
              <w:t>P</w:t>
            </w:r>
            <w:r w:rsidR="006909DE" w:rsidRPr="00584954">
              <w:rPr>
                <w:rStyle w:val="Hipervnculo"/>
                <w:lang w:eastAsia="es-ES"/>
              </w:rPr>
              <w:t>antallas configuradas en wincc flexible</w:t>
            </w:r>
            <w:r w:rsidR="00542BD6" w:rsidRPr="00584954">
              <w:rPr>
                <w:webHidden/>
              </w:rPr>
              <w:tab/>
            </w:r>
            <w:r w:rsidR="00972966" w:rsidRPr="00584954">
              <w:rPr>
                <w:webHidden/>
              </w:rPr>
              <w:fldChar w:fldCharType="begin"/>
            </w:r>
            <w:r w:rsidR="00542BD6" w:rsidRPr="00584954">
              <w:rPr>
                <w:webHidden/>
              </w:rPr>
              <w:instrText xml:space="preserve"> PAGEREF _Toc433099732 \h </w:instrText>
            </w:r>
            <w:r w:rsidR="00972966" w:rsidRPr="00584954">
              <w:rPr>
                <w:webHidden/>
              </w:rPr>
            </w:r>
            <w:r w:rsidR="00972966" w:rsidRPr="00584954">
              <w:rPr>
                <w:webHidden/>
              </w:rPr>
              <w:fldChar w:fldCharType="separate"/>
            </w:r>
            <w:r w:rsidR="000F7BE7">
              <w:rPr>
                <w:webHidden/>
              </w:rPr>
              <w:t>124</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733" w:history="1">
            <w:r w:rsidR="00542BD6" w:rsidRPr="00584954">
              <w:rPr>
                <w:rStyle w:val="Hipervnculo"/>
                <w:rFonts w:ascii="Times New Roman" w:hAnsi="Times New Roman" w:cs="Times New Roman"/>
                <w:i w:val="0"/>
                <w:lang w:eastAsia="es-ES"/>
              </w:rPr>
              <w:t>2.3.1.1</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P</w:t>
            </w:r>
            <w:r w:rsidR="006909DE" w:rsidRPr="00584954">
              <w:rPr>
                <w:rStyle w:val="Hipervnculo"/>
                <w:rFonts w:ascii="Times New Roman" w:hAnsi="Times New Roman" w:cs="Times New Roman"/>
                <w:lang w:eastAsia="es-ES"/>
              </w:rPr>
              <w:t>ortada</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_Toc433099733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124</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34" w:history="1">
            <w:r w:rsidR="00542BD6" w:rsidRPr="00584954">
              <w:rPr>
                <w:rStyle w:val="Hipervnculo"/>
                <w:rFonts w:ascii="Times New Roman" w:hAnsi="Times New Roman" w:cs="Times New Roman"/>
                <w:i w:val="0"/>
                <w:lang w:eastAsia="es-ES"/>
              </w:rPr>
              <w:t>2.3.1.2</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V</w:t>
            </w:r>
            <w:r w:rsidR="006909DE" w:rsidRPr="00584954">
              <w:rPr>
                <w:rStyle w:val="Hipervnculo"/>
                <w:rFonts w:ascii="Times New Roman" w:hAnsi="Times New Roman" w:cs="Times New Roman"/>
                <w:lang w:eastAsia="es-ES"/>
              </w:rPr>
              <w:t>isualización de fallas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_Toc433099734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125</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35" w:history="1">
            <w:r w:rsidR="00542BD6" w:rsidRPr="00584954">
              <w:rPr>
                <w:rStyle w:val="Hipervnculo"/>
                <w:rFonts w:ascii="Times New Roman" w:hAnsi="Times New Roman" w:cs="Times New Roman"/>
                <w:i w:val="0"/>
                <w:lang w:eastAsia="es-ES"/>
              </w:rPr>
              <w:t>2.3.1.3</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M</w:t>
            </w:r>
            <w:r w:rsidR="006909DE" w:rsidRPr="00584954">
              <w:rPr>
                <w:rStyle w:val="Hipervnculo"/>
                <w:rFonts w:ascii="Times New Roman" w:hAnsi="Times New Roman" w:cs="Times New Roman"/>
                <w:lang w:eastAsia="es-ES"/>
              </w:rPr>
              <w:t>odo automático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_Toc433099735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126</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36" w:history="1">
            <w:r w:rsidR="00542BD6" w:rsidRPr="00584954">
              <w:rPr>
                <w:rStyle w:val="Hipervnculo"/>
                <w:rFonts w:ascii="Times New Roman" w:hAnsi="Times New Roman" w:cs="Times New Roman"/>
                <w:i w:val="0"/>
                <w:lang w:eastAsia="es-ES"/>
              </w:rPr>
              <w:t>2.3.1.4</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M</w:t>
            </w:r>
            <w:r w:rsidR="006909DE" w:rsidRPr="00584954">
              <w:rPr>
                <w:rStyle w:val="Hipervnculo"/>
                <w:rFonts w:ascii="Times New Roman" w:hAnsi="Times New Roman" w:cs="Times New Roman"/>
                <w:lang w:eastAsia="es-ES"/>
              </w:rPr>
              <w:t>odo automático caliza</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_Toc433099736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127</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37" w:history="1">
            <w:r w:rsidR="00542BD6" w:rsidRPr="00584954">
              <w:rPr>
                <w:rStyle w:val="Hipervnculo"/>
                <w:rFonts w:ascii="Times New Roman" w:hAnsi="Times New Roman" w:cs="Times New Roman"/>
                <w:i w:val="0"/>
                <w:lang w:eastAsia="es-ES"/>
              </w:rPr>
              <w:t>2.3.1.5</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M</w:t>
            </w:r>
            <w:r w:rsidR="006909DE" w:rsidRPr="00584954">
              <w:rPr>
                <w:rStyle w:val="Hipervnculo"/>
                <w:rFonts w:ascii="Times New Roman" w:hAnsi="Times New Roman" w:cs="Times New Roman"/>
                <w:lang w:eastAsia="es-ES"/>
              </w:rPr>
              <w:t>odo automático arcilla amarilla</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_Toc433099737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128</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38" w:history="1">
            <w:r w:rsidR="00542BD6" w:rsidRPr="00584954">
              <w:rPr>
                <w:rStyle w:val="Hipervnculo"/>
                <w:rFonts w:ascii="Times New Roman" w:hAnsi="Times New Roman" w:cs="Times New Roman"/>
                <w:i w:val="0"/>
                <w:lang w:eastAsia="es-ES"/>
              </w:rPr>
              <w:t>2.3.1.6</w:t>
            </w:r>
            <w:r w:rsidR="00542BD6" w:rsidRPr="00584954">
              <w:rPr>
                <w:rFonts w:ascii="Times New Roman" w:hAnsi="Times New Roman" w:cs="Times New Roman"/>
                <w:i w:val="0"/>
                <w:lang w:val="es-EC"/>
              </w:rPr>
              <w:tab/>
            </w:r>
            <w:r w:rsidR="006909DE">
              <w:rPr>
                <w:rStyle w:val="Hipervnculo"/>
                <w:rFonts w:ascii="Times New Roman" w:hAnsi="Times New Roman" w:cs="Times New Roman"/>
                <w:lang w:eastAsia="es-ES"/>
              </w:rPr>
              <w:t>M</w:t>
            </w:r>
            <w:r w:rsidR="006909DE" w:rsidRPr="00584954">
              <w:rPr>
                <w:rStyle w:val="Hipervnculo"/>
                <w:rFonts w:ascii="Times New Roman" w:hAnsi="Times New Roman" w:cs="Times New Roman"/>
                <w:lang w:eastAsia="es-ES"/>
              </w:rPr>
              <w:t>odo automático arcilla roja</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_Toc433099738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128</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39" w:history="1">
            <w:r w:rsidR="00542BD6" w:rsidRPr="00584954">
              <w:rPr>
                <w:rStyle w:val="Hipervnculo"/>
                <w:rFonts w:ascii="Times New Roman" w:hAnsi="Times New Roman" w:cs="Times New Roman"/>
                <w:i w:val="0"/>
                <w:lang w:eastAsia="es-ES"/>
              </w:rPr>
              <w:t>2.3.1.7</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lang w:eastAsia="es-ES"/>
              </w:rPr>
              <w:t>Créditos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_Toc433099739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128</w:t>
            </w:r>
            <w:r w:rsidR="00972966" w:rsidRPr="00584954">
              <w:rPr>
                <w:rFonts w:ascii="Times New Roman" w:hAnsi="Times New Roman" w:cs="Times New Roman"/>
                <w:webHidden/>
              </w:rPr>
              <w:fldChar w:fldCharType="end"/>
            </w:r>
          </w:hyperlink>
        </w:p>
        <w:p w:rsidR="00542BD6" w:rsidRPr="00584954" w:rsidRDefault="00F608E0">
          <w:pPr>
            <w:pStyle w:val="TDC2"/>
            <w:rPr>
              <w:rFonts w:eastAsiaTheme="minorEastAsia"/>
              <w:b w:val="0"/>
              <w:lang w:val="es-EC" w:eastAsia="es-EC"/>
            </w:rPr>
          </w:pPr>
          <w:hyperlink w:anchor="_Toc433099740" w:history="1">
            <w:r w:rsidR="006909DE" w:rsidRPr="00584954">
              <w:rPr>
                <w:rStyle w:val="Hipervnculo"/>
              </w:rPr>
              <w:t>2.4</w:t>
            </w:r>
            <w:r w:rsidR="006909DE" w:rsidRPr="00584954">
              <w:rPr>
                <w:rFonts w:eastAsiaTheme="minorEastAsia"/>
                <w:b w:val="0"/>
                <w:lang w:val="es-EC" w:eastAsia="es-EC"/>
              </w:rPr>
              <w:tab/>
            </w:r>
            <w:r w:rsidR="006909DE">
              <w:rPr>
                <w:rStyle w:val="Hipervnculo"/>
              </w:rPr>
              <w:t>D</w:t>
            </w:r>
            <w:r w:rsidR="006909DE" w:rsidRPr="00584954">
              <w:rPr>
                <w:rStyle w:val="Hipervnculo"/>
              </w:rPr>
              <w:t>iseño de planos eléctricos</w:t>
            </w:r>
            <w:r w:rsidR="006909DE" w:rsidRPr="00584954">
              <w:rPr>
                <w:webHidden/>
              </w:rPr>
              <w:tab/>
            </w:r>
            <w:r w:rsidR="00972966" w:rsidRPr="00584954">
              <w:rPr>
                <w:webHidden/>
              </w:rPr>
              <w:fldChar w:fldCharType="begin"/>
            </w:r>
            <w:r w:rsidR="00542BD6" w:rsidRPr="00584954">
              <w:rPr>
                <w:webHidden/>
              </w:rPr>
              <w:instrText xml:space="preserve"> PAGEREF _Toc433099740 \h </w:instrText>
            </w:r>
            <w:r w:rsidR="00972966" w:rsidRPr="00584954">
              <w:rPr>
                <w:webHidden/>
              </w:rPr>
            </w:r>
            <w:r w:rsidR="00972966" w:rsidRPr="00584954">
              <w:rPr>
                <w:webHidden/>
              </w:rPr>
              <w:fldChar w:fldCharType="separate"/>
            </w:r>
            <w:r w:rsidR="000F7BE7">
              <w:rPr>
                <w:webHidden/>
              </w:rPr>
              <w:t>129</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741" w:history="1">
            <w:r w:rsidR="006909DE" w:rsidRPr="00584954">
              <w:rPr>
                <w:rStyle w:val="Hipervnculo"/>
                <w:i w:val="0"/>
              </w:rPr>
              <w:t>2.4.1</w:t>
            </w:r>
            <w:r w:rsidR="006909DE" w:rsidRPr="00584954">
              <w:rPr>
                <w:rFonts w:eastAsiaTheme="minorEastAsia"/>
                <w:b w:val="0"/>
                <w:i w:val="0"/>
                <w:lang w:val="es-EC" w:eastAsia="es-EC"/>
              </w:rPr>
              <w:tab/>
            </w:r>
            <w:r w:rsidR="006909DE">
              <w:rPr>
                <w:rStyle w:val="Hipervnculo"/>
              </w:rPr>
              <w:t>C</w:t>
            </w:r>
            <w:r w:rsidR="006909DE" w:rsidRPr="00584954">
              <w:rPr>
                <w:rStyle w:val="Hipervnculo"/>
              </w:rPr>
              <w:t>ircuitos de mando.</w:t>
            </w:r>
            <w:r w:rsidR="006909DE" w:rsidRPr="00584954">
              <w:rPr>
                <w:webHidden/>
              </w:rPr>
              <w:tab/>
            </w:r>
            <w:r w:rsidR="00972966" w:rsidRPr="00584954">
              <w:rPr>
                <w:webHidden/>
              </w:rPr>
              <w:fldChar w:fldCharType="begin"/>
            </w:r>
            <w:r w:rsidR="00542BD6" w:rsidRPr="00584954">
              <w:rPr>
                <w:webHidden/>
              </w:rPr>
              <w:instrText xml:space="preserve"> PAGEREF _Toc433099741 \h </w:instrText>
            </w:r>
            <w:r w:rsidR="00972966" w:rsidRPr="00584954">
              <w:rPr>
                <w:webHidden/>
              </w:rPr>
            </w:r>
            <w:r w:rsidR="00972966" w:rsidRPr="00584954">
              <w:rPr>
                <w:webHidden/>
              </w:rPr>
              <w:fldChar w:fldCharType="separate"/>
            </w:r>
            <w:r w:rsidR="000F7BE7">
              <w:rPr>
                <w:webHidden/>
              </w:rPr>
              <w:t>130</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742" w:history="1">
            <w:r w:rsidR="006909DE" w:rsidRPr="00584954">
              <w:rPr>
                <w:rStyle w:val="Hipervnculo"/>
                <w:i w:val="0"/>
              </w:rPr>
              <w:t>2.4.2</w:t>
            </w:r>
            <w:r w:rsidR="006909DE" w:rsidRPr="00584954">
              <w:rPr>
                <w:rFonts w:eastAsiaTheme="minorEastAsia"/>
                <w:b w:val="0"/>
                <w:i w:val="0"/>
                <w:lang w:val="es-EC" w:eastAsia="es-EC"/>
              </w:rPr>
              <w:tab/>
            </w:r>
            <w:r w:rsidR="006909DE">
              <w:rPr>
                <w:rStyle w:val="Hipervnculo"/>
              </w:rPr>
              <w:t>C</w:t>
            </w:r>
            <w:r w:rsidR="006909DE" w:rsidRPr="00584954">
              <w:rPr>
                <w:rStyle w:val="Hipervnculo"/>
              </w:rPr>
              <w:t>ircuitos de fuerza.</w:t>
            </w:r>
            <w:r w:rsidR="006909DE" w:rsidRPr="00584954">
              <w:rPr>
                <w:webHidden/>
              </w:rPr>
              <w:tab/>
            </w:r>
            <w:r w:rsidR="00972966" w:rsidRPr="00584954">
              <w:rPr>
                <w:webHidden/>
              </w:rPr>
              <w:fldChar w:fldCharType="begin"/>
            </w:r>
            <w:r w:rsidR="00542BD6" w:rsidRPr="00584954">
              <w:rPr>
                <w:webHidden/>
              </w:rPr>
              <w:instrText xml:space="preserve"> PAGEREF _Toc433099742 \h </w:instrText>
            </w:r>
            <w:r w:rsidR="00972966" w:rsidRPr="00584954">
              <w:rPr>
                <w:webHidden/>
              </w:rPr>
            </w:r>
            <w:r w:rsidR="00972966" w:rsidRPr="00584954">
              <w:rPr>
                <w:webHidden/>
              </w:rPr>
              <w:fldChar w:fldCharType="separate"/>
            </w:r>
            <w:r w:rsidR="000F7BE7">
              <w:rPr>
                <w:webHidden/>
              </w:rPr>
              <w:t>131</w:t>
            </w:r>
            <w:r w:rsidR="00972966" w:rsidRPr="00584954">
              <w:rPr>
                <w:webHidden/>
              </w:rPr>
              <w:fldChar w:fldCharType="end"/>
            </w:r>
          </w:hyperlink>
        </w:p>
        <w:p w:rsidR="00542BD6" w:rsidRPr="00584954" w:rsidRDefault="00F608E0">
          <w:pPr>
            <w:pStyle w:val="TDC2"/>
            <w:rPr>
              <w:rFonts w:eastAsiaTheme="minorEastAsia"/>
              <w:b w:val="0"/>
              <w:lang w:val="es-EC" w:eastAsia="es-EC"/>
            </w:rPr>
          </w:pPr>
          <w:hyperlink w:anchor="_Toc433099743" w:history="1">
            <w:r w:rsidR="006909DE" w:rsidRPr="00584954">
              <w:rPr>
                <w:rStyle w:val="Hipervnculo"/>
              </w:rPr>
              <w:t>2.5</w:t>
            </w:r>
            <w:r w:rsidR="006909DE" w:rsidRPr="00584954">
              <w:rPr>
                <w:rFonts w:eastAsiaTheme="minorEastAsia"/>
                <w:b w:val="0"/>
                <w:lang w:val="es-EC" w:eastAsia="es-EC"/>
              </w:rPr>
              <w:tab/>
            </w:r>
            <w:r w:rsidR="006909DE">
              <w:rPr>
                <w:rStyle w:val="Hipervnculo"/>
              </w:rPr>
              <w:t>I</w:t>
            </w:r>
            <w:r w:rsidR="006909DE" w:rsidRPr="00584954">
              <w:rPr>
                <w:rStyle w:val="Hipervnculo"/>
              </w:rPr>
              <w:t>mplementación de circuitos</w:t>
            </w:r>
            <w:r w:rsidR="006909DE" w:rsidRPr="00584954">
              <w:rPr>
                <w:webHidden/>
              </w:rPr>
              <w:tab/>
            </w:r>
            <w:r w:rsidR="00972966" w:rsidRPr="00584954">
              <w:rPr>
                <w:webHidden/>
              </w:rPr>
              <w:fldChar w:fldCharType="begin"/>
            </w:r>
            <w:r w:rsidR="00542BD6" w:rsidRPr="00584954">
              <w:rPr>
                <w:webHidden/>
              </w:rPr>
              <w:instrText xml:space="preserve"> PAGEREF _Toc433099743 \h </w:instrText>
            </w:r>
            <w:r w:rsidR="00972966" w:rsidRPr="00584954">
              <w:rPr>
                <w:webHidden/>
              </w:rPr>
            </w:r>
            <w:r w:rsidR="00972966" w:rsidRPr="00584954">
              <w:rPr>
                <w:webHidden/>
              </w:rPr>
              <w:fldChar w:fldCharType="separate"/>
            </w:r>
            <w:r w:rsidR="000F7BE7">
              <w:rPr>
                <w:webHidden/>
              </w:rPr>
              <w:t>131</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744" w:history="1">
            <w:r w:rsidR="006909DE" w:rsidRPr="00584954">
              <w:rPr>
                <w:rStyle w:val="Hipervnculo"/>
                <w:i w:val="0"/>
              </w:rPr>
              <w:t>2.5.1</w:t>
            </w:r>
            <w:r w:rsidR="006909DE" w:rsidRPr="00584954">
              <w:rPr>
                <w:rFonts w:eastAsiaTheme="minorEastAsia"/>
                <w:b w:val="0"/>
                <w:i w:val="0"/>
                <w:lang w:val="es-EC" w:eastAsia="es-EC"/>
              </w:rPr>
              <w:tab/>
            </w:r>
            <w:r w:rsidR="006909DE">
              <w:rPr>
                <w:rStyle w:val="Hipervnculo"/>
              </w:rPr>
              <w:t>I</w:t>
            </w:r>
            <w:r w:rsidR="006909DE" w:rsidRPr="00584954">
              <w:rPr>
                <w:rStyle w:val="Hipervnculo"/>
              </w:rPr>
              <w:t>mplementación de circuitos de mando</w:t>
            </w:r>
            <w:r w:rsidR="006909DE" w:rsidRPr="00584954">
              <w:rPr>
                <w:webHidden/>
              </w:rPr>
              <w:tab/>
            </w:r>
            <w:r w:rsidR="00972966" w:rsidRPr="00584954">
              <w:rPr>
                <w:webHidden/>
              </w:rPr>
              <w:fldChar w:fldCharType="begin"/>
            </w:r>
            <w:r w:rsidR="00542BD6" w:rsidRPr="00584954">
              <w:rPr>
                <w:webHidden/>
              </w:rPr>
              <w:instrText xml:space="preserve"> PAGEREF _Toc433099744 \h </w:instrText>
            </w:r>
            <w:r w:rsidR="00972966" w:rsidRPr="00584954">
              <w:rPr>
                <w:webHidden/>
              </w:rPr>
            </w:r>
            <w:r w:rsidR="00972966" w:rsidRPr="00584954">
              <w:rPr>
                <w:webHidden/>
              </w:rPr>
              <w:fldChar w:fldCharType="separate"/>
            </w:r>
            <w:r w:rsidR="000F7BE7">
              <w:rPr>
                <w:webHidden/>
              </w:rPr>
              <w:t>131</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745" w:history="1">
            <w:r w:rsidR="006909DE" w:rsidRPr="00584954">
              <w:rPr>
                <w:rStyle w:val="Hipervnculo"/>
                <w:i w:val="0"/>
              </w:rPr>
              <w:t>2.5.2</w:t>
            </w:r>
            <w:r w:rsidR="006909DE" w:rsidRPr="00584954">
              <w:rPr>
                <w:rFonts w:eastAsiaTheme="minorEastAsia"/>
                <w:b w:val="0"/>
                <w:i w:val="0"/>
                <w:lang w:val="es-EC" w:eastAsia="es-EC"/>
              </w:rPr>
              <w:tab/>
            </w:r>
            <w:r w:rsidR="006909DE">
              <w:rPr>
                <w:rStyle w:val="Hipervnculo"/>
              </w:rPr>
              <w:t>I</w:t>
            </w:r>
            <w:r w:rsidR="006909DE" w:rsidRPr="00584954">
              <w:rPr>
                <w:rStyle w:val="Hipervnculo"/>
              </w:rPr>
              <w:t>mplementación de circuitos de fuerza</w:t>
            </w:r>
            <w:r w:rsidR="006909DE" w:rsidRPr="00584954">
              <w:rPr>
                <w:webHidden/>
              </w:rPr>
              <w:tab/>
            </w:r>
            <w:r w:rsidR="00972966" w:rsidRPr="00584954">
              <w:rPr>
                <w:webHidden/>
              </w:rPr>
              <w:fldChar w:fldCharType="begin"/>
            </w:r>
            <w:r w:rsidR="00542BD6" w:rsidRPr="00584954">
              <w:rPr>
                <w:webHidden/>
              </w:rPr>
              <w:instrText xml:space="preserve"> PAGEREF _Toc433099745 \h </w:instrText>
            </w:r>
            <w:r w:rsidR="00972966" w:rsidRPr="00584954">
              <w:rPr>
                <w:webHidden/>
              </w:rPr>
            </w:r>
            <w:r w:rsidR="00972966" w:rsidRPr="00584954">
              <w:rPr>
                <w:webHidden/>
              </w:rPr>
              <w:fldChar w:fldCharType="separate"/>
            </w:r>
            <w:r w:rsidR="000F7BE7">
              <w:rPr>
                <w:webHidden/>
              </w:rPr>
              <w:t>133</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746" w:history="1">
            <w:r w:rsidR="006909DE" w:rsidRPr="00584954">
              <w:rPr>
                <w:rStyle w:val="Hipervnculo"/>
                <w:i w:val="0"/>
              </w:rPr>
              <w:t>2.5.3</w:t>
            </w:r>
            <w:r w:rsidR="006909DE" w:rsidRPr="00584954">
              <w:rPr>
                <w:rFonts w:eastAsiaTheme="minorEastAsia"/>
                <w:b w:val="0"/>
                <w:i w:val="0"/>
                <w:lang w:val="es-EC" w:eastAsia="es-EC"/>
              </w:rPr>
              <w:tab/>
            </w:r>
            <w:r w:rsidR="006909DE">
              <w:rPr>
                <w:rStyle w:val="Hipervnculo"/>
              </w:rPr>
              <w:t>M</w:t>
            </w:r>
            <w:r w:rsidR="006909DE" w:rsidRPr="00584954">
              <w:rPr>
                <w:rStyle w:val="Hipervnculo"/>
              </w:rPr>
              <w:t>ontaje de elementos de acuerdo al diseño</w:t>
            </w:r>
            <w:r w:rsidR="006909DE" w:rsidRPr="00584954">
              <w:rPr>
                <w:webHidden/>
              </w:rPr>
              <w:tab/>
            </w:r>
            <w:r w:rsidR="00972966" w:rsidRPr="00584954">
              <w:rPr>
                <w:webHidden/>
              </w:rPr>
              <w:fldChar w:fldCharType="begin"/>
            </w:r>
            <w:r w:rsidR="00542BD6" w:rsidRPr="00584954">
              <w:rPr>
                <w:webHidden/>
              </w:rPr>
              <w:instrText xml:space="preserve"> PAGEREF _Toc433099746 \h </w:instrText>
            </w:r>
            <w:r w:rsidR="00972966" w:rsidRPr="00584954">
              <w:rPr>
                <w:webHidden/>
              </w:rPr>
            </w:r>
            <w:r w:rsidR="00972966" w:rsidRPr="00584954">
              <w:rPr>
                <w:webHidden/>
              </w:rPr>
              <w:fldChar w:fldCharType="separate"/>
            </w:r>
            <w:r w:rsidR="000F7BE7">
              <w:rPr>
                <w:webHidden/>
              </w:rPr>
              <w:t>134</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747" w:history="1">
            <w:r w:rsidR="006909DE" w:rsidRPr="00584954">
              <w:rPr>
                <w:rStyle w:val="Hipervnculo"/>
                <w:rFonts w:ascii="Times New Roman" w:hAnsi="Times New Roman" w:cs="Times New Roman"/>
                <w:i w:val="0"/>
              </w:rPr>
              <w:t>2.5.3.1</w:t>
            </w:r>
            <w:r w:rsidR="006909DE" w:rsidRPr="00584954">
              <w:rPr>
                <w:rFonts w:ascii="Times New Roman" w:hAnsi="Times New Roman" w:cs="Times New Roman"/>
                <w:i w:val="0"/>
                <w:lang w:val="es-EC"/>
              </w:rPr>
              <w:tab/>
            </w:r>
            <w:r w:rsidR="006909DE">
              <w:rPr>
                <w:rStyle w:val="Hipervnculo"/>
                <w:rFonts w:ascii="Times New Roman" w:hAnsi="Times New Roman" w:cs="Times New Roman"/>
              </w:rPr>
              <w:t>C</w:t>
            </w:r>
            <w:r w:rsidR="006909DE" w:rsidRPr="00584954">
              <w:rPr>
                <w:rStyle w:val="Hipervnculo"/>
                <w:rFonts w:ascii="Times New Roman" w:hAnsi="Times New Roman" w:cs="Times New Roman"/>
              </w:rPr>
              <w:t>ableado estructurado.</w:t>
            </w:r>
            <w:r w:rsidR="006909DE"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_Toc433099747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134</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48" w:history="1">
            <w:r w:rsidR="006909DE" w:rsidRPr="00584954">
              <w:rPr>
                <w:rStyle w:val="Hipervnculo"/>
                <w:rFonts w:ascii="Times New Roman" w:hAnsi="Times New Roman" w:cs="Times New Roman"/>
                <w:i w:val="0"/>
              </w:rPr>
              <w:t>2.5.3.2</w:t>
            </w:r>
            <w:r w:rsidR="006909DE" w:rsidRPr="00584954">
              <w:rPr>
                <w:rFonts w:ascii="Times New Roman" w:hAnsi="Times New Roman" w:cs="Times New Roman"/>
                <w:i w:val="0"/>
                <w:lang w:val="es-EC"/>
              </w:rPr>
              <w:tab/>
            </w:r>
            <w:r w:rsidR="006909DE">
              <w:rPr>
                <w:rStyle w:val="Hipervnculo"/>
                <w:rFonts w:ascii="Times New Roman" w:hAnsi="Times New Roman" w:cs="Times New Roman"/>
              </w:rPr>
              <w:t>M</w:t>
            </w:r>
            <w:r w:rsidR="006909DE" w:rsidRPr="00584954">
              <w:rPr>
                <w:rStyle w:val="Hipervnculo"/>
                <w:rFonts w:ascii="Times New Roman" w:hAnsi="Times New Roman" w:cs="Times New Roman"/>
              </w:rPr>
              <w:t>ontaje de tableros de control</w:t>
            </w:r>
            <w:r w:rsidR="006909DE"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_Toc433099748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135</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49" w:history="1">
            <w:r w:rsidR="006909DE" w:rsidRPr="00584954">
              <w:rPr>
                <w:rStyle w:val="Hipervnculo"/>
                <w:rFonts w:ascii="Times New Roman" w:hAnsi="Times New Roman" w:cs="Times New Roman"/>
                <w:i w:val="0"/>
              </w:rPr>
              <w:t>2.5.3.3</w:t>
            </w:r>
            <w:r w:rsidR="006909DE" w:rsidRPr="00584954">
              <w:rPr>
                <w:rFonts w:ascii="Times New Roman" w:hAnsi="Times New Roman" w:cs="Times New Roman"/>
                <w:i w:val="0"/>
                <w:lang w:val="es-EC"/>
              </w:rPr>
              <w:tab/>
            </w:r>
            <w:r w:rsidR="006909DE">
              <w:rPr>
                <w:rStyle w:val="Hipervnculo"/>
                <w:rFonts w:ascii="Times New Roman" w:hAnsi="Times New Roman" w:cs="Times New Roman"/>
              </w:rPr>
              <w:t>M</w:t>
            </w:r>
            <w:r w:rsidR="006909DE" w:rsidRPr="00584954">
              <w:rPr>
                <w:rStyle w:val="Hipervnculo"/>
                <w:rFonts w:ascii="Times New Roman" w:hAnsi="Times New Roman" w:cs="Times New Roman"/>
              </w:rPr>
              <w:t>ontaje de tableros de fuerza</w:t>
            </w:r>
            <w:r w:rsidR="006909DE"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_Toc433099749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135</w:t>
            </w:r>
            <w:r w:rsidR="00972966" w:rsidRPr="00584954">
              <w:rPr>
                <w:rFonts w:ascii="Times New Roman" w:hAnsi="Times New Roman" w:cs="Times New Roman"/>
                <w:webHidden/>
              </w:rPr>
              <w:fldChar w:fldCharType="end"/>
            </w:r>
          </w:hyperlink>
        </w:p>
        <w:p w:rsidR="00542BD6" w:rsidRPr="00584954" w:rsidRDefault="00F608E0">
          <w:pPr>
            <w:pStyle w:val="TDC2"/>
            <w:rPr>
              <w:rFonts w:eastAsiaTheme="minorEastAsia"/>
              <w:b w:val="0"/>
              <w:lang w:val="es-EC" w:eastAsia="es-EC"/>
            </w:rPr>
          </w:pPr>
          <w:hyperlink w:anchor="_Toc433099750" w:history="1">
            <w:r w:rsidR="006909DE" w:rsidRPr="00584954">
              <w:rPr>
                <w:rStyle w:val="Hipervnculo"/>
              </w:rPr>
              <w:t>2.6</w:t>
            </w:r>
            <w:r w:rsidR="006909DE" w:rsidRPr="00584954">
              <w:rPr>
                <w:rFonts w:eastAsiaTheme="minorEastAsia"/>
                <w:b w:val="0"/>
                <w:lang w:val="es-EC" w:eastAsia="es-EC"/>
              </w:rPr>
              <w:tab/>
            </w:r>
            <w:r w:rsidR="006909DE">
              <w:rPr>
                <w:rStyle w:val="Hipervnculo"/>
              </w:rPr>
              <w:t>D</w:t>
            </w:r>
            <w:r w:rsidR="006909DE" w:rsidRPr="00584954">
              <w:rPr>
                <w:rStyle w:val="Hipervnculo"/>
              </w:rPr>
              <w:t>esarrollo del manual de usuario.</w:t>
            </w:r>
            <w:r w:rsidR="006909DE" w:rsidRPr="00584954">
              <w:rPr>
                <w:webHidden/>
              </w:rPr>
              <w:tab/>
            </w:r>
            <w:r w:rsidR="00972966" w:rsidRPr="00584954">
              <w:rPr>
                <w:webHidden/>
              </w:rPr>
              <w:fldChar w:fldCharType="begin"/>
            </w:r>
            <w:r w:rsidR="00542BD6" w:rsidRPr="00584954">
              <w:rPr>
                <w:webHidden/>
              </w:rPr>
              <w:instrText xml:space="preserve"> PAGEREF _Toc433099750 \h </w:instrText>
            </w:r>
            <w:r w:rsidR="00972966" w:rsidRPr="00584954">
              <w:rPr>
                <w:webHidden/>
              </w:rPr>
            </w:r>
            <w:r w:rsidR="00972966" w:rsidRPr="00584954">
              <w:rPr>
                <w:webHidden/>
              </w:rPr>
              <w:fldChar w:fldCharType="separate"/>
            </w:r>
            <w:r w:rsidR="000F7BE7">
              <w:rPr>
                <w:webHidden/>
              </w:rPr>
              <w:t>135</w:t>
            </w:r>
            <w:r w:rsidR="00972966" w:rsidRPr="00584954">
              <w:rPr>
                <w:webHidden/>
              </w:rPr>
              <w:fldChar w:fldCharType="end"/>
            </w:r>
          </w:hyperlink>
        </w:p>
        <w:p w:rsidR="00D511D8" w:rsidRPr="00584954" w:rsidRDefault="00D511D8">
          <w:pPr>
            <w:pStyle w:val="TDC1"/>
            <w:rPr>
              <w:noProof/>
            </w:rPr>
          </w:pPr>
          <w:r w:rsidRPr="00584954">
            <w:rPr>
              <w:noProof/>
            </w:rPr>
            <w:t>CAPITULO III</w:t>
          </w:r>
        </w:p>
        <w:p w:rsidR="00542BD6" w:rsidRPr="00584954" w:rsidRDefault="00F608E0">
          <w:pPr>
            <w:pStyle w:val="TDC1"/>
            <w:rPr>
              <w:rFonts w:eastAsiaTheme="minorEastAsia"/>
              <w:noProof/>
              <w:lang w:val="es-EC" w:eastAsia="es-EC"/>
            </w:rPr>
          </w:pPr>
          <w:hyperlink w:anchor="_Toc433099751" w:history="1">
            <w:r w:rsidR="00542BD6" w:rsidRPr="00584954">
              <w:rPr>
                <w:rStyle w:val="Hipervnculo"/>
                <w:noProof/>
                <w:lang w:eastAsia="es-ES"/>
              </w:rPr>
              <w:t>3</w:t>
            </w:r>
            <w:r w:rsidR="00542BD6" w:rsidRPr="00584954">
              <w:rPr>
                <w:rFonts w:eastAsiaTheme="minorEastAsia"/>
                <w:noProof/>
                <w:lang w:val="es-EC" w:eastAsia="es-EC"/>
              </w:rPr>
              <w:tab/>
            </w:r>
            <w:r w:rsidR="00C60A51" w:rsidRPr="00C60A51">
              <w:rPr>
                <w:b/>
                <w:noProof/>
              </w:rPr>
              <w:t>MARCO DE RESULTADOS,</w:t>
            </w:r>
            <w:r w:rsidR="00C60A51">
              <w:rPr>
                <w:b/>
                <w:noProof/>
              </w:rPr>
              <w:t xml:space="preserve"> ANÁ</w:t>
            </w:r>
            <w:r w:rsidR="00C60A51" w:rsidRPr="00C60A51">
              <w:rPr>
                <w:b/>
                <w:noProof/>
              </w:rPr>
              <w:t>LISIS Y DISCUSIÓN</w:t>
            </w:r>
            <w:r w:rsidR="00C60A51" w:rsidRPr="00584954">
              <w:rPr>
                <w:rStyle w:val="Hipervnculo"/>
                <w:b/>
                <w:noProof/>
                <w:lang w:eastAsia="es-ES"/>
              </w:rPr>
              <w:t xml:space="preserve"> </w:t>
            </w:r>
            <w:r w:rsidR="00542BD6" w:rsidRPr="00584954">
              <w:rPr>
                <w:noProof/>
                <w:webHidden/>
              </w:rPr>
              <w:tab/>
            </w:r>
            <w:r w:rsidR="00972966" w:rsidRPr="00584954">
              <w:rPr>
                <w:noProof/>
                <w:webHidden/>
              </w:rPr>
              <w:fldChar w:fldCharType="begin"/>
            </w:r>
            <w:r w:rsidR="00542BD6" w:rsidRPr="00584954">
              <w:rPr>
                <w:noProof/>
                <w:webHidden/>
              </w:rPr>
              <w:instrText xml:space="preserve"> PAGEREF _Toc433099751 \h </w:instrText>
            </w:r>
            <w:r w:rsidR="00972966" w:rsidRPr="00584954">
              <w:rPr>
                <w:noProof/>
                <w:webHidden/>
              </w:rPr>
            </w:r>
            <w:r w:rsidR="00972966" w:rsidRPr="00584954">
              <w:rPr>
                <w:noProof/>
                <w:webHidden/>
              </w:rPr>
              <w:fldChar w:fldCharType="separate"/>
            </w:r>
            <w:r w:rsidR="000F7BE7">
              <w:rPr>
                <w:noProof/>
                <w:webHidden/>
              </w:rPr>
              <w:t>136</w:t>
            </w:r>
            <w:r w:rsidR="00972966" w:rsidRPr="00584954">
              <w:rPr>
                <w:noProof/>
                <w:webHidden/>
              </w:rPr>
              <w:fldChar w:fldCharType="end"/>
            </w:r>
          </w:hyperlink>
        </w:p>
        <w:p w:rsidR="00542BD6" w:rsidRPr="00584954" w:rsidRDefault="00F608E0">
          <w:pPr>
            <w:pStyle w:val="TDC2"/>
            <w:rPr>
              <w:rFonts w:eastAsiaTheme="minorEastAsia"/>
              <w:b w:val="0"/>
              <w:lang w:val="es-EC" w:eastAsia="es-EC"/>
            </w:rPr>
          </w:pPr>
          <w:hyperlink w:anchor="_Toc433099752" w:history="1">
            <w:r w:rsidR="00542BD6" w:rsidRPr="00584954">
              <w:rPr>
                <w:rStyle w:val="Hipervnculo"/>
              </w:rPr>
              <w:t>3.1</w:t>
            </w:r>
            <w:r w:rsidR="00542BD6" w:rsidRPr="00584954">
              <w:rPr>
                <w:rFonts w:eastAsiaTheme="minorEastAsia"/>
                <w:b w:val="0"/>
                <w:lang w:val="es-EC" w:eastAsia="es-EC"/>
              </w:rPr>
              <w:tab/>
            </w:r>
            <w:r w:rsidR="00542BD6" w:rsidRPr="00584954">
              <w:rPr>
                <w:rStyle w:val="Hipervnculo"/>
              </w:rPr>
              <w:t>Sistema antiguo</w:t>
            </w:r>
            <w:r w:rsidR="00542BD6" w:rsidRPr="00584954">
              <w:rPr>
                <w:webHidden/>
              </w:rPr>
              <w:tab/>
            </w:r>
            <w:r w:rsidR="00972966" w:rsidRPr="00584954">
              <w:rPr>
                <w:webHidden/>
              </w:rPr>
              <w:fldChar w:fldCharType="begin"/>
            </w:r>
            <w:r w:rsidR="00542BD6" w:rsidRPr="00584954">
              <w:rPr>
                <w:webHidden/>
              </w:rPr>
              <w:instrText xml:space="preserve"> PAGEREF _Toc433099752 \h </w:instrText>
            </w:r>
            <w:r w:rsidR="00972966" w:rsidRPr="00584954">
              <w:rPr>
                <w:webHidden/>
              </w:rPr>
            </w:r>
            <w:r w:rsidR="00972966" w:rsidRPr="00584954">
              <w:rPr>
                <w:webHidden/>
              </w:rPr>
              <w:fldChar w:fldCharType="separate"/>
            </w:r>
            <w:r w:rsidR="000F7BE7">
              <w:rPr>
                <w:webHidden/>
              </w:rPr>
              <w:t>136</w:t>
            </w:r>
            <w:r w:rsidR="00972966" w:rsidRPr="00584954">
              <w:rPr>
                <w:webHidden/>
              </w:rPr>
              <w:fldChar w:fldCharType="end"/>
            </w:r>
          </w:hyperlink>
        </w:p>
        <w:p w:rsidR="00542BD6" w:rsidRPr="00584954" w:rsidRDefault="00F608E0">
          <w:pPr>
            <w:pStyle w:val="TDC2"/>
            <w:rPr>
              <w:rFonts w:eastAsiaTheme="minorEastAsia"/>
              <w:b w:val="0"/>
              <w:lang w:val="es-EC" w:eastAsia="es-EC"/>
            </w:rPr>
          </w:pPr>
          <w:hyperlink w:anchor="_Toc433099753" w:history="1">
            <w:r w:rsidR="00542BD6" w:rsidRPr="00584954">
              <w:rPr>
                <w:rStyle w:val="Hipervnculo"/>
              </w:rPr>
              <w:t>3.2</w:t>
            </w:r>
            <w:r w:rsidR="00542BD6" w:rsidRPr="00584954">
              <w:rPr>
                <w:rFonts w:eastAsiaTheme="minorEastAsia"/>
                <w:b w:val="0"/>
                <w:lang w:val="es-EC" w:eastAsia="es-EC"/>
              </w:rPr>
              <w:tab/>
            </w:r>
            <w:r w:rsidR="006909DE">
              <w:rPr>
                <w:rStyle w:val="Hipervnculo"/>
              </w:rPr>
              <w:t>Nuevo sistema i</w:t>
            </w:r>
            <w:r w:rsidR="00542BD6" w:rsidRPr="00584954">
              <w:rPr>
                <w:rStyle w:val="Hipervnculo"/>
              </w:rPr>
              <w:t>mplementado</w:t>
            </w:r>
            <w:r w:rsidR="00542BD6" w:rsidRPr="00584954">
              <w:rPr>
                <w:webHidden/>
              </w:rPr>
              <w:tab/>
            </w:r>
            <w:r w:rsidR="00972966" w:rsidRPr="00584954">
              <w:rPr>
                <w:webHidden/>
              </w:rPr>
              <w:fldChar w:fldCharType="begin"/>
            </w:r>
            <w:r w:rsidR="00542BD6" w:rsidRPr="00584954">
              <w:rPr>
                <w:webHidden/>
              </w:rPr>
              <w:instrText xml:space="preserve"> PAGEREF _Toc433099753 \h </w:instrText>
            </w:r>
            <w:r w:rsidR="00972966" w:rsidRPr="00584954">
              <w:rPr>
                <w:webHidden/>
              </w:rPr>
            </w:r>
            <w:r w:rsidR="00972966" w:rsidRPr="00584954">
              <w:rPr>
                <w:webHidden/>
              </w:rPr>
              <w:fldChar w:fldCharType="separate"/>
            </w:r>
            <w:r w:rsidR="000F7BE7">
              <w:rPr>
                <w:webHidden/>
              </w:rPr>
              <w:t>142</w:t>
            </w:r>
            <w:r w:rsidR="00972966" w:rsidRPr="00584954">
              <w:rPr>
                <w:webHidden/>
              </w:rPr>
              <w:fldChar w:fldCharType="end"/>
            </w:r>
          </w:hyperlink>
        </w:p>
        <w:p w:rsidR="00542BD6" w:rsidRPr="00584954" w:rsidRDefault="00F608E0">
          <w:pPr>
            <w:pStyle w:val="TDC2"/>
            <w:rPr>
              <w:rFonts w:eastAsiaTheme="minorEastAsia"/>
              <w:b w:val="0"/>
              <w:lang w:val="es-EC" w:eastAsia="es-EC"/>
            </w:rPr>
          </w:pPr>
          <w:hyperlink w:anchor="_Toc433099754" w:history="1">
            <w:r w:rsidR="00542BD6" w:rsidRPr="00584954">
              <w:rPr>
                <w:rStyle w:val="Hipervnculo"/>
              </w:rPr>
              <w:t>3.3</w:t>
            </w:r>
            <w:r w:rsidR="00542BD6" w:rsidRPr="00584954">
              <w:rPr>
                <w:rFonts w:eastAsiaTheme="minorEastAsia"/>
                <w:b w:val="0"/>
                <w:lang w:val="es-EC" w:eastAsia="es-EC"/>
              </w:rPr>
              <w:tab/>
            </w:r>
            <w:r w:rsidR="006909DE">
              <w:rPr>
                <w:rStyle w:val="Hipervnculo"/>
              </w:rPr>
              <w:t>Detección de fallas en el p</w:t>
            </w:r>
            <w:r w:rsidR="00542BD6" w:rsidRPr="00584954">
              <w:rPr>
                <w:rStyle w:val="Hipervnculo"/>
              </w:rPr>
              <w:t>roceso</w:t>
            </w:r>
            <w:r w:rsidR="00542BD6" w:rsidRPr="00584954">
              <w:rPr>
                <w:webHidden/>
              </w:rPr>
              <w:tab/>
            </w:r>
            <w:r w:rsidR="00972966" w:rsidRPr="00584954">
              <w:rPr>
                <w:webHidden/>
              </w:rPr>
              <w:fldChar w:fldCharType="begin"/>
            </w:r>
            <w:r w:rsidR="00542BD6" w:rsidRPr="00584954">
              <w:rPr>
                <w:webHidden/>
              </w:rPr>
              <w:instrText xml:space="preserve"> PAGEREF _Toc433099754 \h </w:instrText>
            </w:r>
            <w:r w:rsidR="00972966" w:rsidRPr="00584954">
              <w:rPr>
                <w:webHidden/>
              </w:rPr>
            </w:r>
            <w:r w:rsidR="00972966" w:rsidRPr="00584954">
              <w:rPr>
                <w:webHidden/>
              </w:rPr>
              <w:fldChar w:fldCharType="separate"/>
            </w:r>
            <w:r w:rsidR="000F7BE7">
              <w:rPr>
                <w:webHidden/>
              </w:rPr>
              <w:t>146</w:t>
            </w:r>
            <w:r w:rsidR="00972966" w:rsidRPr="00584954">
              <w:rPr>
                <w:webHidden/>
              </w:rPr>
              <w:fldChar w:fldCharType="end"/>
            </w:r>
          </w:hyperlink>
        </w:p>
        <w:p w:rsidR="00542BD6" w:rsidRPr="00584954" w:rsidRDefault="00F608E0">
          <w:pPr>
            <w:pStyle w:val="TDC3"/>
            <w:rPr>
              <w:rFonts w:eastAsiaTheme="minorEastAsia"/>
              <w:b w:val="0"/>
              <w:i w:val="0"/>
              <w:lang w:val="es-EC" w:eastAsia="es-EC"/>
            </w:rPr>
          </w:pPr>
          <w:hyperlink w:anchor="_Toc433099755" w:history="1">
            <w:r w:rsidR="00542BD6" w:rsidRPr="00584954">
              <w:rPr>
                <w:rStyle w:val="Hipervnculo"/>
                <w:i w:val="0"/>
              </w:rPr>
              <w:t>3.3.1</w:t>
            </w:r>
            <w:r w:rsidR="00542BD6" w:rsidRPr="00584954">
              <w:rPr>
                <w:rFonts w:eastAsiaTheme="minorEastAsia"/>
                <w:b w:val="0"/>
                <w:i w:val="0"/>
                <w:lang w:val="es-EC" w:eastAsia="es-EC"/>
              </w:rPr>
              <w:tab/>
            </w:r>
            <w:r w:rsidR="00542BD6" w:rsidRPr="00584954">
              <w:rPr>
                <w:rStyle w:val="Hipervnculo"/>
                <w:lang w:eastAsia="es-ES"/>
              </w:rPr>
              <w:t>Definición de falla</w:t>
            </w:r>
            <w:r w:rsidR="00542BD6" w:rsidRPr="00584954">
              <w:rPr>
                <w:webHidden/>
              </w:rPr>
              <w:tab/>
            </w:r>
            <w:r w:rsidR="00972966" w:rsidRPr="00584954">
              <w:rPr>
                <w:webHidden/>
              </w:rPr>
              <w:fldChar w:fldCharType="begin"/>
            </w:r>
            <w:r w:rsidR="00542BD6" w:rsidRPr="00584954">
              <w:rPr>
                <w:webHidden/>
              </w:rPr>
              <w:instrText xml:space="preserve"> PAGEREF _Toc433099755 \h </w:instrText>
            </w:r>
            <w:r w:rsidR="00972966" w:rsidRPr="00584954">
              <w:rPr>
                <w:webHidden/>
              </w:rPr>
            </w:r>
            <w:r w:rsidR="00972966" w:rsidRPr="00584954">
              <w:rPr>
                <w:webHidden/>
              </w:rPr>
              <w:fldChar w:fldCharType="separate"/>
            </w:r>
            <w:r w:rsidR="000F7BE7">
              <w:rPr>
                <w:webHidden/>
              </w:rPr>
              <w:t>146</w:t>
            </w:r>
            <w:r w:rsidR="00972966" w:rsidRPr="00584954">
              <w:rPr>
                <w:webHidden/>
              </w:rPr>
              <w:fldChar w:fldCharType="end"/>
            </w:r>
          </w:hyperlink>
        </w:p>
        <w:p w:rsidR="00542BD6" w:rsidRPr="00584954" w:rsidRDefault="00F608E0">
          <w:pPr>
            <w:pStyle w:val="TDC4"/>
            <w:rPr>
              <w:rFonts w:ascii="Times New Roman" w:hAnsi="Times New Roman" w:cs="Times New Roman"/>
              <w:i w:val="0"/>
              <w:lang w:val="es-EC"/>
            </w:rPr>
          </w:pPr>
          <w:hyperlink w:anchor="_Toc433099756" w:history="1">
            <w:r w:rsidR="00542BD6" w:rsidRPr="00584954">
              <w:rPr>
                <w:rStyle w:val="Hipervnculo"/>
                <w:rFonts w:ascii="Times New Roman" w:hAnsi="Times New Roman" w:cs="Times New Roman"/>
                <w:i w:val="0"/>
                <w:lang w:eastAsia="es-ES"/>
              </w:rPr>
              <w:t>3.3.1.1</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lang w:eastAsia="es-ES"/>
              </w:rPr>
              <w:t>Técnicas de detección de fallas en procesos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_Toc433099756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147</w:t>
            </w:r>
            <w:r w:rsidR="00972966" w:rsidRPr="00584954">
              <w:rPr>
                <w:rFonts w:ascii="Times New Roman" w:hAnsi="Times New Roman" w:cs="Times New Roman"/>
                <w:webHidden/>
              </w:rPr>
              <w:fldChar w:fldCharType="end"/>
            </w:r>
          </w:hyperlink>
        </w:p>
        <w:p w:rsidR="00542BD6" w:rsidRPr="00584954" w:rsidRDefault="00F608E0">
          <w:pPr>
            <w:pStyle w:val="TDC4"/>
            <w:rPr>
              <w:rFonts w:ascii="Times New Roman" w:hAnsi="Times New Roman" w:cs="Times New Roman"/>
              <w:i w:val="0"/>
              <w:lang w:val="es-EC"/>
            </w:rPr>
          </w:pPr>
          <w:hyperlink w:anchor="_Toc433099757" w:history="1">
            <w:r w:rsidR="00542BD6" w:rsidRPr="00584954">
              <w:rPr>
                <w:rStyle w:val="Hipervnculo"/>
                <w:rFonts w:ascii="Times New Roman" w:hAnsi="Times New Roman" w:cs="Times New Roman"/>
                <w:i w:val="0"/>
                <w:lang w:eastAsia="es-ES"/>
              </w:rPr>
              <w:t>3.3.1.2</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lang w:eastAsia="es-ES"/>
              </w:rPr>
              <w:t>Técnicas de detección de fallas implementadas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_Toc433099757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148</w:t>
            </w:r>
            <w:r w:rsidR="00972966" w:rsidRPr="00584954">
              <w:rPr>
                <w:rFonts w:ascii="Times New Roman" w:hAnsi="Times New Roman" w:cs="Times New Roman"/>
                <w:webHidden/>
              </w:rPr>
              <w:fldChar w:fldCharType="end"/>
            </w:r>
          </w:hyperlink>
        </w:p>
        <w:p w:rsidR="00542BD6" w:rsidRPr="00584954" w:rsidRDefault="00F608E0">
          <w:pPr>
            <w:pStyle w:val="TDC5"/>
            <w:rPr>
              <w:rFonts w:ascii="Times New Roman" w:hAnsi="Times New Roman" w:cs="Times New Roman"/>
              <w:i w:val="0"/>
              <w:lang w:val="es-EC"/>
            </w:rPr>
          </w:pPr>
          <w:hyperlink w:anchor="_Toc433099758" w:history="1">
            <w:r w:rsidR="00542BD6" w:rsidRPr="00584954">
              <w:rPr>
                <w:rStyle w:val="Hipervnculo"/>
                <w:rFonts w:ascii="Times New Roman" w:hAnsi="Times New Roman" w:cs="Times New Roman"/>
                <w:i w:val="0"/>
                <w:lang w:eastAsia="es-ES"/>
              </w:rPr>
              <w:t>3.3.1.2.1</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lang w:eastAsia="es-ES"/>
              </w:rPr>
              <w:t>Fallas presentes en el proceso</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_Toc433099758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148</w:t>
            </w:r>
            <w:r w:rsidR="00972966" w:rsidRPr="00584954">
              <w:rPr>
                <w:rFonts w:ascii="Times New Roman" w:hAnsi="Times New Roman" w:cs="Times New Roman"/>
                <w:webHidden/>
              </w:rPr>
              <w:fldChar w:fldCharType="end"/>
            </w:r>
          </w:hyperlink>
        </w:p>
        <w:p w:rsidR="00542BD6" w:rsidRPr="00584954" w:rsidRDefault="00F608E0">
          <w:pPr>
            <w:pStyle w:val="TDC5"/>
            <w:rPr>
              <w:rFonts w:ascii="Times New Roman" w:hAnsi="Times New Roman" w:cs="Times New Roman"/>
              <w:i w:val="0"/>
              <w:lang w:val="es-EC"/>
            </w:rPr>
          </w:pPr>
          <w:hyperlink w:anchor="_Toc433099759" w:history="1">
            <w:r w:rsidR="00542BD6" w:rsidRPr="00584954">
              <w:rPr>
                <w:rStyle w:val="Hipervnculo"/>
                <w:rFonts w:ascii="Times New Roman" w:hAnsi="Times New Roman" w:cs="Times New Roman"/>
                <w:i w:val="0"/>
                <w:lang w:eastAsia="es-ES"/>
              </w:rPr>
              <w:t>3.3.1.2.2</w:t>
            </w:r>
            <w:r w:rsidR="00542BD6" w:rsidRPr="00584954">
              <w:rPr>
                <w:rFonts w:ascii="Times New Roman" w:hAnsi="Times New Roman" w:cs="Times New Roman"/>
                <w:i w:val="0"/>
                <w:lang w:val="es-EC"/>
              </w:rPr>
              <w:tab/>
            </w:r>
            <w:r w:rsidR="00542BD6" w:rsidRPr="00584954">
              <w:rPr>
                <w:rStyle w:val="Hipervnculo"/>
                <w:rFonts w:ascii="Times New Roman" w:hAnsi="Times New Roman" w:cs="Times New Roman"/>
                <w:lang w:eastAsia="es-ES"/>
              </w:rPr>
              <w:t>Técnicas implementadas</w:t>
            </w:r>
            <w:r w:rsidR="00542BD6" w:rsidRPr="00584954">
              <w:rPr>
                <w:rFonts w:ascii="Times New Roman" w:hAnsi="Times New Roman" w:cs="Times New Roman"/>
                <w:webHidden/>
              </w:rPr>
              <w:tab/>
            </w:r>
            <w:r w:rsidR="00972966" w:rsidRPr="00584954">
              <w:rPr>
                <w:rFonts w:ascii="Times New Roman" w:hAnsi="Times New Roman" w:cs="Times New Roman"/>
                <w:webHidden/>
              </w:rPr>
              <w:fldChar w:fldCharType="begin"/>
            </w:r>
            <w:r w:rsidR="00542BD6" w:rsidRPr="00584954">
              <w:rPr>
                <w:rFonts w:ascii="Times New Roman" w:hAnsi="Times New Roman" w:cs="Times New Roman"/>
                <w:webHidden/>
              </w:rPr>
              <w:instrText xml:space="preserve"> PAGEREF _Toc433099759 \h </w:instrText>
            </w:r>
            <w:r w:rsidR="00972966" w:rsidRPr="00584954">
              <w:rPr>
                <w:rFonts w:ascii="Times New Roman" w:hAnsi="Times New Roman" w:cs="Times New Roman"/>
                <w:webHidden/>
              </w:rPr>
            </w:r>
            <w:r w:rsidR="00972966" w:rsidRPr="00584954">
              <w:rPr>
                <w:rFonts w:ascii="Times New Roman" w:hAnsi="Times New Roman" w:cs="Times New Roman"/>
                <w:webHidden/>
              </w:rPr>
              <w:fldChar w:fldCharType="separate"/>
            </w:r>
            <w:r w:rsidR="000F7BE7">
              <w:rPr>
                <w:rFonts w:ascii="Times New Roman" w:hAnsi="Times New Roman" w:cs="Times New Roman"/>
                <w:webHidden/>
              </w:rPr>
              <w:t>149</w:t>
            </w:r>
            <w:r w:rsidR="00972966" w:rsidRPr="00584954">
              <w:rPr>
                <w:rFonts w:ascii="Times New Roman" w:hAnsi="Times New Roman" w:cs="Times New Roman"/>
                <w:webHidden/>
              </w:rPr>
              <w:fldChar w:fldCharType="end"/>
            </w:r>
          </w:hyperlink>
        </w:p>
        <w:p w:rsidR="00542BD6" w:rsidRPr="00584954" w:rsidRDefault="00F608E0">
          <w:pPr>
            <w:pStyle w:val="TDC1"/>
            <w:rPr>
              <w:rFonts w:eastAsiaTheme="minorEastAsia"/>
              <w:noProof/>
              <w:lang w:val="es-EC" w:eastAsia="es-EC"/>
            </w:rPr>
          </w:pPr>
          <w:hyperlink w:anchor="_Toc433099760" w:history="1">
            <w:r w:rsidR="00542BD6" w:rsidRPr="00584954">
              <w:rPr>
                <w:rStyle w:val="Hipervnculo"/>
                <w:noProof/>
              </w:rPr>
              <w:t>CONCLUSIONES</w:t>
            </w:r>
            <w:r w:rsidR="00542BD6" w:rsidRPr="00584954">
              <w:rPr>
                <w:noProof/>
                <w:webHidden/>
              </w:rPr>
              <w:tab/>
            </w:r>
            <w:r w:rsidR="00972966" w:rsidRPr="00584954">
              <w:rPr>
                <w:noProof/>
                <w:webHidden/>
              </w:rPr>
              <w:fldChar w:fldCharType="begin"/>
            </w:r>
            <w:r w:rsidR="00542BD6" w:rsidRPr="00584954">
              <w:rPr>
                <w:noProof/>
                <w:webHidden/>
              </w:rPr>
              <w:instrText xml:space="preserve"> PAGEREF _Toc433099760 \h </w:instrText>
            </w:r>
            <w:r w:rsidR="00972966" w:rsidRPr="00584954">
              <w:rPr>
                <w:noProof/>
                <w:webHidden/>
              </w:rPr>
            </w:r>
            <w:r w:rsidR="00972966" w:rsidRPr="00584954">
              <w:rPr>
                <w:noProof/>
                <w:webHidden/>
              </w:rPr>
              <w:fldChar w:fldCharType="separate"/>
            </w:r>
            <w:r w:rsidR="000F7BE7">
              <w:rPr>
                <w:noProof/>
                <w:webHidden/>
              </w:rPr>
              <w:t>152</w:t>
            </w:r>
            <w:r w:rsidR="00972966" w:rsidRPr="00584954">
              <w:rPr>
                <w:noProof/>
                <w:webHidden/>
              </w:rPr>
              <w:fldChar w:fldCharType="end"/>
            </w:r>
          </w:hyperlink>
        </w:p>
        <w:p w:rsidR="00542BD6" w:rsidRPr="00584954" w:rsidRDefault="00F608E0">
          <w:pPr>
            <w:pStyle w:val="TDC1"/>
            <w:rPr>
              <w:rFonts w:eastAsiaTheme="minorEastAsia"/>
              <w:noProof/>
              <w:lang w:val="es-EC" w:eastAsia="es-EC"/>
            </w:rPr>
          </w:pPr>
          <w:hyperlink w:anchor="_Toc433099761" w:history="1">
            <w:r w:rsidR="00542BD6" w:rsidRPr="00584954">
              <w:rPr>
                <w:rStyle w:val="Hipervnculo"/>
                <w:noProof/>
              </w:rPr>
              <w:t>RECOMENDACIONES</w:t>
            </w:r>
            <w:r w:rsidR="00542BD6" w:rsidRPr="00584954">
              <w:rPr>
                <w:noProof/>
                <w:webHidden/>
              </w:rPr>
              <w:tab/>
            </w:r>
            <w:r w:rsidR="00972966" w:rsidRPr="00584954">
              <w:rPr>
                <w:noProof/>
                <w:webHidden/>
              </w:rPr>
              <w:fldChar w:fldCharType="begin"/>
            </w:r>
            <w:r w:rsidR="00542BD6" w:rsidRPr="00584954">
              <w:rPr>
                <w:noProof/>
                <w:webHidden/>
              </w:rPr>
              <w:instrText xml:space="preserve"> PAGEREF _Toc433099761 \h </w:instrText>
            </w:r>
            <w:r w:rsidR="00972966" w:rsidRPr="00584954">
              <w:rPr>
                <w:noProof/>
                <w:webHidden/>
              </w:rPr>
            </w:r>
            <w:r w:rsidR="00972966" w:rsidRPr="00584954">
              <w:rPr>
                <w:noProof/>
                <w:webHidden/>
              </w:rPr>
              <w:fldChar w:fldCharType="separate"/>
            </w:r>
            <w:r w:rsidR="000F7BE7">
              <w:rPr>
                <w:noProof/>
                <w:webHidden/>
              </w:rPr>
              <w:t>153</w:t>
            </w:r>
            <w:r w:rsidR="00972966" w:rsidRPr="00584954">
              <w:rPr>
                <w:noProof/>
                <w:webHidden/>
              </w:rPr>
              <w:fldChar w:fldCharType="end"/>
            </w:r>
          </w:hyperlink>
        </w:p>
        <w:p w:rsidR="00D511D8" w:rsidRPr="00584954" w:rsidRDefault="00972966" w:rsidP="00114C84">
          <w:pPr>
            <w:spacing w:after="0"/>
          </w:pPr>
          <w:r w:rsidRPr="00584954">
            <w:fldChar w:fldCharType="end"/>
          </w:r>
          <w:r w:rsidR="00D511D8" w:rsidRPr="00584954">
            <w:t>GLOSARIO</w:t>
          </w:r>
        </w:p>
        <w:p w:rsidR="00D511D8" w:rsidRPr="00584954" w:rsidRDefault="00D511D8" w:rsidP="00114C84">
          <w:pPr>
            <w:spacing w:after="0"/>
          </w:pPr>
          <w:r w:rsidRPr="00584954">
            <w:t>BIBLIOGRAFIA</w:t>
          </w:r>
        </w:p>
        <w:p w:rsidR="0057580E" w:rsidRPr="00722AC0" w:rsidRDefault="00D511D8" w:rsidP="00E83445">
          <w:r w:rsidRPr="00584954">
            <w:t>ANEXOS</w:t>
          </w:r>
        </w:p>
      </w:sdtContent>
    </w:sdt>
    <w:p w:rsidR="00584954" w:rsidRDefault="00584954" w:rsidP="00D511D8">
      <w:pPr>
        <w:pStyle w:val="Ttulo1"/>
        <w:numPr>
          <w:ilvl w:val="0"/>
          <w:numId w:val="0"/>
        </w:numPr>
        <w:ind w:left="432"/>
        <w:jc w:val="center"/>
      </w:pPr>
      <w:bookmarkStart w:id="15" w:name="_Toc433099557"/>
    </w:p>
    <w:p w:rsidR="00C60A51" w:rsidRPr="00C60A51" w:rsidRDefault="00C60A51" w:rsidP="00C60A51"/>
    <w:p w:rsidR="00297E81" w:rsidRDefault="00DD766C" w:rsidP="00D511D8">
      <w:pPr>
        <w:pStyle w:val="Ttulo1"/>
        <w:numPr>
          <w:ilvl w:val="0"/>
          <w:numId w:val="0"/>
        </w:numPr>
        <w:ind w:left="432"/>
        <w:jc w:val="center"/>
      </w:pPr>
      <w:r>
        <w:lastRenderedPageBreak/>
        <w:t>IN</w:t>
      </w:r>
      <w:r w:rsidR="00297E81" w:rsidRPr="00297E81">
        <w:t>DICE DE TABLAS</w:t>
      </w:r>
      <w:bookmarkEnd w:id="15"/>
    </w:p>
    <w:p w:rsidR="00426C2B" w:rsidRDefault="00426C2B" w:rsidP="00BD7CB1">
      <w:pPr>
        <w:tabs>
          <w:tab w:val="left" w:pos="1187"/>
        </w:tabs>
        <w:jc w:val="center"/>
        <w:rPr>
          <w:b/>
          <w:szCs w:val="24"/>
        </w:rPr>
      </w:pPr>
    </w:p>
    <w:p w:rsidR="00A33903" w:rsidRDefault="00972966">
      <w:pPr>
        <w:pStyle w:val="Tabladeilustraciones"/>
        <w:tabs>
          <w:tab w:val="right" w:leader="dot" w:pos="8494"/>
        </w:tabs>
        <w:rPr>
          <w:rFonts w:asciiTheme="minorHAnsi" w:eastAsiaTheme="minorEastAsia" w:hAnsiTheme="minorHAnsi" w:cstheme="minorBidi"/>
          <w:noProof/>
          <w:lang w:eastAsia="es-ES"/>
        </w:rPr>
      </w:pPr>
      <w:r>
        <w:rPr>
          <w:b/>
          <w:szCs w:val="24"/>
        </w:rPr>
        <w:fldChar w:fldCharType="begin"/>
      </w:r>
      <w:r w:rsidR="00A33903">
        <w:rPr>
          <w:b/>
          <w:szCs w:val="24"/>
        </w:rPr>
        <w:instrText xml:space="preserve"> TOC \h \z \c "Tabla" </w:instrText>
      </w:r>
      <w:r>
        <w:rPr>
          <w:b/>
          <w:szCs w:val="24"/>
        </w:rPr>
        <w:fldChar w:fldCharType="separate"/>
      </w:r>
      <w:hyperlink w:anchor="_Toc434440566" w:history="1">
        <w:r w:rsidR="00A33903" w:rsidRPr="00627A26">
          <w:rPr>
            <w:rStyle w:val="Hipervnculo"/>
            <w:rFonts w:eastAsia="SimSun"/>
            <w:b/>
            <w:noProof/>
          </w:rPr>
          <w:t>Tabla 1-1</w:t>
        </w:r>
        <w:r w:rsidR="00627A26">
          <w:rPr>
            <w:rStyle w:val="Hipervnculo"/>
            <w:rFonts w:eastAsia="SimSun"/>
            <w:b/>
            <w:noProof/>
          </w:rPr>
          <w:t>:</w:t>
        </w:r>
        <w:r w:rsidR="00A33903" w:rsidRPr="008D79AF">
          <w:rPr>
            <w:rStyle w:val="Hipervnculo"/>
            <w:rFonts w:eastAsia="SimSun"/>
            <w:noProof/>
          </w:rPr>
          <w:t xml:space="preserve"> Lenguajes de uso común para PLC</w:t>
        </w:r>
        <w:r w:rsidR="00A33903">
          <w:rPr>
            <w:noProof/>
            <w:webHidden/>
          </w:rPr>
          <w:tab/>
        </w:r>
        <w:r>
          <w:rPr>
            <w:noProof/>
            <w:webHidden/>
          </w:rPr>
          <w:fldChar w:fldCharType="begin"/>
        </w:r>
        <w:r w:rsidR="00A33903">
          <w:rPr>
            <w:noProof/>
            <w:webHidden/>
          </w:rPr>
          <w:instrText xml:space="preserve"> PAGEREF _Toc434440566 \h </w:instrText>
        </w:r>
        <w:r>
          <w:rPr>
            <w:noProof/>
            <w:webHidden/>
          </w:rPr>
        </w:r>
        <w:r>
          <w:rPr>
            <w:noProof/>
            <w:webHidden/>
          </w:rPr>
          <w:fldChar w:fldCharType="separate"/>
        </w:r>
        <w:r w:rsidR="000F7BE7">
          <w:rPr>
            <w:noProof/>
            <w:webHidden/>
          </w:rPr>
          <w:t>37</w:t>
        </w:r>
        <w:r>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67" w:history="1">
        <w:r w:rsidR="00A33903" w:rsidRPr="00627A26">
          <w:rPr>
            <w:rStyle w:val="Hipervnculo"/>
            <w:rFonts w:eastAsia="SimSun"/>
            <w:b/>
            <w:noProof/>
          </w:rPr>
          <w:t>Tabla 2-1</w:t>
        </w:r>
        <w:r w:rsidR="00A33903" w:rsidRPr="008D79AF">
          <w:rPr>
            <w:rStyle w:val="Hipervnculo"/>
            <w:rFonts w:eastAsia="SimSun"/>
            <w:b/>
            <w:noProof/>
          </w:rPr>
          <w:t>:</w:t>
        </w:r>
        <w:r w:rsidR="00A33903" w:rsidRPr="008D79AF">
          <w:rPr>
            <w:rStyle w:val="Hipervnculo"/>
            <w:rFonts w:eastAsia="SimSun"/>
            <w:noProof/>
          </w:rPr>
          <w:t xml:space="preserve"> Relación de velocidad y número de estaciones red Profibús</w:t>
        </w:r>
        <w:r w:rsidR="00A33903">
          <w:rPr>
            <w:noProof/>
            <w:webHidden/>
          </w:rPr>
          <w:tab/>
        </w:r>
        <w:r w:rsidR="00972966">
          <w:rPr>
            <w:noProof/>
            <w:webHidden/>
          </w:rPr>
          <w:fldChar w:fldCharType="begin"/>
        </w:r>
        <w:r w:rsidR="00A33903">
          <w:rPr>
            <w:noProof/>
            <w:webHidden/>
          </w:rPr>
          <w:instrText xml:space="preserve"> PAGEREF _Toc434440567 \h </w:instrText>
        </w:r>
        <w:r w:rsidR="00972966">
          <w:rPr>
            <w:noProof/>
            <w:webHidden/>
          </w:rPr>
        </w:r>
        <w:r w:rsidR="00972966">
          <w:rPr>
            <w:noProof/>
            <w:webHidden/>
          </w:rPr>
          <w:fldChar w:fldCharType="separate"/>
        </w:r>
        <w:r w:rsidR="000F7BE7">
          <w:rPr>
            <w:noProof/>
            <w:webHidden/>
          </w:rPr>
          <w:t>53</w:t>
        </w:r>
        <w:r w:rsidR="00972966">
          <w:rPr>
            <w:noProof/>
            <w:webHidden/>
          </w:rPr>
          <w:fldChar w:fldCharType="end"/>
        </w:r>
      </w:hyperlink>
    </w:p>
    <w:p w:rsidR="00A33903" w:rsidRDefault="00F608E0" w:rsidP="00A33903">
      <w:pPr>
        <w:pStyle w:val="Tabladeilustraciones"/>
        <w:tabs>
          <w:tab w:val="right" w:leader="dot" w:pos="8494"/>
        </w:tabs>
        <w:rPr>
          <w:noProof/>
        </w:rPr>
      </w:pPr>
      <w:hyperlink w:anchor="_Toc434440568" w:history="1">
        <w:r w:rsidR="00A33903" w:rsidRPr="00627A26">
          <w:rPr>
            <w:rStyle w:val="Hipervnculo"/>
            <w:rFonts w:eastAsia="SimSun"/>
            <w:b/>
            <w:noProof/>
          </w:rPr>
          <w:t>Tabla 3-1</w:t>
        </w:r>
        <w:r w:rsidR="00A33903" w:rsidRPr="008D79AF">
          <w:rPr>
            <w:rStyle w:val="Hipervnculo"/>
            <w:rFonts w:eastAsia="SimSun"/>
            <w:b/>
            <w:noProof/>
          </w:rPr>
          <w:t>:</w:t>
        </w:r>
        <w:r w:rsidR="00A33903" w:rsidRPr="008D79AF">
          <w:rPr>
            <w:rStyle w:val="Hipervnculo"/>
            <w:rFonts w:eastAsia="SimSun"/>
            <w:noProof/>
          </w:rPr>
          <w:t xml:space="preserve"> Relación velocidad y longitud</w:t>
        </w:r>
        <w:r w:rsidR="00A33903">
          <w:rPr>
            <w:noProof/>
            <w:webHidden/>
          </w:rPr>
          <w:tab/>
        </w:r>
        <w:r w:rsidR="00972966">
          <w:rPr>
            <w:noProof/>
            <w:webHidden/>
          </w:rPr>
          <w:fldChar w:fldCharType="begin"/>
        </w:r>
        <w:r w:rsidR="00A33903">
          <w:rPr>
            <w:noProof/>
            <w:webHidden/>
          </w:rPr>
          <w:instrText xml:space="preserve"> PAGEREF _Toc434440568 \h </w:instrText>
        </w:r>
        <w:r w:rsidR="00972966">
          <w:rPr>
            <w:noProof/>
            <w:webHidden/>
          </w:rPr>
        </w:r>
        <w:r w:rsidR="00972966">
          <w:rPr>
            <w:noProof/>
            <w:webHidden/>
          </w:rPr>
          <w:fldChar w:fldCharType="separate"/>
        </w:r>
        <w:r w:rsidR="000F7BE7">
          <w:rPr>
            <w:noProof/>
            <w:webHidden/>
          </w:rPr>
          <w:t>53</w:t>
        </w:r>
        <w:r w:rsidR="00972966">
          <w:rPr>
            <w:noProof/>
            <w:webHidden/>
          </w:rPr>
          <w:fldChar w:fldCharType="end"/>
        </w:r>
      </w:hyperlink>
      <w:r w:rsidR="00972966">
        <w:rPr>
          <w:b/>
          <w:szCs w:val="24"/>
        </w:rPr>
        <w:fldChar w:fldCharType="end"/>
      </w:r>
      <w:r w:rsidR="00972966">
        <w:rPr>
          <w:b/>
          <w:szCs w:val="24"/>
        </w:rPr>
        <w:fldChar w:fldCharType="begin"/>
      </w:r>
      <w:r w:rsidR="00A33903">
        <w:rPr>
          <w:b/>
          <w:szCs w:val="24"/>
        </w:rPr>
        <w:instrText xml:space="preserve"> TOC \h \z \c "Tabla " </w:instrText>
      </w:r>
      <w:r w:rsidR="00972966">
        <w:rPr>
          <w:b/>
          <w:szCs w:val="24"/>
        </w:rPr>
        <w:fldChar w:fldCharType="separate"/>
      </w:r>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72" w:history="1">
        <w:r w:rsidR="00A33903" w:rsidRPr="00627A26">
          <w:rPr>
            <w:rStyle w:val="Hipervnculo"/>
            <w:rFonts w:eastAsia="SimSun"/>
            <w:b/>
            <w:noProof/>
          </w:rPr>
          <w:t>Tabla  1-2:</w:t>
        </w:r>
        <w:r w:rsidR="00A33903" w:rsidRPr="00A16CD6">
          <w:rPr>
            <w:rStyle w:val="Hipervnculo"/>
            <w:rFonts w:eastAsia="SimSun"/>
            <w:noProof/>
          </w:rPr>
          <w:t xml:space="preserve"> Especificaciones PLC Siemens 315-2DP.</w:t>
        </w:r>
        <w:r w:rsidR="00A33903">
          <w:rPr>
            <w:noProof/>
            <w:webHidden/>
          </w:rPr>
          <w:tab/>
        </w:r>
        <w:r w:rsidR="00972966">
          <w:rPr>
            <w:noProof/>
            <w:webHidden/>
          </w:rPr>
          <w:fldChar w:fldCharType="begin"/>
        </w:r>
        <w:r w:rsidR="00A33903">
          <w:rPr>
            <w:noProof/>
            <w:webHidden/>
          </w:rPr>
          <w:instrText xml:space="preserve"> PAGEREF _Toc434440572 \h </w:instrText>
        </w:r>
        <w:r w:rsidR="00972966">
          <w:rPr>
            <w:noProof/>
            <w:webHidden/>
          </w:rPr>
        </w:r>
        <w:r w:rsidR="00972966">
          <w:rPr>
            <w:noProof/>
            <w:webHidden/>
          </w:rPr>
          <w:fldChar w:fldCharType="separate"/>
        </w:r>
        <w:r w:rsidR="000F7BE7">
          <w:rPr>
            <w:noProof/>
            <w:webHidden/>
          </w:rPr>
          <w:t>65</w:t>
        </w:r>
        <w:r w:rsidR="00972966">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73" w:history="1">
        <w:r w:rsidR="00A33903" w:rsidRPr="00627A26">
          <w:rPr>
            <w:rStyle w:val="Hipervnculo"/>
            <w:rFonts w:eastAsia="SimSun"/>
            <w:b/>
            <w:noProof/>
          </w:rPr>
          <w:t>Tabla  2-2</w:t>
        </w:r>
        <w:r w:rsidR="00A33903" w:rsidRPr="00A16CD6">
          <w:rPr>
            <w:rStyle w:val="Hipervnculo"/>
            <w:rFonts w:eastAsia="SimSun"/>
            <w:noProof/>
          </w:rPr>
          <w:t>: Especificaciones ET-200M 153-1</w:t>
        </w:r>
        <w:r w:rsidR="00A33903">
          <w:rPr>
            <w:noProof/>
            <w:webHidden/>
          </w:rPr>
          <w:tab/>
        </w:r>
        <w:r w:rsidR="00972966">
          <w:rPr>
            <w:noProof/>
            <w:webHidden/>
          </w:rPr>
          <w:fldChar w:fldCharType="begin"/>
        </w:r>
        <w:r w:rsidR="00A33903">
          <w:rPr>
            <w:noProof/>
            <w:webHidden/>
          </w:rPr>
          <w:instrText xml:space="preserve"> PAGEREF _Toc434440573 \h </w:instrText>
        </w:r>
        <w:r w:rsidR="00972966">
          <w:rPr>
            <w:noProof/>
            <w:webHidden/>
          </w:rPr>
        </w:r>
        <w:r w:rsidR="00972966">
          <w:rPr>
            <w:noProof/>
            <w:webHidden/>
          </w:rPr>
          <w:fldChar w:fldCharType="separate"/>
        </w:r>
        <w:r w:rsidR="000F7BE7">
          <w:rPr>
            <w:noProof/>
            <w:webHidden/>
          </w:rPr>
          <w:t>67</w:t>
        </w:r>
        <w:r w:rsidR="00972966">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74" w:history="1">
        <w:r w:rsidR="00A33903" w:rsidRPr="00627A26">
          <w:rPr>
            <w:rStyle w:val="Hipervnculo"/>
            <w:rFonts w:eastAsia="SimSun"/>
            <w:b/>
            <w:noProof/>
          </w:rPr>
          <w:t>Tabla  3-2</w:t>
        </w:r>
        <w:r w:rsidR="00A33903" w:rsidRPr="00A16CD6">
          <w:rPr>
            <w:rStyle w:val="Hipervnculo"/>
            <w:rFonts w:eastAsia="SimSun"/>
            <w:noProof/>
          </w:rPr>
          <w:t>: Especificaciones modulo A/I</w:t>
        </w:r>
        <w:r w:rsidR="00A33903">
          <w:rPr>
            <w:noProof/>
            <w:webHidden/>
          </w:rPr>
          <w:tab/>
        </w:r>
        <w:r w:rsidR="00972966">
          <w:rPr>
            <w:noProof/>
            <w:webHidden/>
          </w:rPr>
          <w:fldChar w:fldCharType="begin"/>
        </w:r>
        <w:r w:rsidR="00A33903">
          <w:rPr>
            <w:noProof/>
            <w:webHidden/>
          </w:rPr>
          <w:instrText xml:space="preserve"> PAGEREF _Toc434440574 \h </w:instrText>
        </w:r>
        <w:r w:rsidR="00972966">
          <w:rPr>
            <w:noProof/>
            <w:webHidden/>
          </w:rPr>
        </w:r>
        <w:r w:rsidR="00972966">
          <w:rPr>
            <w:noProof/>
            <w:webHidden/>
          </w:rPr>
          <w:fldChar w:fldCharType="separate"/>
        </w:r>
        <w:r w:rsidR="000F7BE7">
          <w:rPr>
            <w:noProof/>
            <w:webHidden/>
          </w:rPr>
          <w:t>68</w:t>
        </w:r>
        <w:r w:rsidR="00972966">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75" w:history="1">
        <w:r w:rsidR="00A33903" w:rsidRPr="00627A26">
          <w:rPr>
            <w:rStyle w:val="Hipervnculo"/>
            <w:rFonts w:eastAsia="SimSun"/>
            <w:b/>
            <w:noProof/>
          </w:rPr>
          <w:t>Tabla  4-2</w:t>
        </w:r>
        <w:r w:rsidR="00A33903" w:rsidRPr="00A16CD6">
          <w:rPr>
            <w:rStyle w:val="Hipervnculo"/>
            <w:rFonts w:eastAsia="SimSun"/>
            <w:noProof/>
          </w:rPr>
          <w:t>: Especificaciones módulo 32 D/I</w:t>
        </w:r>
        <w:r w:rsidR="00A33903">
          <w:rPr>
            <w:noProof/>
            <w:webHidden/>
          </w:rPr>
          <w:tab/>
        </w:r>
        <w:r w:rsidR="00972966">
          <w:rPr>
            <w:noProof/>
            <w:webHidden/>
          </w:rPr>
          <w:fldChar w:fldCharType="begin"/>
        </w:r>
        <w:r w:rsidR="00A33903">
          <w:rPr>
            <w:noProof/>
            <w:webHidden/>
          </w:rPr>
          <w:instrText xml:space="preserve"> PAGEREF _Toc434440575 \h </w:instrText>
        </w:r>
        <w:r w:rsidR="00972966">
          <w:rPr>
            <w:noProof/>
            <w:webHidden/>
          </w:rPr>
        </w:r>
        <w:r w:rsidR="00972966">
          <w:rPr>
            <w:noProof/>
            <w:webHidden/>
          </w:rPr>
          <w:fldChar w:fldCharType="separate"/>
        </w:r>
        <w:r w:rsidR="000F7BE7">
          <w:rPr>
            <w:noProof/>
            <w:webHidden/>
          </w:rPr>
          <w:t>69</w:t>
        </w:r>
        <w:r w:rsidR="00972966">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76" w:history="1">
        <w:r w:rsidR="00A33903" w:rsidRPr="00627A26">
          <w:rPr>
            <w:rStyle w:val="Hipervnculo"/>
            <w:rFonts w:eastAsia="SimSun"/>
            <w:b/>
            <w:noProof/>
          </w:rPr>
          <w:t>Tabla  5-2</w:t>
        </w:r>
        <w:r w:rsidR="00A33903" w:rsidRPr="00A16CD6">
          <w:rPr>
            <w:rStyle w:val="Hipervnculo"/>
            <w:rFonts w:eastAsia="SimSun"/>
            <w:noProof/>
          </w:rPr>
          <w:t>: Especificaciones módulo 32 D/O</w:t>
        </w:r>
        <w:r w:rsidR="00A33903">
          <w:rPr>
            <w:noProof/>
            <w:webHidden/>
          </w:rPr>
          <w:tab/>
        </w:r>
        <w:r w:rsidR="00972966">
          <w:rPr>
            <w:noProof/>
            <w:webHidden/>
          </w:rPr>
          <w:fldChar w:fldCharType="begin"/>
        </w:r>
        <w:r w:rsidR="00A33903">
          <w:rPr>
            <w:noProof/>
            <w:webHidden/>
          </w:rPr>
          <w:instrText xml:space="preserve"> PAGEREF _Toc434440576 \h </w:instrText>
        </w:r>
        <w:r w:rsidR="00972966">
          <w:rPr>
            <w:noProof/>
            <w:webHidden/>
          </w:rPr>
        </w:r>
        <w:r w:rsidR="00972966">
          <w:rPr>
            <w:noProof/>
            <w:webHidden/>
          </w:rPr>
          <w:fldChar w:fldCharType="separate"/>
        </w:r>
        <w:r w:rsidR="000F7BE7">
          <w:rPr>
            <w:noProof/>
            <w:webHidden/>
          </w:rPr>
          <w:t>70</w:t>
        </w:r>
        <w:r w:rsidR="00972966">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77" w:history="1">
        <w:r w:rsidR="00A33903" w:rsidRPr="00627A26">
          <w:rPr>
            <w:rStyle w:val="Hipervnculo"/>
            <w:rFonts w:eastAsia="SimSun"/>
            <w:b/>
            <w:noProof/>
          </w:rPr>
          <w:t>Tabla  6-2</w:t>
        </w:r>
        <w:r w:rsidR="00A33903" w:rsidRPr="00A16CD6">
          <w:rPr>
            <w:rStyle w:val="Hipervnculo"/>
            <w:rFonts w:eastAsia="SimSun"/>
            <w:noProof/>
          </w:rPr>
          <w:t>: Especificaciones Fuente Siemens PS307</w:t>
        </w:r>
        <w:r w:rsidR="00A33903">
          <w:rPr>
            <w:noProof/>
            <w:webHidden/>
          </w:rPr>
          <w:tab/>
        </w:r>
        <w:r w:rsidR="00972966">
          <w:rPr>
            <w:noProof/>
            <w:webHidden/>
          </w:rPr>
          <w:fldChar w:fldCharType="begin"/>
        </w:r>
        <w:r w:rsidR="00A33903">
          <w:rPr>
            <w:noProof/>
            <w:webHidden/>
          </w:rPr>
          <w:instrText xml:space="preserve"> PAGEREF _Toc434440577 \h </w:instrText>
        </w:r>
        <w:r w:rsidR="00972966">
          <w:rPr>
            <w:noProof/>
            <w:webHidden/>
          </w:rPr>
        </w:r>
        <w:r w:rsidR="00972966">
          <w:rPr>
            <w:noProof/>
            <w:webHidden/>
          </w:rPr>
          <w:fldChar w:fldCharType="separate"/>
        </w:r>
        <w:r w:rsidR="000F7BE7">
          <w:rPr>
            <w:noProof/>
            <w:webHidden/>
          </w:rPr>
          <w:t>71</w:t>
        </w:r>
        <w:r w:rsidR="00972966">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78" w:history="1">
        <w:r w:rsidR="00A33903" w:rsidRPr="00627A26">
          <w:rPr>
            <w:rStyle w:val="Hipervnculo"/>
            <w:rFonts w:eastAsia="SimSun"/>
            <w:b/>
            <w:noProof/>
          </w:rPr>
          <w:t>Tabla  7-2</w:t>
        </w:r>
        <w:r w:rsidR="00A33903" w:rsidRPr="00A16CD6">
          <w:rPr>
            <w:rStyle w:val="Hipervnculo"/>
            <w:rFonts w:eastAsia="SimSun"/>
            <w:noProof/>
          </w:rPr>
          <w:t>: Especificaciones Sensor Inductivo Schneider Electric Xsav11801</w:t>
        </w:r>
        <w:r w:rsidR="00A33903">
          <w:rPr>
            <w:noProof/>
            <w:webHidden/>
          </w:rPr>
          <w:tab/>
        </w:r>
        <w:r w:rsidR="00972966">
          <w:rPr>
            <w:noProof/>
            <w:webHidden/>
          </w:rPr>
          <w:fldChar w:fldCharType="begin"/>
        </w:r>
        <w:r w:rsidR="00A33903">
          <w:rPr>
            <w:noProof/>
            <w:webHidden/>
          </w:rPr>
          <w:instrText xml:space="preserve"> PAGEREF _Toc434440578 \h </w:instrText>
        </w:r>
        <w:r w:rsidR="00972966">
          <w:rPr>
            <w:noProof/>
            <w:webHidden/>
          </w:rPr>
        </w:r>
        <w:r w:rsidR="00972966">
          <w:rPr>
            <w:noProof/>
            <w:webHidden/>
          </w:rPr>
          <w:fldChar w:fldCharType="separate"/>
        </w:r>
        <w:r w:rsidR="000F7BE7">
          <w:rPr>
            <w:noProof/>
            <w:webHidden/>
          </w:rPr>
          <w:t>75</w:t>
        </w:r>
        <w:r w:rsidR="00972966">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79" w:history="1">
        <w:r w:rsidR="00A33903" w:rsidRPr="00627A26">
          <w:rPr>
            <w:rStyle w:val="Hipervnculo"/>
            <w:rFonts w:eastAsia="SimSun"/>
            <w:b/>
            <w:noProof/>
          </w:rPr>
          <w:t>Tabla  8-2</w:t>
        </w:r>
        <w:r w:rsidR="00A33903" w:rsidRPr="00A16CD6">
          <w:rPr>
            <w:rStyle w:val="Hipervnculo"/>
            <w:rFonts w:eastAsia="SimSun"/>
            <w:noProof/>
          </w:rPr>
          <w:t>: Especificaciones Interruptor De Posición Sirius 3SE5112-0CR01</w:t>
        </w:r>
        <w:r w:rsidR="00A33903">
          <w:rPr>
            <w:noProof/>
            <w:webHidden/>
          </w:rPr>
          <w:tab/>
        </w:r>
        <w:r w:rsidR="00972966">
          <w:rPr>
            <w:noProof/>
            <w:webHidden/>
          </w:rPr>
          <w:fldChar w:fldCharType="begin"/>
        </w:r>
        <w:r w:rsidR="00A33903">
          <w:rPr>
            <w:noProof/>
            <w:webHidden/>
          </w:rPr>
          <w:instrText xml:space="preserve"> PAGEREF _Toc434440579 \h </w:instrText>
        </w:r>
        <w:r w:rsidR="00972966">
          <w:rPr>
            <w:noProof/>
            <w:webHidden/>
          </w:rPr>
        </w:r>
        <w:r w:rsidR="00972966">
          <w:rPr>
            <w:noProof/>
            <w:webHidden/>
          </w:rPr>
          <w:fldChar w:fldCharType="separate"/>
        </w:r>
        <w:r w:rsidR="000F7BE7">
          <w:rPr>
            <w:noProof/>
            <w:webHidden/>
          </w:rPr>
          <w:t>76</w:t>
        </w:r>
        <w:r w:rsidR="00972966">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80" w:history="1">
        <w:r w:rsidR="00A33903" w:rsidRPr="00627A26">
          <w:rPr>
            <w:rStyle w:val="Hipervnculo"/>
            <w:rFonts w:eastAsia="SimSun"/>
            <w:b/>
            <w:noProof/>
          </w:rPr>
          <w:t>Tabla  9-2</w:t>
        </w:r>
        <w:r w:rsidR="00A33903" w:rsidRPr="00A16CD6">
          <w:rPr>
            <w:rStyle w:val="Hipervnculo"/>
            <w:rFonts w:eastAsia="SimSun"/>
            <w:noProof/>
          </w:rPr>
          <w:t>: Especificaciones Cable Pull Switch Schneider Electric XY2CE1A150</w:t>
        </w:r>
        <w:r w:rsidR="00A33903">
          <w:rPr>
            <w:noProof/>
            <w:webHidden/>
          </w:rPr>
          <w:tab/>
        </w:r>
        <w:r w:rsidR="00972966">
          <w:rPr>
            <w:noProof/>
            <w:webHidden/>
          </w:rPr>
          <w:fldChar w:fldCharType="begin"/>
        </w:r>
        <w:r w:rsidR="00A33903">
          <w:rPr>
            <w:noProof/>
            <w:webHidden/>
          </w:rPr>
          <w:instrText xml:space="preserve"> PAGEREF _Toc434440580 \h </w:instrText>
        </w:r>
        <w:r w:rsidR="00972966">
          <w:rPr>
            <w:noProof/>
            <w:webHidden/>
          </w:rPr>
        </w:r>
        <w:r w:rsidR="00972966">
          <w:rPr>
            <w:noProof/>
            <w:webHidden/>
          </w:rPr>
          <w:fldChar w:fldCharType="separate"/>
        </w:r>
        <w:r w:rsidR="000F7BE7">
          <w:rPr>
            <w:noProof/>
            <w:webHidden/>
          </w:rPr>
          <w:t>77</w:t>
        </w:r>
        <w:r w:rsidR="00972966">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81" w:history="1">
        <w:r w:rsidR="00A33903" w:rsidRPr="00627A26">
          <w:rPr>
            <w:rStyle w:val="Hipervnculo"/>
            <w:rFonts w:eastAsia="SimSun"/>
            <w:b/>
            <w:noProof/>
          </w:rPr>
          <w:t>Tabla  10-2</w:t>
        </w:r>
        <w:r w:rsidR="00A33903" w:rsidRPr="00A16CD6">
          <w:rPr>
            <w:rStyle w:val="Hipervnculo"/>
            <w:rFonts w:eastAsia="SimSun"/>
            <w:noProof/>
            <w:lang w:eastAsia="es-ES"/>
          </w:rPr>
          <w:t>: Selección de calibre de cable</w:t>
        </w:r>
        <w:r w:rsidR="00A33903">
          <w:rPr>
            <w:noProof/>
            <w:webHidden/>
          </w:rPr>
          <w:tab/>
        </w:r>
        <w:r w:rsidR="00972966">
          <w:rPr>
            <w:noProof/>
            <w:webHidden/>
          </w:rPr>
          <w:fldChar w:fldCharType="begin"/>
        </w:r>
        <w:r w:rsidR="00A33903">
          <w:rPr>
            <w:noProof/>
            <w:webHidden/>
          </w:rPr>
          <w:instrText xml:space="preserve"> PAGEREF _Toc434440581 \h </w:instrText>
        </w:r>
        <w:r w:rsidR="00972966">
          <w:rPr>
            <w:noProof/>
            <w:webHidden/>
          </w:rPr>
        </w:r>
        <w:r w:rsidR="00972966">
          <w:rPr>
            <w:noProof/>
            <w:webHidden/>
          </w:rPr>
          <w:fldChar w:fldCharType="separate"/>
        </w:r>
        <w:r w:rsidR="000F7BE7">
          <w:rPr>
            <w:noProof/>
            <w:webHidden/>
          </w:rPr>
          <w:t>85</w:t>
        </w:r>
        <w:r w:rsidR="00972966">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82" w:history="1">
        <w:r w:rsidR="00A33903" w:rsidRPr="00627A26">
          <w:rPr>
            <w:rStyle w:val="Hipervnculo"/>
            <w:rFonts w:eastAsia="SimSun"/>
            <w:b/>
            <w:noProof/>
          </w:rPr>
          <w:t>Tabla  11-2</w:t>
        </w:r>
        <w:r w:rsidR="00A33903" w:rsidRPr="00A16CD6">
          <w:rPr>
            <w:rStyle w:val="Hipervnculo"/>
            <w:rFonts w:eastAsia="SimSun"/>
            <w:noProof/>
            <w:lang w:eastAsia="es-ES"/>
          </w:rPr>
          <w:t>: Especificaciones Xbee Pro 900</w:t>
        </w:r>
        <w:r w:rsidR="00A33903">
          <w:rPr>
            <w:noProof/>
            <w:webHidden/>
          </w:rPr>
          <w:tab/>
        </w:r>
        <w:r w:rsidR="00972966">
          <w:rPr>
            <w:noProof/>
            <w:webHidden/>
          </w:rPr>
          <w:fldChar w:fldCharType="begin"/>
        </w:r>
        <w:r w:rsidR="00A33903">
          <w:rPr>
            <w:noProof/>
            <w:webHidden/>
          </w:rPr>
          <w:instrText xml:space="preserve"> PAGEREF _Toc434440582 \h </w:instrText>
        </w:r>
        <w:r w:rsidR="00972966">
          <w:rPr>
            <w:noProof/>
            <w:webHidden/>
          </w:rPr>
        </w:r>
        <w:r w:rsidR="00972966">
          <w:rPr>
            <w:noProof/>
            <w:webHidden/>
          </w:rPr>
          <w:fldChar w:fldCharType="separate"/>
        </w:r>
        <w:r w:rsidR="000F7BE7">
          <w:rPr>
            <w:noProof/>
            <w:webHidden/>
          </w:rPr>
          <w:t>88</w:t>
        </w:r>
        <w:r w:rsidR="00972966">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83" w:history="1">
        <w:r w:rsidR="00A33903" w:rsidRPr="00A16CD6">
          <w:rPr>
            <w:rStyle w:val="Hipervnculo"/>
            <w:rFonts w:eastAsia="SimSun"/>
            <w:b/>
            <w:noProof/>
          </w:rPr>
          <w:t>Tabla  12-2</w:t>
        </w:r>
        <w:r w:rsidR="00A33903" w:rsidRPr="00A16CD6">
          <w:rPr>
            <w:rStyle w:val="Hipervnculo"/>
            <w:rFonts w:eastAsia="SimSun"/>
            <w:noProof/>
            <w:lang w:eastAsia="es-ES"/>
          </w:rPr>
          <w:t>: Especificaciones Arduino uno R3</w:t>
        </w:r>
        <w:r w:rsidR="00A33903">
          <w:rPr>
            <w:noProof/>
            <w:webHidden/>
          </w:rPr>
          <w:tab/>
        </w:r>
        <w:r w:rsidR="00972966">
          <w:rPr>
            <w:noProof/>
            <w:webHidden/>
          </w:rPr>
          <w:fldChar w:fldCharType="begin"/>
        </w:r>
        <w:r w:rsidR="00A33903">
          <w:rPr>
            <w:noProof/>
            <w:webHidden/>
          </w:rPr>
          <w:instrText xml:space="preserve"> PAGEREF _Toc434440583 \h </w:instrText>
        </w:r>
        <w:r w:rsidR="00972966">
          <w:rPr>
            <w:noProof/>
            <w:webHidden/>
          </w:rPr>
        </w:r>
        <w:r w:rsidR="00972966">
          <w:rPr>
            <w:noProof/>
            <w:webHidden/>
          </w:rPr>
          <w:fldChar w:fldCharType="separate"/>
        </w:r>
        <w:r w:rsidR="000F7BE7">
          <w:rPr>
            <w:noProof/>
            <w:webHidden/>
          </w:rPr>
          <w:t>89</w:t>
        </w:r>
        <w:r w:rsidR="00972966">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84" w:history="1">
        <w:r w:rsidR="00A33903" w:rsidRPr="00627A26">
          <w:rPr>
            <w:rStyle w:val="Hipervnculo"/>
            <w:rFonts w:eastAsia="SimSun"/>
            <w:b/>
            <w:noProof/>
          </w:rPr>
          <w:t>Tabla  13-2</w:t>
        </w:r>
        <w:r w:rsidR="00A33903" w:rsidRPr="00A16CD6">
          <w:rPr>
            <w:rStyle w:val="Hipervnculo"/>
            <w:rFonts w:eastAsia="SimSun"/>
            <w:noProof/>
          </w:rPr>
          <w:t>: Opciones Adicionales WinCC Flexible</w:t>
        </w:r>
        <w:r w:rsidR="00A33903">
          <w:rPr>
            <w:noProof/>
            <w:webHidden/>
          </w:rPr>
          <w:tab/>
        </w:r>
        <w:r w:rsidR="00972966">
          <w:rPr>
            <w:noProof/>
            <w:webHidden/>
          </w:rPr>
          <w:fldChar w:fldCharType="begin"/>
        </w:r>
        <w:r w:rsidR="00A33903">
          <w:rPr>
            <w:noProof/>
            <w:webHidden/>
          </w:rPr>
          <w:instrText xml:space="preserve"> PAGEREF _Toc434440584 \h </w:instrText>
        </w:r>
        <w:r w:rsidR="00972966">
          <w:rPr>
            <w:noProof/>
            <w:webHidden/>
          </w:rPr>
        </w:r>
        <w:r w:rsidR="00972966">
          <w:rPr>
            <w:noProof/>
            <w:webHidden/>
          </w:rPr>
          <w:fldChar w:fldCharType="separate"/>
        </w:r>
        <w:r w:rsidR="000F7BE7">
          <w:rPr>
            <w:noProof/>
            <w:webHidden/>
          </w:rPr>
          <w:t>96</w:t>
        </w:r>
        <w:r w:rsidR="00972966">
          <w:rPr>
            <w:noProof/>
            <w:webHidden/>
          </w:rPr>
          <w:fldChar w:fldCharType="end"/>
        </w:r>
      </w:hyperlink>
    </w:p>
    <w:p w:rsidR="00A33903" w:rsidRDefault="00F608E0">
      <w:pPr>
        <w:pStyle w:val="Tabladeilustraciones"/>
        <w:tabs>
          <w:tab w:val="right" w:leader="dot" w:pos="8494"/>
        </w:tabs>
        <w:rPr>
          <w:rFonts w:asciiTheme="minorHAnsi" w:eastAsiaTheme="minorEastAsia" w:hAnsiTheme="minorHAnsi" w:cstheme="minorBidi"/>
          <w:noProof/>
          <w:lang w:eastAsia="es-ES"/>
        </w:rPr>
      </w:pPr>
      <w:hyperlink w:anchor="_Toc434440585" w:history="1">
        <w:r w:rsidR="00A33903" w:rsidRPr="00A16CD6">
          <w:rPr>
            <w:rStyle w:val="Hipervnculo"/>
            <w:rFonts w:eastAsia="SimSun"/>
            <w:b/>
            <w:noProof/>
          </w:rPr>
          <w:t>Tabla  14-2:</w:t>
        </w:r>
        <w:r w:rsidR="00A33903" w:rsidRPr="00A16CD6">
          <w:rPr>
            <w:rStyle w:val="Hipervnculo"/>
            <w:rFonts w:eastAsia="SimSun"/>
            <w:noProof/>
          </w:rPr>
          <w:t xml:space="preserve"> Bloque de datos DB8</w:t>
        </w:r>
        <w:r w:rsidR="00A33903">
          <w:rPr>
            <w:noProof/>
            <w:webHidden/>
          </w:rPr>
          <w:tab/>
        </w:r>
        <w:r w:rsidR="00972966">
          <w:rPr>
            <w:noProof/>
            <w:webHidden/>
          </w:rPr>
          <w:fldChar w:fldCharType="begin"/>
        </w:r>
        <w:r w:rsidR="00A33903">
          <w:rPr>
            <w:noProof/>
            <w:webHidden/>
          </w:rPr>
          <w:instrText xml:space="preserve"> PAGEREF _Toc434440585 \h </w:instrText>
        </w:r>
        <w:r w:rsidR="00972966">
          <w:rPr>
            <w:noProof/>
            <w:webHidden/>
          </w:rPr>
        </w:r>
        <w:r w:rsidR="00972966">
          <w:rPr>
            <w:noProof/>
            <w:webHidden/>
          </w:rPr>
          <w:fldChar w:fldCharType="separate"/>
        </w:r>
        <w:r w:rsidR="000F7BE7">
          <w:rPr>
            <w:noProof/>
            <w:webHidden/>
          </w:rPr>
          <w:t>112</w:t>
        </w:r>
        <w:r w:rsidR="00972966">
          <w:rPr>
            <w:noProof/>
            <w:webHidden/>
          </w:rPr>
          <w:fldChar w:fldCharType="end"/>
        </w:r>
      </w:hyperlink>
    </w:p>
    <w:p w:rsidR="000E53C7" w:rsidRDefault="00F608E0" w:rsidP="00A33903">
      <w:pPr>
        <w:pStyle w:val="Tabladeilustraciones"/>
        <w:tabs>
          <w:tab w:val="right" w:leader="dot" w:pos="8494"/>
        </w:tabs>
        <w:rPr>
          <w:noProof/>
        </w:rPr>
      </w:pPr>
      <w:hyperlink w:anchor="_Toc434440586" w:history="1">
        <w:r w:rsidR="00A33903" w:rsidRPr="00A16CD6">
          <w:rPr>
            <w:rStyle w:val="Hipervnculo"/>
            <w:rFonts w:eastAsia="SimSun"/>
            <w:b/>
            <w:noProof/>
          </w:rPr>
          <w:t>Tabla  15-2:</w:t>
        </w:r>
        <w:r w:rsidR="00A33903" w:rsidRPr="00A16CD6">
          <w:rPr>
            <w:rStyle w:val="Hipervnculo"/>
            <w:rFonts w:eastAsia="SimSun"/>
            <w:noProof/>
            <w:lang w:eastAsia="es-ES"/>
          </w:rPr>
          <w:t xml:space="preserve"> Verificación del diseño de tableros</w:t>
        </w:r>
        <w:r w:rsidR="00A33903">
          <w:rPr>
            <w:noProof/>
            <w:webHidden/>
          </w:rPr>
          <w:tab/>
        </w:r>
        <w:r w:rsidR="00972966">
          <w:rPr>
            <w:noProof/>
            <w:webHidden/>
          </w:rPr>
          <w:fldChar w:fldCharType="begin"/>
        </w:r>
        <w:r w:rsidR="00A33903">
          <w:rPr>
            <w:noProof/>
            <w:webHidden/>
          </w:rPr>
          <w:instrText xml:space="preserve"> PAGEREF _Toc434440586 \h </w:instrText>
        </w:r>
        <w:r w:rsidR="00972966">
          <w:rPr>
            <w:noProof/>
            <w:webHidden/>
          </w:rPr>
        </w:r>
        <w:r w:rsidR="00972966">
          <w:rPr>
            <w:noProof/>
            <w:webHidden/>
          </w:rPr>
          <w:fldChar w:fldCharType="separate"/>
        </w:r>
        <w:r w:rsidR="000F7BE7">
          <w:rPr>
            <w:noProof/>
            <w:webHidden/>
          </w:rPr>
          <w:t>130</w:t>
        </w:r>
        <w:r w:rsidR="00972966">
          <w:rPr>
            <w:noProof/>
            <w:webHidden/>
          </w:rPr>
          <w:fldChar w:fldCharType="end"/>
        </w:r>
      </w:hyperlink>
      <w:r w:rsidR="00972966">
        <w:rPr>
          <w:b/>
          <w:szCs w:val="24"/>
        </w:rPr>
        <w:fldChar w:fldCharType="end"/>
      </w:r>
      <w:r w:rsidR="00972966">
        <w:fldChar w:fldCharType="begin"/>
      </w:r>
      <w:r w:rsidR="000E53C7">
        <w:instrText xml:space="preserve"> TOC \h \z \c "Tabla." </w:instrText>
      </w:r>
      <w:r w:rsidR="00972966">
        <w:fldChar w:fldCharType="separate"/>
      </w:r>
    </w:p>
    <w:p w:rsidR="000E53C7" w:rsidRDefault="00F608E0">
      <w:pPr>
        <w:pStyle w:val="Tabladeilustraciones"/>
        <w:tabs>
          <w:tab w:val="right" w:leader="dot" w:pos="8494"/>
        </w:tabs>
        <w:rPr>
          <w:rFonts w:asciiTheme="minorHAnsi" w:eastAsiaTheme="minorEastAsia" w:hAnsiTheme="minorHAnsi" w:cstheme="minorBidi"/>
          <w:noProof/>
          <w:lang w:eastAsia="es-ES"/>
        </w:rPr>
      </w:pPr>
      <w:hyperlink w:anchor="_Toc434436063" w:history="1">
        <w:r w:rsidR="000E53C7" w:rsidRPr="00627A26">
          <w:rPr>
            <w:rStyle w:val="Hipervnculo"/>
            <w:rFonts w:eastAsia="SimSun"/>
            <w:b/>
            <w:noProof/>
          </w:rPr>
          <w:t>Tabla. 1-3</w:t>
        </w:r>
        <w:r w:rsidR="000E53C7" w:rsidRPr="000660FF">
          <w:rPr>
            <w:rStyle w:val="Hipervnculo"/>
            <w:rFonts w:eastAsia="SimSun"/>
            <w:noProof/>
          </w:rPr>
          <w:t xml:space="preserve">: </w:t>
        </w:r>
        <w:r w:rsidR="00627A26">
          <w:rPr>
            <w:rStyle w:val="Hipervnculo"/>
            <w:rFonts w:eastAsia="SimSun"/>
            <w:noProof/>
          </w:rPr>
          <w:t xml:space="preserve">  </w:t>
        </w:r>
        <w:r w:rsidR="000E53C7" w:rsidRPr="000660FF">
          <w:rPr>
            <w:rStyle w:val="Hipervnculo"/>
            <w:rFonts w:eastAsia="SimSun"/>
            <w:noProof/>
          </w:rPr>
          <w:t>Comparación entre el sistema antiguo y el actual</w:t>
        </w:r>
        <w:r w:rsidR="000E53C7">
          <w:rPr>
            <w:noProof/>
            <w:webHidden/>
          </w:rPr>
          <w:tab/>
        </w:r>
        <w:r w:rsidR="00972966">
          <w:rPr>
            <w:noProof/>
            <w:webHidden/>
          </w:rPr>
          <w:fldChar w:fldCharType="begin"/>
        </w:r>
        <w:r w:rsidR="000E53C7">
          <w:rPr>
            <w:noProof/>
            <w:webHidden/>
          </w:rPr>
          <w:instrText xml:space="preserve"> PAGEREF _Toc434436063 \h </w:instrText>
        </w:r>
        <w:r w:rsidR="00972966">
          <w:rPr>
            <w:noProof/>
            <w:webHidden/>
          </w:rPr>
        </w:r>
        <w:r w:rsidR="00972966">
          <w:rPr>
            <w:noProof/>
            <w:webHidden/>
          </w:rPr>
          <w:fldChar w:fldCharType="separate"/>
        </w:r>
        <w:r w:rsidR="000F7BE7">
          <w:rPr>
            <w:noProof/>
            <w:webHidden/>
          </w:rPr>
          <w:t>145</w:t>
        </w:r>
        <w:r w:rsidR="00972966">
          <w:rPr>
            <w:noProof/>
            <w:webHidden/>
          </w:rPr>
          <w:fldChar w:fldCharType="end"/>
        </w:r>
      </w:hyperlink>
    </w:p>
    <w:p w:rsidR="00C26007" w:rsidRDefault="00972966" w:rsidP="000E53C7">
      <w:pPr>
        <w:pStyle w:val="Tabladeilustraciones"/>
        <w:tabs>
          <w:tab w:val="right" w:leader="dot" w:pos="8494"/>
        </w:tabs>
      </w:pPr>
      <w:r>
        <w:fldChar w:fldCharType="end"/>
      </w:r>
    </w:p>
    <w:p w:rsidR="00A33903" w:rsidRDefault="00A33903" w:rsidP="00A33903"/>
    <w:p w:rsidR="00A33903" w:rsidRPr="00A33903" w:rsidRDefault="00A33903" w:rsidP="00A33903"/>
    <w:p w:rsidR="00CF291F" w:rsidRDefault="00CF291F" w:rsidP="00C26007">
      <w:pPr>
        <w:spacing w:after="0"/>
      </w:pPr>
    </w:p>
    <w:p w:rsidR="00CF291F" w:rsidRDefault="00CF291F" w:rsidP="00C26007">
      <w:pPr>
        <w:spacing w:after="0"/>
        <w:rPr>
          <w:szCs w:val="24"/>
        </w:rPr>
      </w:pPr>
    </w:p>
    <w:p w:rsidR="00426C2B" w:rsidRDefault="00426C2B" w:rsidP="00C26007">
      <w:pPr>
        <w:spacing w:after="0"/>
        <w:rPr>
          <w:szCs w:val="24"/>
        </w:rPr>
      </w:pPr>
    </w:p>
    <w:p w:rsidR="00426C2B" w:rsidRDefault="00426C2B" w:rsidP="00C26007">
      <w:pPr>
        <w:spacing w:after="0"/>
        <w:rPr>
          <w:szCs w:val="24"/>
        </w:rPr>
      </w:pPr>
    </w:p>
    <w:p w:rsidR="00426C2B" w:rsidRDefault="00426C2B" w:rsidP="00C26007">
      <w:pPr>
        <w:spacing w:after="0"/>
        <w:rPr>
          <w:szCs w:val="24"/>
        </w:rPr>
      </w:pPr>
    </w:p>
    <w:p w:rsidR="00426C2B" w:rsidRDefault="00426C2B" w:rsidP="00C26007">
      <w:pPr>
        <w:spacing w:after="0"/>
        <w:rPr>
          <w:szCs w:val="24"/>
        </w:rPr>
      </w:pPr>
    </w:p>
    <w:p w:rsidR="00114C84" w:rsidRDefault="00114C84" w:rsidP="00C26007">
      <w:pPr>
        <w:spacing w:after="0"/>
        <w:rPr>
          <w:szCs w:val="24"/>
        </w:rPr>
      </w:pPr>
    </w:p>
    <w:p w:rsidR="00426C2B" w:rsidRDefault="00426C2B" w:rsidP="00C26007">
      <w:pPr>
        <w:spacing w:after="0"/>
        <w:rPr>
          <w:szCs w:val="24"/>
        </w:rPr>
      </w:pPr>
    </w:p>
    <w:p w:rsidR="000F1F20" w:rsidRDefault="007D09EC" w:rsidP="00D511D8">
      <w:pPr>
        <w:pStyle w:val="Ttulo1"/>
        <w:numPr>
          <w:ilvl w:val="0"/>
          <w:numId w:val="0"/>
        </w:numPr>
        <w:ind w:left="432"/>
        <w:jc w:val="center"/>
      </w:pPr>
      <w:bookmarkStart w:id="16" w:name="_Toc433099558"/>
      <w:r w:rsidRPr="007D09EC">
        <w:lastRenderedPageBreak/>
        <w:t xml:space="preserve">INDICE DE </w:t>
      </w:r>
      <w:r w:rsidR="00297E81">
        <w:t>ILUSTRACIONES</w:t>
      </w:r>
      <w:bookmarkEnd w:id="16"/>
    </w:p>
    <w:p w:rsidR="000F1F20" w:rsidRDefault="000F1F20" w:rsidP="00BD7CB1"/>
    <w:p w:rsidR="000F1F20" w:rsidRPr="000F1F20" w:rsidRDefault="000F1F20" w:rsidP="00BD7CB1"/>
    <w:p w:rsidR="00DB7059" w:rsidRDefault="00972966">
      <w:pPr>
        <w:pStyle w:val="Tabladeilustraciones"/>
        <w:tabs>
          <w:tab w:val="right" w:leader="dot" w:pos="8494"/>
        </w:tabs>
        <w:rPr>
          <w:rFonts w:asciiTheme="minorHAnsi" w:eastAsiaTheme="minorEastAsia" w:hAnsiTheme="minorHAnsi" w:cstheme="minorBidi"/>
          <w:noProof/>
          <w:lang w:eastAsia="es-ES"/>
        </w:rPr>
      </w:pPr>
      <w:r>
        <w:rPr>
          <w:szCs w:val="24"/>
        </w:rPr>
        <w:fldChar w:fldCharType="begin"/>
      </w:r>
      <w:r w:rsidR="007D09EC">
        <w:rPr>
          <w:szCs w:val="24"/>
        </w:rPr>
        <w:instrText xml:space="preserve"> TOC \h \z \c "Figura " </w:instrText>
      </w:r>
      <w:r>
        <w:rPr>
          <w:szCs w:val="24"/>
        </w:rPr>
        <w:fldChar w:fldCharType="separate"/>
      </w:r>
      <w:hyperlink w:anchor="_Toc434523251" w:history="1">
        <w:r w:rsidR="00DB7059" w:rsidRPr="001C3E5C">
          <w:rPr>
            <w:rStyle w:val="Hipervnculo"/>
            <w:rFonts w:eastAsia="SimSun"/>
            <w:b/>
            <w:noProof/>
          </w:rPr>
          <w:t>Figura  1-1</w:t>
        </w:r>
        <w:r w:rsidR="00DB7059" w:rsidRPr="001C3E5C">
          <w:rPr>
            <w:rStyle w:val="Hipervnculo"/>
            <w:rFonts w:eastAsia="SimSun"/>
            <w:noProof/>
          </w:rPr>
          <w:t xml:space="preserve"> Piedra caliza triturada</w:t>
        </w:r>
        <w:r w:rsidR="00DB7059">
          <w:rPr>
            <w:noProof/>
            <w:webHidden/>
          </w:rPr>
          <w:tab/>
        </w:r>
        <w:r>
          <w:rPr>
            <w:noProof/>
            <w:webHidden/>
          </w:rPr>
          <w:fldChar w:fldCharType="begin"/>
        </w:r>
        <w:r w:rsidR="00DB7059">
          <w:rPr>
            <w:noProof/>
            <w:webHidden/>
          </w:rPr>
          <w:instrText xml:space="preserve"> PAGEREF _Toc434523251 \h </w:instrText>
        </w:r>
        <w:r>
          <w:rPr>
            <w:noProof/>
            <w:webHidden/>
          </w:rPr>
        </w:r>
        <w:r>
          <w:rPr>
            <w:noProof/>
            <w:webHidden/>
          </w:rPr>
          <w:fldChar w:fldCharType="separate"/>
        </w:r>
        <w:r w:rsidR="000F7BE7">
          <w:rPr>
            <w:noProof/>
            <w:webHidden/>
          </w:rPr>
          <w:t>8</w:t>
        </w:r>
        <w:r>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52" w:history="1">
        <w:r w:rsidR="00DB7059" w:rsidRPr="001C3E5C">
          <w:rPr>
            <w:rStyle w:val="Hipervnculo"/>
            <w:rFonts w:eastAsia="SimSun"/>
            <w:b/>
            <w:noProof/>
          </w:rPr>
          <w:t>Figura  2-1:</w:t>
        </w:r>
        <w:r w:rsidR="00DB7059" w:rsidRPr="001C3E5C">
          <w:rPr>
            <w:rStyle w:val="Hipervnculo"/>
            <w:rFonts w:eastAsia="SimSun"/>
            <w:noProof/>
          </w:rPr>
          <w:t xml:space="preserve"> Arcilla Roja</w:t>
        </w:r>
        <w:r w:rsidR="00DB7059">
          <w:rPr>
            <w:noProof/>
            <w:webHidden/>
          </w:rPr>
          <w:tab/>
        </w:r>
        <w:r w:rsidR="00972966">
          <w:rPr>
            <w:noProof/>
            <w:webHidden/>
          </w:rPr>
          <w:fldChar w:fldCharType="begin"/>
        </w:r>
        <w:r w:rsidR="00DB7059">
          <w:rPr>
            <w:noProof/>
            <w:webHidden/>
          </w:rPr>
          <w:instrText xml:space="preserve"> PAGEREF _Toc434523252 \h </w:instrText>
        </w:r>
        <w:r w:rsidR="00972966">
          <w:rPr>
            <w:noProof/>
            <w:webHidden/>
          </w:rPr>
        </w:r>
        <w:r w:rsidR="00972966">
          <w:rPr>
            <w:noProof/>
            <w:webHidden/>
          </w:rPr>
          <w:fldChar w:fldCharType="separate"/>
        </w:r>
        <w:r w:rsidR="000F7BE7">
          <w:rPr>
            <w:noProof/>
            <w:webHidden/>
          </w:rPr>
          <w:t>8</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53" w:history="1">
        <w:r w:rsidR="00DB7059" w:rsidRPr="001C3E5C">
          <w:rPr>
            <w:rStyle w:val="Hipervnculo"/>
            <w:rFonts w:eastAsia="SimSun"/>
            <w:b/>
            <w:noProof/>
          </w:rPr>
          <w:t>Figura  3-1:</w:t>
        </w:r>
        <w:r w:rsidR="00DB7059" w:rsidRPr="001C3E5C">
          <w:rPr>
            <w:rStyle w:val="Hipervnculo"/>
            <w:rFonts w:eastAsia="SimSun"/>
            <w:noProof/>
          </w:rPr>
          <w:t xml:space="preserve"> Componentes Sistema de Control</w:t>
        </w:r>
        <w:r w:rsidR="00DB7059">
          <w:rPr>
            <w:noProof/>
            <w:webHidden/>
          </w:rPr>
          <w:tab/>
        </w:r>
        <w:r w:rsidR="00972966">
          <w:rPr>
            <w:noProof/>
            <w:webHidden/>
          </w:rPr>
          <w:fldChar w:fldCharType="begin"/>
        </w:r>
        <w:r w:rsidR="00DB7059">
          <w:rPr>
            <w:noProof/>
            <w:webHidden/>
          </w:rPr>
          <w:instrText xml:space="preserve"> PAGEREF _Toc434523253 \h </w:instrText>
        </w:r>
        <w:r w:rsidR="00972966">
          <w:rPr>
            <w:noProof/>
            <w:webHidden/>
          </w:rPr>
        </w:r>
        <w:r w:rsidR="00972966">
          <w:rPr>
            <w:noProof/>
            <w:webHidden/>
          </w:rPr>
          <w:fldChar w:fldCharType="separate"/>
        </w:r>
        <w:r w:rsidR="000F7BE7">
          <w:rPr>
            <w:noProof/>
            <w:webHidden/>
          </w:rPr>
          <w:t>10</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54" w:history="1">
        <w:r w:rsidR="00DB7059" w:rsidRPr="001C3E5C">
          <w:rPr>
            <w:rStyle w:val="Hipervnculo"/>
            <w:rFonts w:eastAsia="SimSun"/>
            <w:b/>
            <w:noProof/>
          </w:rPr>
          <w:t>Figura  4-1:</w:t>
        </w:r>
        <w:r w:rsidR="00DB7059" w:rsidRPr="001C3E5C">
          <w:rPr>
            <w:rStyle w:val="Hipervnculo"/>
            <w:rFonts w:eastAsia="SimSun"/>
            <w:noProof/>
          </w:rPr>
          <w:t xml:space="preserve"> Sistema de control lazo abierto</w:t>
        </w:r>
        <w:r w:rsidR="00DB7059">
          <w:rPr>
            <w:noProof/>
            <w:webHidden/>
          </w:rPr>
          <w:tab/>
        </w:r>
        <w:r w:rsidR="00972966">
          <w:rPr>
            <w:noProof/>
            <w:webHidden/>
          </w:rPr>
          <w:fldChar w:fldCharType="begin"/>
        </w:r>
        <w:r w:rsidR="00DB7059">
          <w:rPr>
            <w:noProof/>
            <w:webHidden/>
          </w:rPr>
          <w:instrText xml:space="preserve"> PAGEREF _Toc434523254 \h </w:instrText>
        </w:r>
        <w:r w:rsidR="00972966">
          <w:rPr>
            <w:noProof/>
            <w:webHidden/>
          </w:rPr>
        </w:r>
        <w:r w:rsidR="00972966">
          <w:rPr>
            <w:noProof/>
            <w:webHidden/>
          </w:rPr>
          <w:fldChar w:fldCharType="separate"/>
        </w:r>
        <w:r w:rsidR="000F7BE7">
          <w:rPr>
            <w:noProof/>
            <w:webHidden/>
          </w:rPr>
          <w:t>11</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55" w:history="1">
        <w:r w:rsidR="00DB7059" w:rsidRPr="001C3E5C">
          <w:rPr>
            <w:rStyle w:val="Hipervnculo"/>
            <w:rFonts w:eastAsia="SimSun"/>
            <w:b/>
            <w:noProof/>
          </w:rPr>
          <w:t>Figura  5-1:</w:t>
        </w:r>
        <w:r w:rsidR="00DB7059" w:rsidRPr="001C3E5C">
          <w:rPr>
            <w:rStyle w:val="Hipervnculo"/>
            <w:rFonts w:eastAsia="SimSun"/>
            <w:noProof/>
          </w:rPr>
          <w:t xml:space="preserve"> Sistema de control lazo cerrado</w:t>
        </w:r>
        <w:r w:rsidR="00DB7059">
          <w:rPr>
            <w:noProof/>
            <w:webHidden/>
          </w:rPr>
          <w:tab/>
        </w:r>
        <w:r w:rsidR="00972966">
          <w:rPr>
            <w:noProof/>
            <w:webHidden/>
          </w:rPr>
          <w:fldChar w:fldCharType="begin"/>
        </w:r>
        <w:r w:rsidR="00DB7059">
          <w:rPr>
            <w:noProof/>
            <w:webHidden/>
          </w:rPr>
          <w:instrText xml:space="preserve"> PAGEREF _Toc434523255 \h </w:instrText>
        </w:r>
        <w:r w:rsidR="00972966">
          <w:rPr>
            <w:noProof/>
            <w:webHidden/>
          </w:rPr>
        </w:r>
        <w:r w:rsidR="00972966">
          <w:rPr>
            <w:noProof/>
            <w:webHidden/>
          </w:rPr>
          <w:fldChar w:fldCharType="separate"/>
        </w:r>
        <w:r w:rsidR="000F7BE7">
          <w:rPr>
            <w:noProof/>
            <w:webHidden/>
          </w:rPr>
          <w:t>11</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56" w:history="1">
        <w:r w:rsidR="00DB7059" w:rsidRPr="001C3E5C">
          <w:rPr>
            <w:rStyle w:val="Hipervnculo"/>
            <w:rFonts w:eastAsia="SimSun"/>
            <w:b/>
            <w:noProof/>
          </w:rPr>
          <w:t>Figura  6-1:</w:t>
        </w:r>
        <w:r w:rsidR="00DB7059" w:rsidRPr="001C3E5C">
          <w:rPr>
            <w:rStyle w:val="Hipervnculo"/>
            <w:rFonts w:eastAsia="SimSun"/>
            <w:noProof/>
          </w:rPr>
          <w:t xml:space="preserve"> Carcasa motor de corriente alterna</w:t>
        </w:r>
        <w:r w:rsidR="00DB7059">
          <w:rPr>
            <w:noProof/>
            <w:webHidden/>
          </w:rPr>
          <w:tab/>
        </w:r>
        <w:r w:rsidR="00972966">
          <w:rPr>
            <w:noProof/>
            <w:webHidden/>
          </w:rPr>
          <w:fldChar w:fldCharType="begin"/>
        </w:r>
        <w:r w:rsidR="00DB7059">
          <w:rPr>
            <w:noProof/>
            <w:webHidden/>
          </w:rPr>
          <w:instrText xml:space="preserve"> PAGEREF _Toc434523256 \h </w:instrText>
        </w:r>
        <w:r w:rsidR="00972966">
          <w:rPr>
            <w:noProof/>
            <w:webHidden/>
          </w:rPr>
        </w:r>
        <w:r w:rsidR="00972966">
          <w:rPr>
            <w:noProof/>
            <w:webHidden/>
          </w:rPr>
          <w:fldChar w:fldCharType="separate"/>
        </w:r>
        <w:r w:rsidR="000F7BE7">
          <w:rPr>
            <w:noProof/>
            <w:webHidden/>
          </w:rPr>
          <w:t>15</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57" w:history="1">
        <w:r w:rsidR="00DB7059" w:rsidRPr="001C3E5C">
          <w:rPr>
            <w:rStyle w:val="Hipervnculo"/>
            <w:rFonts w:eastAsia="SimSun"/>
            <w:b/>
            <w:noProof/>
          </w:rPr>
          <w:t>Figura  7-1:</w:t>
        </w:r>
        <w:r w:rsidR="00DB7059" w:rsidRPr="001C3E5C">
          <w:rPr>
            <w:rStyle w:val="Hipervnculo"/>
            <w:rFonts w:eastAsia="SimSun"/>
            <w:noProof/>
          </w:rPr>
          <w:t xml:space="preserve"> Estator de un motor</w:t>
        </w:r>
        <w:r w:rsidR="00DB7059">
          <w:rPr>
            <w:noProof/>
            <w:webHidden/>
          </w:rPr>
          <w:tab/>
        </w:r>
        <w:r w:rsidR="00972966">
          <w:rPr>
            <w:noProof/>
            <w:webHidden/>
          </w:rPr>
          <w:fldChar w:fldCharType="begin"/>
        </w:r>
        <w:r w:rsidR="00DB7059">
          <w:rPr>
            <w:noProof/>
            <w:webHidden/>
          </w:rPr>
          <w:instrText xml:space="preserve"> PAGEREF _Toc434523257 \h </w:instrText>
        </w:r>
        <w:r w:rsidR="00972966">
          <w:rPr>
            <w:noProof/>
            <w:webHidden/>
          </w:rPr>
        </w:r>
        <w:r w:rsidR="00972966">
          <w:rPr>
            <w:noProof/>
            <w:webHidden/>
          </w:rPr>
          <w:fldChar w:fldCharType="separate"/>
        </w:r>
        <w:r w:rsidR="000F7BE7">
          <w:rPr>
            <w:noProof/>
            <w:webHidden/>
          </w:rPr>
          <w:t>17</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58" w:history="1">
        <w:r w:rsidR="00DB7059" w:rsidRPr="001C3E5C">
          <w:rPr>
            <w:rStyle w:val="Hipervnculo"/>
            <w:rFonts w:eastAsia="SimSun"/>
            <w:b/>
            <w:noProof/>
          </w:rPr>
          <w:t>Figura  8-1:</w:t>
        </w:r>
        <w:r w:rsidR="00DB7059" w:rsidRPr="001C3E5C">
          <w:rPr>
            <w:rStyle w:val="Hipervnculo"/>
            <w:rFonts w:eastAsia="SimSun"/>
            <w:noProof/>
          </w:rPr>
          <w:t xml:space="preserve"> Rotor</w:t>
        </w:r>
        <w:r w:rsidR="00DB7059">
          <w:rPr>
            <w:noProof/>
            <w:webHidden/>
          </w:rPr>
          <w:tab/>
        </w:r>
        <w:r w:rsidR="00972966">
          <w:rPr>
            <w:noProof/>
            <w:webHidden/>
          </w:rPr>
          <w:fldChar w:fldCharType="begin"/>
        </w:r>
        <w:r w:rsidR="00DB7059">
          <w:rPr>
            <w:noProof/>
            <w:webHidden/>
          </w:rPr>
          <w:instrText xml:space="preserve"> PAGEREF _Toc434523258 \h </w:instrText>
        </w:r>
        <w:r w:rsidR="00972966">
          <w:rPr>
            <w:noProof/>
            <w:webHidden/>
          </w:rPr>
        </w:r>
        <w:r w:rsidR="00972966">
          <w:rPr>
            <w:noProof/>
            <w:webHidden/>
          </w:rPr>
          <w:fldChar w:fldCharType="separate"/>
        </w:r>
        <w:r w:rsidR="000F7BE7">
          <w:rPr>
            <w:noProof/>
            <w:webHidden/>
          </w:rPr>
          <w:t>17</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59" w:history="1">
        <w:r w:rsidR="00DB7059" w:rsidRPr="001C3E5C">
          <w:rPr>
            <w:rStyle w:val="Hipervnculo"/>
            <w:rFonts w:eastAsia="SimSun"/>
            <w:b/>
            <w:noProof/>
          </w:rPr>
          <w:t>Figura  9-1:</w:t>
        </w:r>
        <w:r w:rsidR="00DB7059" w:rsidRPr="001C3E5C">
          <w:rPr>
            <w:rStyle w:val="Hipervnculo"/>
            <w:rFonts w:eastAsia="SimSun"/>
            <w:noProof/>
          </w:rPr>
          <w:t xml:space="preserve"> Conexión Triángulo del Motor</w:t>
        </w:r>
        <w:r w:rsidR="00DB7059">
          <w:rPr>
            <w:noProof/>
            <w:webHidden/>
          </w:rPr>
          <w:tab/>
        </w:r>
        <w:r w:rsidR="00972966">
          <w:rPr>
            <w:noProof/>
            <w:webHidden/>
          </w:rPr>
          <w:fldChar w:fldCharType="begin"/>
        </w:r>
        <w:r w:rsidR="00DB7059">
          <w:rPr>
            <w:noProof/>
            <w:webHidden/>
          </w:rPr>
          <w:instrText xml:space="preserve"> PAGEREF _Toc434523259 \h </w:instrText>
        </w:r>
        <w:r w:rsidR="00972966">
          <w:rPr>
            <w:noProof/>
            <w:webHidden/>
          </w:rPr>
        </w:r>
        <w:r w:rsidR="00972966">
          <w:rPr>
            <w:noProof/>
            <w:webHidden/>
          </w:rPr>
          <w:fldChar w:fldCharType="separate"/>
        </w:r>
        <w:r w:rsidR="000F7BE7">
          <w:rPr>
            <w:noProof/>
            <w:webHidden/>
          </w:rPr>
          <w:t>18</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60" w:history="1">
        <w:r w:rsidR="00DB7059" w:rsidRPr="001C3E5C">
          <w:rPr>
            <w:rStyle w:val="Hipervnculo"/>
            <w:rFonts w:eastAsia="SimSun"/>
            <w:b/>
            <w:noProof/>
          </w:rPr>
          <w:t>Figura  10-1:</w:t>
        </w:r>
        <w:r w:rsidR="00DB7059" w:rsidRPr="001C3E5C">
          <w:rPr>
            <w:rStyle w:val="Hipervnculo"/>
            <w:rFonts w:eastAsia="SimSun"/>
            <w:noProof/>
          </w:rPr>
          <w:t xml:space="preserve"> Conexión Estrella del Motor</w:t>
        </w:r>
        <w:r w:rsidR="00DB7059">
          <w:rPr>
            <w:noProof/>
            <w:webHidden/>
          </w:rPr>
          <w:tab/>
        </w:r>
        <w:r w:rsidR="00972966">
          <w:rPr>
            <w:noProof/>
            <w:webHidden/>
          </w:rPr>
          <w:fldChar w:fldCharType="begin"/>
        </w:r>
        <w:r w:rsidR="00DB7059">
          <w:rPr>
            <w:noProof/>
            <w:webHidden/>
          </w:rPr>
          <w:instrText xml:space="preserve"> PAGEREF _Toc434523260 \h </w:instrText>
        </w:r>
        <w:r w:rsidR="00972966">
          <w:rPr>
            <w:noProof/>
            <w:webHidden/>
          </w:rPr>
        </w:r>
        <w:r w:rsidR="00972966">
          <w:rPr>
            <w:noProof/>
            <w:webHidden/>
          </w:rPr>
          <w:fldChar w:fldCharType="separate"/>
        </w:r>
        <w:r w:rsidR="000F7BE7">
          <w:rPr>
            <w:noProof/>
            <w:webHidden/>
          </w:rPr>
          <w:t>19</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61" w:history="1">
        <w:r w:rsidR="00DB7059" w:rsidRPr="001C3E5C">
          <w:rPr>
            <w:rStyle w:val="Hipervnculo"/>
            <w:rFonts w:eastAsia="SimSun"/>
            <w:b/>
            <w:noProof/>
          </w:rPr>
          <w:t>Figura  11-1:</w:t>
        </w:r>
        <w:r w:rsidR="00DB7059" w:rsidRPr="001C3E5C">
          <w:rPr>
            <w:rStyle w:val="Hipervnculo"/>
            <w:rFonts w:eastAsia="SimSun"/>
            <w:noProof/>
          </w:rPr>
          <w:t xml:space="preserve"> Partes del Contactor</w:t>
        </w:r>
        <w:r w:rsidR="00DB7059">
          <w:rPr>
            <w:noProof/>
            <w:webHidden/>
          </w:rPr>
          <w:tab/>
        </w:r>
        <w:r w:rsidR="00972966">
          <w:rPr>
            <w:noProof/>
            <w:webHidden/>
          </w:rPr>
          <w:fldChar w:fldCharType="begin"/>
        </w:r>
        <w:r w:rsidR="00DB7059">
          <w:rPr>
            <w:noProof/>
            <w:webHidden/>
          </w:rPr>
          <w:instrText xml:space="preserve"> PAGEREF _Toc434523261 \h </w:instrText>
        </w:r>
        <w:r w:rsidR="00972966">
          <w:rPr>
            <w:noProof/>
            <w:webHidden/>
          </w:rPr>
        </w:r>
        <w:r w:rsidR="00972966">
          <w:rPr>
            <w:noProof/>
            <w:webHidden/>
          </w:rPr>
          <w:fldChar w:fldCharType="separate"/>
        </w:r>
        <w:r w:rsidR="000F7BE7">
          <w:rPr>
            <w:noProof/>
            <w:webHidden/>
          </w:rPr>
          <w:t>21</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62" w:history="1">
        <w:r w:rsidR="00DB7059" w:rsidRPr="001C3E5C">
          <w:rPr>
            <w:rStyle w:val="Hipervnculo"/>
            <w:rFonts w:eastAsia="SimSun"/>
            <w:b/>
            <w:noProof/>
          </w:rPr>
          <w:t>Figura  12-1:</w:t>
        </w:r>
        <w:r w:rsidR="00DB7059" w:rsidRPr="001C3E5C">
          <w:rPr>
            <w:rStyle w:val="Hipervnculo"/>
            <w:rFonts w:eastAsia="SimSun"/>
            <w:noProof/>
          </w:rPr>
          <w:t xml:space="preserve"> Modelo de sensores DC</w:t>
        </w:r>
        <w:r w:rsidR="00DB7059">
          <w:rPr>
            <w:noProof/>
            <w:webHidden/>
          </w:rPr>
          <w:tab/>
        </w:r>
        <w:r w:rsidR="00972966">
          <w:rPr>
            <w:noProof/>
            <w:webHidden/>
          </w:rPr>
          <w:fldChar w:fldCharType="begin"/>
        </w:r>
        <w:r w:rsidR="00DB7059">
          <w:rPr>
            <w:noProof/>
            <w:webHidden/>
          </w:rPr>
          <w:instrText xml:space="preserve"> PAGEREF _Toc434523262 \h </w:instrText>
        </w:r>
        <w:r w:rsidR="00972966">
          <w:rPr>
            <w:noProof/>
            <w:webHidden/>
          </w:rPr>
        </w:r>
        <w:r w:rsidR="00972966">
          <w:rPr>
            <w:noProof/>
            <w:webHidden/>
          </w:rPr>
          <w:fldChar w:fldCharType="separate"/>
        </w:r>
        <w:r w:rsidR="000F7BE7">
          <w:rPr>
            <w:noProof/>
            <w:webHidden/>
          </w:rPr>
          <w:t>27</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63" w:history="1">
        <w:r w:rsidR="00DB7059" w:rsidRPr="001C3E5C">
          <w:rPr>
            <w:rStyle w:val="Hipervnculo"/>
            <w:rFonts w:eastAsia="SimSun"/>
            <w:b/>
            <w:noProof/>
          </w:rPr>
          <w:t>Figura  13-1:</w:t>
        </w:r>
        <w:r w:rsidR="00DB7059" w:rsidRPr="001C3E5C">
          <w:rPr>
            <w:rStyle w:val="Hipervnculo"/>
            <w:rFonts w:eastAsia="SimSun"/>
            <w:noProof/>
          </w:rPr>
          <w:t xml:space="preserve"> Estructura Básica de un PLC</w:t>
        </w:r>
        <w:r w:rsidR="00DB7059">
          <w:rPr>
            <w:noProof/>
            <w:webHidden/>
          </w:rPr>
          <w:tab/>
        </w:r>
        <w:r w:rsidR="00972966">
          <w:rPr>
            <w:noProof/>
            <w:webHidden/>
          </w:rPr>
          <w:fldChar w:fldCharType="begin"/>
        </w:r>
        <w:r w:rsidR="00DB7059">
          <w:rPr>
            <w:noProof/>
            <w:webHidden/>
          </w:rPr>
          <w:instrText xml:space="preserve"> PAGEREF _Toc434523263 \h </w:instrText>
        </w:r>
        <w:r w:rsidR="00972966">
          <w:rPr>
            <w:noProof/>
            <w:webHidden/>
          </w:rPr>
        </w:r>
        <w:r w:rsidR="00972966">
          <w:rPr>
            <w:noProof/>
            <w:webHidden/>
          </w:rPr>
          <w:fldChar w:fldCharType="separate"/>
        </w:r>
        <w:r w:rsidR="000F7BE7">
          <w:rPr>
            <w:noProof/>
            <w:webHidden/>
          </w:rPr>
          <w:t>31</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64" w:history="1">
        <w:r w:rsidR="00DB7059" w:rsidRPr="001C3E5C">
          <w:rPr>
            <w:rStyle w:val="Hipervnculo"/>
            <w:rFonts w:eastAsia="SimSun"/>
            <w:b/>
            <w:noProof/>
          </w:rPr>
          <w:t>Figura  14-1:</w:t>
        </w:r>
        <w:r w:rsidR="00DB7059" w:rsidRPr="001C3E5C">
          <w:rPr>
            <w:rStyle w:val="Hipervnculo"/>
            <w:rFonts w:eastAsia="SimSun"/>
            <w:noProof/>
          </w:rPr>
          <w:t xml:space="preserve"> Señales Analógicas del PLC</w:t>
        </w:r>
        <w:r w:rsidR="00DB7059">
          <w:rPr>
            <w:noProof/>
            <w:webHidden/>
          </w:rPr>
          <w:tab/>
        </w:r>
        <w:r w:rsidR="00972966">
          <w:rPr>
            <w:noProof/>
            <w:webHidden/>
          </w:rPr>
          <w:fldChar w:fldCharType="begin"/>
        </w:r>
        <w:r w:rsidR="00DB7059">
          <w:rPr>
            <w:noProof/>
            <w:webHidden/>
          </w:rPr>
          <w:instrText xml:space="preserve"> PAGEREF _Toc434523264 \h </w:instrText>
        </w:r>
        <w:r w:rsidR="00972966">
          <w:rPr>
            <w:noProof/>
            <w:webHidden/>
          </w:rPr>
        </w:r>
        <w:r w:rsidR="00972966">
          <w:rPr>
            <w:noProof/>
            <w:webHidden/>
          </w:rPr>
          <w:fldChar w:fldCharType="separate"/>
        </w:r>
        <w:r w:rsidR="000F7BE7">
          <w:rPr>
            <w:noProof/>
            <w:webHidden/>
          </w:rPr>
          <w:t>34</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65" w:history="1">
        <w:r w:rsidR="00DB7059" w:rsidRPr="001C3E5C">
          <w:rPr>
            <w:rStyle w:val="Hipervnculo"/>
            <w:rFonts w:eastAsia="SimSun"/>
            <w:b/>
            <w:noProof/>
          </w:rPr>
          <w:t>Figura  15-1:</w:t>
        </w:r>
        <w:r w:rsidR="00DB7059" w:rsidRPr="001C3E5C">
          <w:rPr>
            <w:rStyle w:val="Hipervnculo"/>
            <w:rFonts w:eastAsia="SimSun"/>
            <w:noProof/>
          </w:rPr>
          <w:t xml:space="preserve"> Lenguajes de Programación</w:t>
        </w:r>
        <w:r w:rsidR="00DB7059">
          <w:rPr>
            <w:noProof/>
            <w:webHidden/>
          </w:rPr>
          <w:tab/>
        </w:r>
        <w:r w:rsidR="00972966">
          <w:rPr>
            <w:noProof/>
            <w:webHidden/>
          </w:rPr>
          <w:fldChar w:fldCharType="begin"/>
        </w:r>
        <w:r w:rsidR="00DB7059">
          <w:rPr>
            <w:noProof/>
            <w:webHidden/>
          </w:rPr>
          <w:instrText xml:space="preserve"> PAGEREF _Toc434523265 \h </w:instrText>
        </w:r>
        <w:r w:rsidR="00972966">
          <w:rPr>
            <w:noProof/>
            <w:webHidden/>
          </w:rPr>
        </w:r>
        <w:r w:rsidR="00972966">
          <w:rPr>
            <w:noProof/>
            <w:webHidden/>
          </w:rPr>
          <w:fldChar w:fldCharType="separate"/>
        </w:r>
        <w:r w:rsidR="000F7BE7">
          <w:rPr>
            <w:noProof/>
            <w:webHidden/>
          </w:rPr>
          <w:t>36</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66" w:history="1">
        <w:r w:rsidR="00DB7059" w:rsidRPr="001C3E5C">
          <w:rPr>
            <w:rStyle w:val="Hipervnculo"/>
            <w:rFonts w:eastAsia="SimSun"/>
            <w:b/>
            <w:noProof/>
          </w:rPr>
          <w:t>Figura  16-1:</w:t>
        </w:r>
        <w:r w:rsidR="00DB7059" w:rsidRPr="001C3E5C">
          <w:rPr>
            <w:rStyle w:val="Hipervnculo"/>
            <w:rFonts w:eastAsia="SimSun"/>
            <w:noProof/>
          </w:rPr>
          <w:t xml:space="preserve"> Lenguaje de Contactores</w:t>
        </w:r>
        <w:r w:rsidR="00DB7059">
          <w:rPr>
            <w:noProof/>
            <w:webHidden/>
          </w:rPr>
          <w:tab/>
        </w:r>
        <w:r w:rsidR="00972966">
          <w:rPr>
            <w:noProof/>
            <w:webHidden/>
          </w:rPr>
          <w:fldChar w:fldCharType="begin"/>
        </w:r>
        <w:r w:rsidR="00DB7059">
          <w:rPr>
            <w:noProof/>
            <w:webHidden/>
          </w:rPr>
          <w:instrText xml:space="preserve"> PAGEREF _Toc434523266 \h </w:instrText>
        </w:r>
        <w:r w:rsidR="00972966">
          <w:rPr>
            <w:noProof/>
            <w:webHidden/>
          </w:rPr>
        </w:r>
        <w:r w:rsidR="00972966">
          <w:rPr>
            <w:noProof/>
            <w:webHidden/>
          </w:rPr>
          <w:fldChar w:fldCharType="separate"/>
        </w:r>
        <w:r w:rsidR="000F7BE7">
          <w:rPr>
            <w:noProof/>
            <w:webHidden/>
          </w:rPr>
          <w:t>38</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67" w:history="1">
        <w:r w:rsidR="00DB7059" w:rsidRPr="001C3E5C">
          <w:rPr>
            <w:rStyle w:val="Hipervnculo"/>
            <w:rFonts w:eastAsia="SimSun"/>
            <w:b/>
            <w:noProof/>
          </w:rPr>
          <w:t>Figura  17-1:</w:t>
        </w:r>
        <w:r w:rsidR="00DB7059" w:rsidRPr="001C3E5C">
          <w:rPr>
            <w:rStyle w:val="Hipervnculo"/>
            <w:rFonts w:eastAsia="SimSun"/>
            <w:noProof/>
          </w:rPr>
          <w:t xml:space="preserve"> Bloques Secuenciales</w:t>
        </w:r>
        <w:r w:rsidR="00DB7059">
          <w:rPr>
            <w:noProof/>
            <w:webHidden/>
          </w:rPr>
          <w:tab/>
        </w:r>
        <w:r w:rsidR="00972966">
          <w:rPr>
            <w:noProof/>
            <w:webHidden/>
          </w:rPr>
          <w:fldChar w:fldCharType="begin"/>
        </w:r>
        <w:r w:rsidR="00DB7059">
          <w:rPr>
            <w:noProof/>
            <w:webHidden/>
          </w:rPr>
          <w:instrText xml:space="preserve"> PAGEREF _Toc434523267 \h </w:instrText>
        </w:r>
        <w:r w:rsidR="00972966">
          <w:rPr>
            <w:noProof/>
            <w:webHidden/>
          </w:rPr>
        </w:r>
        <w:r w:rsidR="00972966">
          <w:rPr>
            <w:noProof/>
            <w:webHidden/>
          </w:rPr>
          <w:fldChar w:fldCharType="separate"/>
        </w:r>
        <w:r w:rsidR="000F7BE7">
          <w:rPr>
            <w:noProof/>
            <w:webHidden/>
          </w:rPr>
          <w:t>38</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68" w:history="1">
        <w:r w:rsidR="00DB7059" w:rsidRPr="001C3E5C">
          <w:rPr>
            <w:rStyle w:val="Hipervnculo"/>
            <w:rFonts w:eastAsia="SimSun"/>
            <w:b/>
            <w:noProof/>
          </w:rPr>
          <w:t>Figura  18-1:</w:t>
        </w:r>
        <w:r w:rsidR="00DB7059" w:rsidRPr="001C3E5C">
          <w:rPr>
            <w:rStyle w:val="Hipervnculo"/>
            <w:rFonts w:eastAsia="SimSun"/>
            <w:noProof/>
          </w:rPr>
          <w:t xml:space="preserve"> Periferia descentralizada</w:t>
        </w:r>
        <w:r w:rsidR="00DB7059">
          <w:rPr>
            <w:noProof/>
            <w:webHidden/>
          </w:rPr>
          <w:tab/>
        </w:r>
        <w:r w:rsidR="00972966">
          <w:rPr>
            <w:noProof/>
            <w:webHidden/>
          </w:rPr>
          <w:fldChar w:fldCharType="begin"/>
        </w:r>
        <w:r w:rsidR="00DB7059">
          <w:rPr>
            <w:noProof/>
            <w:webHidden/>
          </w:rPr>
          <w:instrText xml:space="preserve"> PAGEREF _Toc434523268 \h </w:instrText>
        </w:r>
        <w:r w:rsidR="00972966">
          <w:rPr>
            <w:noProof/>
            <w:webHidden/>
          </w:rPr>
        </w:r>
        <w:r w:rsidR="00972966">
          <w:rPr>
            <w:noProof/>
            <w:webHidden/>
          </w:rPr>
          <w:fldChar w:fldCharType="separate"/>
        </w:r>
        <w:r w:rsidR="000F7BE7">
          <w:rPr>
            <w:noProof/>
            <w:webHidden/>
          </w:rPr>
          <w:t>41</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69" w:history="1">
        <w:r w:rsidR="00DB7059" w:rsidRPr="001C3E5C">
          <w:rPr>
            <w:rStyle w:val="Hipervnculo"/>
            <w:rFonts w:eastAsia="SimSun"/>
            <w:b/>
            <w:noProof/>
          </w:rPr>
          <w:t>Figura  19-1:</w:t>
        </w:r>
        <w:r w:rsidR="00DB7059" w:rsidRPr="001C3E5C">
          <w:rPr>
            <w:rStyle w:val="Hipervnculo"/>
            <w:rFonts w:eastAsia="SimSun"/>
            <w:noProof/>
          </w:rPr>
          <w:t xml:space="preserve"> Interfaz HMI</w:t>
        </w:r>
        <w:r w:rsidR="00DB7059">
          <w:rPr>
            <w:noProof/>
            <w:webHidden/>
          </w:rPr>
          <w:tab/>
        </w:r>
        <w:r w:rsidR="00972966">
          <w:rPr>
            <w:noProof/>
            <w:webHidden/>
          </w:rPr>
          <w:fldChar w:fldCharType="begin"/>
        </w:r>
        <w:r w:rsidR="00DB7059">
          <w:rPr>
            <w:noProof/>
            <w:webHidden/>
          </w:rPr>
          <w:instrText xml:space="preserve"> PAGEREF _Toc434523269 \h </w:instrText>
        </w:r>
        <w:r w:rsidR="00972966">
          <w:rPr>
            <w:noProof/>
            <w:webHidden/>
          </w:rPr>
        </w:r>
        <w:r w:rsidR="00972966">
          <w:rPr>
            <w:noProof/>
            <w:webHidden/>
          </w:rPr>
          <w:fldChar w:fldCharType="separate"/>
        </w:r>
        <w:r w:rsidR="000F7BE7">
          <w:rPr>
            <w:noProof/>
            <w:webHidden/>
          </w:rPr>
          <w:t>44</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70" w:history="1">
        <w:r w:rsidR="00DB7059" w:rsidRPr="001C3E5C">
          <w:rPr>
            <w:rStyle w:val="Hipervnculo"/>
            <w:rFonts w:eastAsia="SimSun"/>
            <w:b/>
            <w:noProof/>
          </w:rPr>
          <w:t>Figura  20-1:</w:t>
        </w:r>
        <w:r w:rsidR="00DB7059" w:rsidRPr="001C3E5C">
          <w:rPr>
            <w:rStyle w:val="Hipervnculo"/>
            <w:rFonts w:eastAsia="SimSun"/>
            <w:noProof/>
          </w:rPr>
          <w:t xml:space="preserve"> Estructura General del HMI</w:t>
        </w:r>
        <w:r w:rsidR="00DB7059">
          <w:rPr>
            <w:noProof/>
            <w:webHidden/>
          </w:rPr>
          <w:tab/>
        </w:r>
        <w:r w:rsidR="00972966">
          <w:rPr>
            <w:noProof/>
            <w:webHidden/>
          </w:rPr>
          <w:fldChar w:fldCharType="begin"/>
        </w:r>
        <w:r w:rsidR="00DB7059">
          <w:rPr>
            <w:noProof/>
            <w:webHidden/>
          </w:rPr>
          <w:instrText xml:space="preserve"> PAGEREF _Toc434523270 \h </w:instrText>
        </w:r>
        <w:r w:rsidR="00972966">
          <w:rPr>
            <w:noProof/>
            <w:webHidden/>
          </w:rPr>
        </w:r>
        <w:r w:rsidR="00972966">
          <w:rPr>
            <w:noProof/>
            <w:webHidden/>
          </w:rPr>
          <w:fldChar w:fldCharType="separate"/>
        </w:r>
        <w:r w:rsidR="000F7BE7">
          <w:rPr>
            <w:noProof/>
            <w:webHidden/>
          </w:rPr>
          <w:t>45</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71" w:history="1">
        <w:r w:rsidR="00DB7059" w:rsidRPr="001C3E5C">
          <w:rPr>
            <w:rStyle w:val="Hipervnculo"/>
            <w:rFonts w:eastAsia="SimSun"/>
            <w:b/>
            <w:noProof/>
          </w:rPr>
          <w:t>Figura  21-1:</w:t>
        </w:r>
        <w:r w:rsidR="00DB7059" w:rsidRPr="001C3E5C">
          <w:rPr>
            <w:rStyle w:val="Hipervnculo"/>
            <w:rFonts w:eastAsia="SimSun"/>
            <w:noProof/>
          </w:rPr>
          <w:t xml:space="preserve"> Niveles de una red industrial</w:t>
        </w:r>
        <w:r w:rsidR="00DB7059">
          <w:rPr>
            <w:noProof/>
            <w:webHidden/>
          </w:rPr>
          <w:tab/>
        </w:r>
        <w:r w:rsidR="00972966">
          <w:rPr>
            <w:noProof/>
            <w:webHidden/>
          </w:rPr>
          <w:fldChar w:fldCharType="begin"/>
        </w:r>
        <w:r w:rsidR="00DB7059">
          <w:rPr>
            <w:noProof/>
            <w:webHidden/>
          </w:rPr>
          <w:instrText xml:space="preserve"> PAGEREF _Toc434523271 \h </w:instrText>
        </w:r>
        <w:r w:rsidR="00972966">
          <w:rPr>
            <w:noProof/>
            <w:webHidden/>
          </w:rPr>
        </w:r>
        <w:r w:rsidR="00972966">
          <w:rPr>
            <w:noProof/>
            <w:webHidden/>
          </w:rPr>
          <w:fldChar w:fldCharType="separate"/>
        </w:r>
        <w:r w:rsidR="000F7BE7">
          <w:rPr>
            <w:noProof/>
            <w:webHidden/>
          </w:rPr>
          <w:t>47</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72" w:history="1">
        <w:r w:rsidR="00DB7059" w:rsidRPr="001C3E5C">
          <w:rPr>
            <w:rStyle w:val="Hipervnculo"/>
            <w:rFonts w:eastAsia="SimSun"/>
            <w:b/>
            <w:noProof/>
          </w:rPr>
          <w:t>Figura  22-1:</w:t>
        </w:r>
        <w:r w:rsidR="00DB7059" w:rsidRPr="001C3E5C">
          <w:rPr>
            <w:rStyle w:val="Hipervnculo"/>
            <w:rFonts w:eastAsia="SimSun"/>
            <w:noProof/>
          </w:rPr>
          <w:t xml:space="preserve"> Familia Profibús</w:t>
        </w:r>
        <w:r w:rsidR="00DB7059">
          <w:rPr>
            <w:noProof/>
            <w:webHidden/>
          </w:rPr>
          <w:tab/>
        </w:r>
        <w:r w:rsidR="00972966">
          <w:rPr>
            <w:noProof/>
            <w:webHidden/>
          </w:rPr>
          <w:fldChar w:fldCharType="begin"/>
        </w:r>
        <w:r w:rsidR="00DB7059">
          <w:rPr>
            <w:noProof/>
            <w:webHidden/>
          </w:rPr>
          <w:instrText xml:space="preserve"> PAGEREF _Toc434523272 \h </w:instrText>
        </w:r>
        <w:r w:rsidR="00972966">
          <w:rPr>
            <w:noProof/>
            <w:webHidden/>
          </w:rPr>
        </w:r>
        <w:r w:rsidR="00972966">
          <w:rPr>
            <w:noProof/>
            <w:webHidden/>
          </w:rPr>
          <w:fldChar w:fldCharType="separate"/>
        </w:r>
        <w:r w:rsidR="000F7BE7">
          <w:rPr>
            <w:noProof/>
            <w:webHidden/>
          </w:rPr>
          <w:t>51</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73" w:history="1">
        <w:r w:rsidR="00DB7059" w:rsidRPr="001C3E5C">
          <w:rPr>
            <w:rStyle w:val="Hipervnculo"/>
            <w:rFonts w:eastAsia="SimSun"/>
            <w:b/>
            <w:noProof/>
          </w:rPr>
          <w:t>Figura  23-1:</w:t>
        </w:r>
        <w:r w:rsidR="00DB7059" w:rsidRPr="001C3E5C">
          <w:rPr>
            <w:rStyle w:val="Hipervnculo"/>
            <w:rFonts w:eastAsia="SimSun"/>
            <w:noProof/>
          </w:rPr>
          <w:t xml:space="preserve"> Topología red Profibús</w:t>
        </w:r>
        <w:r w:rsidR="00DB7059">
          <w:rPr>
            <w:noProof/>
            <w:webHidden/>
          </w:rPr>
          <w:tab/>
        </w:r>
        <w:r w:rsidR="00972966">
          <w:rPr>
            <w:noProof/>
            <w:webHidden/>
          </w:rPr>
          <w:fldChar w:fldCharType="begin"/>
        </w:r>
        <w:r w:rsidR="00DB7059">
          <w:rPr>
            <w:noProof/>
            <w:webHidden/>
          </w:rPr>
          <w:instrText xml:space="preserve"> PAGEREF _Toc434523273 \h </w:instrText>
        </w:r>
        <w:r w:rsidR="00972966">
          <w:rPr>
            <w:noProof/>
            <w:webHidden/>
          </w:rPr>
        </w:r>
        <w:r w:rsidR="00972966">
          <w:rPr>
            <w:noProof/>
            <w:webHidden/>
          </w:rPr>
          <w:fldChar w:fldCharType="separate"/>
        </w:r>
        <w:r w:rsidR="000F7BE7">
          <w:rPr>
            <w:noProof/>
            <w:webHidden/>
          </w:rPr>
          <w:t>53</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74" w:history="1">
        <w:r w:rsidR="00DB7059" w:rsidRPr="001C3E5C">
          <w:rPr>
            <w:rStyle w:val="Hipervnculo"/>
            <w:rFonts w:eastAsia="SimSun"/>
            <w:b/>
            <w:noProof/>
          </w:rPr>
          <w:t>Figura  24-1:</w:t>
        </w:r>
        <w:r w:rsidR="00DB7059" w:rsidRPr="001C3E5C">
          <w:rPr>
            <w:rStyle w:val="Hipervnculo"/>
            <w:rFonts w:eastAsia="SimSun"/>
            <w:noProof/>
          </w:rPr>
          <w:t xml:space="preserve"> Circuito Xbee Pro</w:t>
        </w:r>
        <w:r w:rsidR="00DB7059">
          <w:rPr>
            <w:noProof/>
            <w:webHidden/>
          </w:rPr>
          <w:tab/>
        </w:r>
        <w:r w:rsidR="00972966">
          <w:rPr>
            <w:noProof/>
            <w:webHidden/>
          </w:rPr>
          <w:fldChar w:fldCharType="begin"/>
        </w:r>
        <w:r w:rsidR="00DB7059">
          <w:rPr>
            <w:noProof/>
            <w:webHidden/>
          </w:rPr>
          <w:instrText xml:space="preserve"> PAGEREF _Toc434523274 \h </w:instrText>
        </w:r>
        <w:r w:rsidR="00972966">
          <w:rPr>
            <w:noProof/>
            <w:webHidden/>
          </w:rPr>
        </w:r>
        <w:r w:rsidR="00972966">
          <w:rPr>
            <w:noProof/>
            <w:webHidden/>
          </w:rPr>
          <w:fldChar w:fldCharType="separate"/>
        </w:r>
        <w:r w:rsidR="000F7BE7">
          <w:rPr>
            <w:noProof/>
            <w:webHidden/>
          </w:rPr>
          <w:t>60</w:t>
        </w:r>
        <w:r w:rsidR="00972966">
          <w:rPr>
            <w:noProof/>
            <w:webHidden/>
          </w:rPr>
          <w:fldChar w:fldCharType="end"/>
        </w:r>
      </w:hyperlink>
    </w:p>
    <w:p w:rsidR="00DB7059" w:rsidRDefault="00F608E0">
      <w:pPr>
        <w:pStyle w:val="Tabladeilustraciones"/>
        <w:tabs>
          <w:tab w:val="right" w:leader="dot" w:pos="8494"/>
        </w:tabs>
        <w:rPr>
          <w:noProof/>
        </w:rPr>
      </w:pPr>
      <w:hyperlink w:anchor="_Toc434523275" w:history="1">
        <w:r w:rsidR="00DB7059" w:rsidRPr="001C3E5C">
          <w:rPr>
            <w:rStyle w:val="Hipervnculo"/>
            <w:rFonts w:eastAsia="SimSun"/>
            <w:b/>
            <w:noProof/>
          </w:rPr>
          <w:t>Figura  25-1:</w:t>
        </w:r>
        <w:r w:rsidR="00DB7059" w:rsidRPr="001C3E5C">
          <w:rPr>
            <w:rStyle w:val="Hipervnculo"/>
            <w:rFonts w:eastAsia="SimSun"/>
            <w:noProof/>
          </w:rPr>
          <w:t xml:space="preserve"> Arquitectura de red Zigbee</w:t>
        </w:r>
        <w:r w:rsidR="00DB7059">
          <w:rPr>
            <w:noProof/>
            <w:webHidden/>
          </w:rPr>
          <w:tab/>
        </w:r>
        <w:r w:rsidR="00972966">
          <w:rPr>
            <w:noProof/>
            <w:webHidden/>
          </w:rPr>
          <w:fldChar w:fldCharType="begin"/>
        </w:r>
        <w:r w:rsidR="00DB7059">
          <w:rPr>
            <w:noProof/>
            <w:webHidden/>
          </w:rPr>
          <w:instrText xml:space="preserve"> PAGEREF _Toc434523275 \h </w:instrText>
        </w:r>
        <w:r w:rsidR="00972966">
          <w:rPr>
            <w:noProof/>
            <w:webHidden/>
          </w:rPr>
        </w:r>
        <w:r w:rsidR="00972966">
          <w:rPr>
            <w:noProof/>
            <w:webHidden/>
          </w:rPr>
          <w:fldChar w:fldCharType="separate"/>
        </w:r>
        <w:r w:rsidR="000F7BE7">
          <w:rPr>
            <w:noProof/>
            <w:webHidden/>
          </w:rPr>
          <w:t>63</w:t>
        </w:r>
        <w:r w:rsidR="00972966">
          <w:rPr>
            <w:noProof/>
            <w:webHidden/>
          </w:rPr>
          <w:fldChar w:fldCharType="end"/>
        </w:r>
      </w:hyperlink>
      <w:r w:rsidR="00972966">
        <w:rPr>
          <w:szCs w:val="24"/>
        </w:rPr>
        <w:fldChar w:fldCharType="end"/>
      </w:r>
      <w:r w:rsidR="00972966">
        <w:rPr>
          <w:szCs w:val="24"/>
        </w:rPr>
        <w:fldChar w:fldCharType="begin"/>
      </w:r>
      <w:r w:rsidR="00C62C06">
        <w:rPr>
          <w:szCs w:val="24"/>
        </w:rPr>
        <w:instrText xml:space="preserve"> TOC \h \z \c "Figura" </w:instrText>
      </w:r>
      <w:r w:rsidR="00972966">
        <w:rPr>
          <w:szCs w:val="24"/>
        </w:rPr>
        <w:fldChar w:fldCharType="separate"/>
      </w:r>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76" w:history="1">
        <w:r w:rsidR="00DB7059" w:rsidRPr="00885185">
          <w:rPr>
            <w:rStyle w:val="Hipervnculo"/>
            <w:rFonts w:eastAsia="SimSun"/>
            <w:b/>
            <w:noProof/>
            <w:lang w:val="es-EC"/>
          </w:rPr>
          <w:t>Figura 1-2:</w:t>
        </w:r>
        <w:r w:rsidR="00DB7059" w:rsidRPr="00885185">
          <w:rPr>
            <w:rStyle w:val="Hipervnculo"/>
            <w:rFonts w:eastAsia="SimSun"/>
            <w:noProof/>
            <w:lang w:val="es-EC"/>
          </w:rPr>
          <w:t xml:space="preserve"> PLC Siemens S7-315-2DP</w:t>
        </w:r>
        <w:r w:rsidR="00DB7059">
          <w:rPr>
            <w:noProof/>
            <w:webHidden/>
          </w:rPr>
          <w:tab/>
        </w:r>
        <w:r w:rsidR="00972966">
          <w:rPr>
            <w:noProof/>
            <w:webHidden/>
          </w:rPr>
          <w:fldChar w:fldCharType="begin"/>
        </w:r>
        <w:r w:rsidR="00DB7059">
          <w:rPr>
            <w:noProof/>
            <w:webHidden/>
          </w:rPr>
          <w:instrText xml:space="preserve"> PAGEREF _Toc434523276 \h </w:instrText>
        </w:r>
        <w:r w:rsidR="00972966">
          <w:rPr>
            <w:noProof/>
            <w:webHidden/>
          </w:rPr>
        </w:r>
        <w:r w:rsidR="00972966">
          <w:rPr>
            <w:noProof/>
            <w:webHidden/>
          </w:rPr>
          <w:fldChar w:fldCharType="separate"/>
        </w:r>
        <w:r w:rsidR="000F7BE7">
          <w:rPr>
            <w:noProof/>
            <w:webHidden/>
          </w:rPr>
          <w:t>66</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77" w:history="1">
        <w:r w:rsidR="00DB7059" w:rsidRPr="00885185">
          <w:rPr>
            <w:rStyle w:val="Hipervnculo"/>
            <w:rFonts w:eastAsia="SimSun"/>
            <w:b/>
            <w:noProof/>
          </w:rPr>
          <w:t>Figura 2-2:</w:t>
        </w:r>
        <w:r w:rsidR="00DB7059" w:rsidRPr="00885185">
          <w:rPr>
            <w:rStyle w:val="Hipervnculo"/>
            <w:rFonts w:eastAsia="SimSun"/>
            <w:noProof/>
          </w:rPr>
          <w:t xml:space="preserve"> ET-200M 153-1</w:t>
        </w:r>
        <w:r w:rsidR="00DB7059">
          <w:rPr>
            <w:noProof/>
            <w:webHidden/>
          </w:rPr>
          <w:tab/>
        </w:r>
        <w:r w:rsidR="00972966">
          <w:rPr>
            <w:noProof/>
            <w:webHidden/>
          </w:rPr>
          <w:fldChar w:fldCharType="begin"/>
        </w:r>
        <w:r w:rsidR="00DB7059">
          <w:rPr>
            <w:noProof/>
            <w:webHidden/>
          </w:rPr>
          <w:instrText xml:space="preserve"> PAGEREF _Toc434523277 \h </w:instrText>
        </w:r>
        <w:r w:rsidR="00972966">
          <w:rPr>
            <w:noProof/>
            <w:webHidden/>
          </w:rPr>
        </w:r>
        <w:r w:rsidR="00972966">
          <w:rPr>
            <w:noProof/>
            <w:webHidden/>
          </w:rPr>
          <w:fldChar w:fldCharType="separate"/>
        </w:r>
        <w:r w:rsidR="000F7BE7">
          <w:rPr>
            <w:noProof/>
            <w:webHidden/>
          </w:rPr>
          <w:t>66</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78" w:history="1">
        <w:r w:rsidR="00DB7059" w:rsidRPr="00885185">
          <w:rPr>
            <w:rStyle w:val="Hipervnculo"/>
            <w:rFonts w:eastAsia="SimSun"/>
            <w:b/>
            <w:noProof/>
          </w:rPr>
          <w:t>Figura 3-2</w:t>
        </w:r>
        <w:r w:rsidR="00DB7059" w:rsidRPr="00885185">
          <w:rPr>
            <w:rStyle w:val="Hipervnculo"/>
            <w:rFonts w:eastAsia="SimSun"/>
            <w:noProof/>
          </w:rPr>
          <w:t>: Modulo A/I 6es7331-7tf01-0ab0</w:t>
        </w:r>
        <w:r w:rsidR="00DB7059">
          <w:rPr>
            <w:noProof/>
            <w:webHidden/>
          </w:rPr>
          <w:tab/>
        </w:r>
        <w:r w:rsidR="00972966">
          <w:rPr>
            <w:noProof/>
            <w:webHidden/>
          </w:rPr>
          <w:fldChar w:fldCharType="begin"/>
        </w:r>
        <w:r w:rsidR="00DB7059">
          <w:rPr>
            <w:noProof/>
            <w:webHidden/>
          </w:rPr>
          <w:instrText xml:space="preserve"> PAGEREF _Toc434523278 \h </w:instrText>
        </w:r>
        <w:r w:rsidR="00972966">
          <w:rPr>
            <w:noProof/>
            <w:webHidden/>
          </w:rPr>
        </w:r>
        <w:r w:rsidR="00972966">
          <w:rPr>
            <w:noProof/>
            <w:webHidden/>
          </w:rPr>
          <w:fldChar w:fldCharType="separate"/>
        </w:r>
        <w:r w:rsidR="000F7BE7">
          <w:rPr>
            <w:noProof/>
            <w:webHidden/>
          </w:rPr>
          <w:t>67</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79" w:history="1">
        <w:r w:rsidR="00DB7059" w:rsidRPr="00885185">
          <w:rPr>
            <w:rStyle w:val="Hipervnculo"/>
            <w:rFonts w:eastAsia="SimSun"/>
            <w:b/>
            <w:noProof/>
          </w:rPr>
          <w:t>Figura 4-2:</w:t>
        </w:r>
        <w:r w:rsidR="00DB7059" w:rsidRPr="00885185">
          <w:rPr>
            <w:rStyle w:val="Hipervnculo"/>
            <w:rFonts w:eastAsia="SimSun"/>
            <w:noProof/>
          </w:rPr>
          <w:t xml:space="preserve"> Modulo 32 D/I</w:t>
        </w:r>
        <w:r w:rsidR="00DB7059">
          <w:rPr>
            <w:noProof/>
            <w:webHidden/>
          </w:rPr>
          <w:tab/>
        </w:r>
        <w:r w:rsidR="00972966">
          <w:rPr>
            <w:noProof/>
            <w:webHidden/>
          </w:rPr>
          <w:fldChar w:fldCharType="begin"/>
        </w:r>
        <w:r w:rsidR="00DB7059">
          <w:rPr>
            <w:noProof/>
            <w:webHidden/>
          </w:rPr>
          <w:instrText xml:space="preserve"> PAGEREF _Toc434523279 \h </w:instrText>
        </w:r>
        <w:r w:rsidR="00972966">
          <w:rPr>
            <w:noProof/>
            <w:webHidden/>
          </w:rPr>
        </w:r>
        <w:r w:rsidR="00972966">
          <w:rPr>
            <w:noProof/>
            <w:webHidden/>
          </w:rPr>
          <w:fldChar w:fldCharType="separate"/>
        </w:r>
        <w:r w:rsidR="000F7BE7">
          <w:rPr>
            <w:noProof/>
            <w:webHidden/>
          </w:rPr>
          <w:t>69</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80" w:history="1">
        <w:r w:rsidR="00DB7059" w:rsidRPr="00885185">
          <w:rPr>
            <w:rStyle w:val="Hipervnculo"/>
            <w:rFonts w:eastAsia="SimSun"/>
            <w:b/>
            <w:noProof/>
          </w:rPr>
          <w:t>Figura 5-2:</w:t>
        </w:r>
        <w:r w:rsidR="00DB7059" w:rsidRPr="00885185">
          <w:rPr>
            <w:rStyle w:val="Hipervnculo"/>
            <w:rFonts w:eastAsia="SimSun"/>
            <w:noProof/>
          </w:rPr>
          <w:t xml:space="preserve"> Fuente Siemens PS307</w:t>
        </w:r>
        <w:r w:rsidR="00DB7059">
          <w:rPr>
            <w:noProof/>
            <w:webHidden/>
          </w:rPr>
          <w:tab/>
        </w:r>
        <w:r w:rsidR="00972966">
          <w:rPr>
            <w:noProof/>
            <w:webHidden/>
          </w:rPr>
          <w:fldChar w:fldCharType="begin"/>
        </w:r>
        <w:r w:rsidR="00DB7059">
          <w:rPr>
            <w:noProof/>
            <w:webHidden/>
          </w:rPr>
          <w:instrText xml:space="preserve"> PAGEREF _Toc434523280 \h </w:instrText>
        </w:r>
        <w:r w:rsidR="00972966">
          <w:rPr>
            <w:noProof/>
            <w:webHidden/>
          </w:rPr>
        </w:r>
        <w:r w:rsidR="00972966">
          <w:rPr>
            <w:noProof/>
            <w:webHidden/>
          </w:rPr>
          <w:fldChar w:fldCharType="separate"/>
        </w:r>
        <w:r w:rsidR="000F7BE7">
          <w:rPr>
            <w:noProof/>
            <w:webHidden/>
          </w:rPr>
          <w:t>72</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81" w:history="1">
        <w:r w:rsidR="00DB7059" w:rsidRPr="00885185">
          <w:rPr>
            <w:rStyle w:val="Hipervnculo"/>
            <w:rFonts w:eastAsia="SimSun"/>
            <w:b/>
            <w:noProof/>
          </w:rPr>
          <w:t>Figura 6-2:</w:t>
        </w:r>
        <w:r w:rsidR="00DB7059" w:rsidRPr="00885185">
          <w:rPr>
            <w:rStyle w:val="Hipervnculo"/>
            <w:rFonts w:eastAsia="SimSun"/>
            <w:noProof/>
          </w:rPr>
          <w:t xml:space="preserve"> Panel Mp370</w:t>
        </w:r>
        <w:r w:rsidR="00DB7059">
          <w:rPr>
            <w:noProof/>
            <w:webHidden/>
          </w:rPr>
          <w:tab/>
        </w:r>
        <w:r w:rsidR="00972966">
          <w:rPr>
            <w:noProof/>
            <w:webHidden/>
          </w:rPr>
          <w:fldChar w:fldCharType="begin"/>
        </w:r>
        <w:r w:rsidR="00DB7059">
          <w:rPr>
            <w:noProof/>
            <w:webHidden/>
          </w:rPr>
          <w:instrText xml:space="preserve"> PAGEREF _Toc434523281 \h </w:instrText>
        </w:r>
        <w:r w:rsidR="00972966">
          <w:rPr>
            <w:noProof/>
            <w:webHidden/>
          </w:rPr>
        </w:r>
        <w:r w:rsidR="00972966">
          <w:rPr>
            <w:noProof/>
            <w:webHidden/>
          </w:rPr>
          <w:fldChar w:fldCharType="separate"/>
        </w:r>
        <w:r w:rsidR="000F7BE7">
          <w:rPr>
            <w:noProof/>
            <w:webHidden/>
          </w:rPr>
          <w:t>73</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82" w:history="1">
        <w:r w:rsidR="00DB7059" w:rsidRPr="00885185">
          <w:rPr>
            <w:rStyle w:val="Hipervnculo"/>
            <w:rFonts w:eastAsia="SimSun"/>
            <w:b/>
            <w:noProof/>
          </w:rPr>
          <w:t>Figura 7-2:</w:t>
        </w:r>
        <w:r w:rsidR="00DB7059" w:rsidRPr="00885185">
          <w:rPr>
            <w:rStyle w:val="Hipervnculo"/>
            <w:rFonts w:eastAsia="SimSun"/>
            <w:noProof/>
          </w:rPr>
          <w:t xml:space="preserve"> Transmisor de Nivel LR560</w:t>
        </w:r>
        <w:r w:rsidR="00DB7059">
          <w:rPr>
            <w:noProof/>
            <w:webHidden/>
          </w:rPr>
          <w:tab/>
        </w:r>
        <w:r w:rsidR="00972966">
          <w:rPr>
            <w:noProof/>
            <w:webHidden/>
          </w:rPr>
          <w:fldChar w:fldCharType="begin"/>
        </w:r>
        <w:r w:rsidR="00DB7059">
          <w:rPr>
            <w:noProof/>
            <w:webHidden/>
          </w:rPr>
          <w:instrText xml:space="preserve"> PAGEREF _Toc434523282 \h </w:instrText>
        </w:r>
        <w:r w:rsidR="00972966">
          <w:rPr>
            <w:noProof/>
            <w:webHidden/>
          </w:rPr>
        </w:r>
        <w:r w:rsidR="00972966">
          <w:rPr>
            <w:noProof/>
            <w:webHidden/>
          </w:rPr>
          <w:fldChar w:fldCharType="separate"/>
        </w:r>
        <w:r w:rsidR="000F7BE7">
          <w:rPr>
            <w:noProof/>
            <w:webHidden/>
          </w:rPr>
          <w:t>74</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83" w:history="1">
        <w:r w:rsidR="00DB7059" w:rsidRPr="00885185">
          <w:rPr>
            <w:rStyle w:val="Hipervnculo"/>
            <w:rFonts w:eastAsia="SimSun"/>
            <w:b/>
            <w:noProof/>
            <w:lang w:val="es-EC"/>
          </w:rPr>
          <w:t>Figura 8-2:</w:t>
        </w:r>
        <w:r w:rsidR="00DB7059" w:rsidRPr="00885185">
          <w:rPr>
            <w:rStyle w:val="Hipervnculo"/>
            <w:rFonts w:eastAsia="SimSun"/>
            <w:noProof/>
            <w:lang w:val="es-EC"/>
          </w:rPr>
          <w:t xml:space="preserve"> Sensor Inductivo</w:t>
        </w:r>
        <w:r w:rsidR="00DB7059">
          <w:rPr>
            <w:noProof/>
            <w:webHidden/>
          </w:rPr>
          <w:tab/>
        </w:r>
        <w:r w:rsidR="00972966">
          <w:rPr>
            <w:noProof/>
            <w:webHidden/>
          </w:rPr>
          <w:fldChar w:fldCharType="begin"/>
        </w:r>
        <w:r w:rsidR="00DB7059">
          <w:rPr>
            <w:noProof/>
            <w:webHidden/>
          </w:rPr>
          <w:instrText xml:space="preserve"> PAGEREF _Toc434523283 \h </w:instrText>
        </w:r>
        <w:r w:rsidR="00972966">
          <w:rPr>
            <w:noProof/>
            <w:webHidden/>
          </w:rPr>
        </w:r>
        <w:r w:rsidR="00972966">
          <w:rPr>
            <w:noProof/>
            <w:webHidden/>
          </w:rPr>
          <w:fldChar w:fldCharType="separate"/>
        </w:r>
        <w:r w:rsidR="000F7BE7">
          <w:rPr>
            <w:noProof/>
            <w:webHidden/>
          </w:rPr>
          <w:t>74</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84" w:history="1">
        <w:r w:rsidR="00DB7059" w:rsidRPr="00885185">
          <w:rPr>
            <w:rStyle w:val="Hipervnculo"/>
            <w:rFonts w:eastAsia="SimSun"/>
            <w:b/>
            <w:noProof/>
          </w:rPr>
          <w:t>Figura 9-2:</w:t>
        </w:r>
        <w:r w:rsidR="00DB7059" w:rsidRPr="00885185">
          <w:rPr>
            <w:rStyle w:val="Hipervnculo"/>
            <w:rFonts w:eastAsia="SimSun"/>
            <w:noProof/>
          </w:rPr>
          <w:t xml:space="preserve"> Interruptor De Posición Sirius</w:t>
        </w:r>
        <w:r w:rsidR="00DB7059">
          <w:rPr>
            <w:noProof/>
            <w:webHidden/>
          </w:rPr>
          <w:tab/>
        </w:r>
        <w:r w:rsidR="00972966">
          <w:rPr>
            <w:noProof/>
            <w:webHidden/>
          </w:rPr>
          <w:fldChar w:fldCharType="begin"/>
        </w:r>
        <w:r w:rsidR="00DB7059">
          <w:rPr>
            <w:noProof/>
            <w:webHidden/>
          </w:rPr>
          <w:instrText xml:space="preserve"> PAGEREF _Toc434523284 \h </w:instrText>
        </w:r>
        <w:r w:rsidR="00972966">
          <w:rPr>
            <w:noProof/>
            <w:webHidden/>
          </w:rPr>
        </w:r>
        <w:r w:rsidR="00972966">
          <w:rPr>
            <w:noProof/>
            <w:webHidden/>
          </w:rPr>
          <w:fldChar w:fldCharType="separate"/>
        </w:r>
        <w:r w:rsidR="000F7BE7">
          <w:rPr>
            <w:noProof/>
            <w:webHidden/>
          </w:rPr>
          <w:t>76</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85" w:history="1">
        <w:r w:rsidR="00DB7059" w:rsidRPr="00885185">
          <w:rPr>
            <w:rStyle w:val="Hipervnculo"/>
            <w:rFonts w:eastAsia="SimSun"/>
            <w:b/>
            <w:noProof/>
            <w:lang w:val="en-US"/>
          </w:rPr>
          <w:t>Figura 10-2:</w:t>
        </w:r>
        <w:r w:rsidR="00DB7059" w:rsidRPr="00885185">
          <w:rPr>
            <w:rStyle w:val="Hipervnculo"/>
            <w:rFonts w:eastAsia="SimSun"/>
            <w:noProof/>
            <w:lang w:val="en-US"/>
          </w:rPr>
          <w:t xml:space="preserve"> Cable Pull Switch Schneider XY2CE1A150</w:t>
        </w:r>
        <w:r w:rsidR="00DB7059">
          <w:rPr>
            <w:noProof/>
            <w:webHidden/>
          </w:rPr>
          <w:tab/>
        </w:r>
        <w:r w:rsidR="00972966">
          <w:rPr>
            <w:noProof/>
            <w:webHidden/>
          </w:rPr>
          <w:fldChar w:fldCharType="begin"/>
        </w:r>
        <w:r w:rsidR="00DB7059">
          <w:rPr>
            <w:noProof/>
            <w:webHidden/>
          </w:rPr>
          <w:instrText xml:space="preserve"> PAGEREF _Toc434523285 \h </w:instrText>
        </w:r>
        <w:r w:rsidR="00972966">
          <w:rPr>
            <w:noProof/>
            <w:webHidden/>
          </w:rPr>
        </w:r>
        <w:r w:rsidR="00972966">
          <w:rPr>
            <w:noProof/>
            <w:webHidden/>
          </w:rPr>
          <w:fldChar w:fldCharType="separate"/>
        </w:r>
        <w:r w:rsidR="000F7BE7">
          <w:rPr>
            <w:noProof/>
            <w:webHidden/>
          </w:rPr>
          <w:t>78</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86" w:history="1">
        <w:r w:rsidR="00DB7059" w:rsidRPr="00885185">
          <w:rPr>
            <w:rStyle w:val="Hipervnculo"/>
            <w:rFonts w:eastAsia="SimSun"/>
            <w:b/>
            <w:noProof/>
          </w:rPr>
          <w:t>Figura 11-2:</w:t>
        </w:r>
        <w:r w:rsidR="00DB7059" w:rsidRPr="00885185">
          <w:rPr>
            <w:rStyle w:val="Hipervnculo"/>
            <w:rFonts w:eastAsia="SimSun"/>
            <w:noProof/>
          </w:rPr>
          <w:t xml:space="preserve"> Pulsador Siemens</w:t>
        </w:r>
        <w:r w:rsidR="00DB7059">
          <w:rPr>
            <w:noProof/>
            <w:webHidden/>
          </w:rPr>
          <w:tab/>
        </w:r>
        <w:r w:rsidR="00972966">
          <w:rPr>
            <w:noProof/>
            <w:webHidden/>
          </w:rPr>
          <w:fldChar w:fldCharType="begin"/>
        </w:r>
        <w:r w:rsidR="00DB7059">
          <w:rPr>
            <w:noProof/>
            <w:webHidden/>
          </w:rPr>
          <w:instrText xml:space="preserve"> PAGEREF _Toc434523286 \h </w:instrText>
        </w:r>
        <w:r w:rsidR="00972966">
          <w:rPr>
            <w:noProof/>
            <w:webHidden/>
          </w:rPr>
        </w:r>
        <w:r w:rsidR="00972966">
          <w:rPr>
            <w:noProof/>
            <w:webHidden/>
          </w:rPr>
          <w:fldChar w:fldCharType="separate"/>
        </w:r>
        <w:r w:rsidR="000F7BE7">
          <w:rPr>
            <w:noProof/>
            <w:webHidden/>
          </w:rPr>
          <w:t>78</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87" w:history="1">
        <w:r w:rsidR="00DB7059" w:rsidRPr="00885185">
          <w:rPr>
            <w:rStyle w:val="Hipervnculo"/>
            <w:rFonts w:eastAsia="SimSun"/>
            <w:b/>
            <w:noProof/>
          </w:rPr>
          <w:t>Figura 12-2:</w:t>
        </w:r>
        <w:r w:rsidR="00DB7059" w:rsidRPr="00885185">
          <w:rPr>
            <w:rStyle w:val="Hipervnculo"/>
            <w:rFonts w:eastAsia="SimSun"/>
            <w:noProof/>
          </w:rPr>
          <w:t xml:space="preserve"> Selector 3 Posiciones</w:t>
        </w:r>
        <w:r w:rsidR="00DB7059">
          <w:rPr>
            <w:noProof/>
            <w:webHidden/>
          </w:rPr>
          <w:tab/>
        </w:r>
        <w:r w:rsidR="00972966">
          <w:rPr>
            <w:noProof/>
            <w:webHidden/>
          </w:rPr>
          <w:fldChar w:fldCharType="begin"/>
        </w:r>
        <w:r w:rsidR="00DB7059">
          <w:rPr>
            <w:noProof/>
            <w:webHidden/>
          </w:rPr>
          <w:instrText xml:space="preserve"> PAGEREF _Toc434523287 \h </w:instrText>
        </w:r>
        <w:r w:rsidR="00972966">
          <w:rPr>
            <w:noProof/>
            <w:webHidden/>
          </w:rPr>
        </w:r>
        <w:r w:rsidR="00972966">
          <w:rPr>
            <w:noProof/>
            <w:webHidden/>
          </w:rPr>
          <w:fldChar w:fldCharType="separate"/>
        </w:r>
        <w:r w:rsidR="000F7BE7">
          <w:rPr>
            <w:noProof/>
            <w:webHidden/>
          </w:rPr>
          <w:t>79</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88" w:history="1">
        <w:r w:rsidR="00DB7059" w:rsidRPr="00885185">
          <w:rPr>
            <w:rStyle w:val="Hipervnculo"/>
            <w:rFonts w:eastAsia="SimSun"/>
            <w:b/>
            <w:noProof/>
          </w:rPr>
          <w:t>Figura 13-2:</w:t>
        </w:r>
        <w:r w:rsidR="00DB7059" w:rsidRPr="00885185">
          <w:rPr>
            <w:rStyle w:val="Hipervnculo"/>
            <w:rFonts w:eastAsia="SimSun"/>
            <w:noProof/>
          </w:rPr>
          <w:t xml:space="preserve"> Luz piloto verde</w:t>
        </w:r>
        <w:r w:rsidR="00DB7059">
          <w:rPr>
            <w:noProof/>
            <w:webHidden/>
          </w:rPr>
          <w:tab/>
        </w:r>
        <w:r w:rsidR="00972966">
          <w:rPr>
            <w:noProof/>
            <w:webHidden/>
          </w:rPr>
          <w:fldChar w:fldCharType="begin"/>
        </w:r>
        <w:r w:rsidR="00DB7059">
          <w:rPr>
            <w:noProof/>
            <w:webHidden/>
          </w:rPr>
          <w:instrText xml:space="preserve"> PAGEREF _Toc434523288 \h </w:instrText>
        </w:r>
        <w:r w:rsidR="00972966">
          <w:rPr>
            <w:noProof/>
            <w:webHidden/>
          </w:rPr>
        </w:r>
        <w:r w:rsidR="00972966">
          <w:rPr>
            <w:noProof/>
            <w:webHidden/>
          </w:rPr>
          <w:fldChar w:fldCharType="separate"/>
        </w:r>
        <w:r w:rsidR="000F7BE7">
          <w:rPr>
            <w:noProof/>
            <w:webHidden/>
          </w:rPr>
          <w:t>80</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89" w:history="1">
        <w:r w:rsidR="00DB7059" w:rsidRPr="00885185">
          <w:rPr>
            <w:rStyle w:val="Hipervnculo"/>
            <w:rFonts w:eastAsia="SimSun"/>
            <w:b/>
            <w:noProof/>
          </w:rPr>
          <w:t>Figura 14-2:</w:t>
        </w:r>
        <w:r w:rsidR="00DB7059" w:rsidRPr="00885185">
          <w:rPr>
            <w:rStyle w:val="Hipervnculo"/>
            <w:rFonts w:eastAsia="SimSun"/>
            <w:noProof/>
          </w:rPr>
          <w:t xml:space="preserve"> Pulsador de Emergencia</w:t>
        </w:r>
        <w:r w:rsidR="00DB7059">
          <w:rPr>
            <w:noProof/>
            <w:webHidden/>
          </w:rPr>
          <w:tab/>
        </w:r>
        <w:r w:rsidR="00972966">
          <w:rPr>
            <w:noProof/>
            <w:webHidden/>
          </w:rPr>
          <w:fldChar w:fldCharType="begin"/>
        </w:r>
        <w:r w:rsidR="00DB7059">
          <w:rPr>
            <w:noProof/>
            <w:webHidden/>
          </w:rPr>
          <w:instrText xml:space="preserve"> PAGEREF _Toc434523289 \h </w:instrText>
        </w:r>
        <w:r w:rsidR="00972966">
          <w:rPr>
            <w:noProof/>
            <w:webHidden/>
          </w:rPr>
        </w:r>
        <w:r w:rsidR="00972966">
          <w:rPr>
            <w:noProof/>
            <w:webHidden/>
          </w:rPr>
          <w:fldChar w:fldCharType="separate"/>
        </w:r>
        <w:r w:rsidR="000F7BE7">
          <w:rPr>
            <w:noProof/>
            <w:webHidden/>
          </w:rPr>
          <w:t>81</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90" w:history="1">
        <w:r w:rsidR="00DB7059" w:rsidRPr="00885185">
          <w:rPr>
            <w:rStyle w:val="Hipervnculo"/>
            <w:rFonts w:eastAsia="SimSun"/>
            <w:b/>
            <w:noProof/>
          </w:rPr>
          <w:t>Figura 15-2:</w:t>
        </w:r>
        <w:r w:rsidR="00DB7059" w:rsidRPr="00885185">
          <w:rPr>
            <w:rStyle w:val="Hipervnculo"/>
            <w:rFonts w:eastAsia="SimSun"/>
            <w:noProof/>
          </w:rPr>
          <w:t xml:space="preserve"> Transformador 440/220</w:t>
        </w:r>
        <w:r w:rsidR="00DB7059">
          <w:rPr>
            <w:noProof/>
            <w:webHidden/>
          </w:rPr>
          <w:tab/>
        </w:r>
        <w:r w:rsidR="00972966">
          <w:rPr>
            <w:noProof/>
            <w:webHidden/>
          </w:rPr>
          <w:fldChar w:fldCharType="begin"/>
        </w:r>
        <w:r w:rsidR="00DB7059">
          <w:rPr>
            <w:noProof/>
            <w:webHidden/>
          </w:rPr>
          <w:instrText xml:space="preserve"> PAGEREF _Toc434523290 \h </w:instrText>
        </w:r>
        <w:r w:rsidR="00972966">
          <w:rPr>
            <w:noProof/>
            <w:webHidden/>
          </w:rPr>
        </w:r>
        <w:r w:rsidR="00972966">
          <w:rPr>
            <w:noProof/>
            <w:webHidden/>
          </w:rPr>
          <w:fldChar w:fldCharType="separate"/>
        </w:r>
        <w:r w:rsidR="000F7BE7">
          <w:rPr>
            <w:noProof/>
            <w:webHidden/>
          </w:rPr>
          <w:t>81</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91" w:history="1">
        <w:r w:rsidR="00DB7059" w:rsidRPr="00885185">
          <w:rPr>
            <w:rStyle w:val="Hipervnculo"/>
            <w:rFonts w:eastAsia="SimSun"/>
            <w:b/>
            <w:noProof/>
          </w:rPr>
          <w:t>Figura 16-2:</w:t>
        </w:r>
        <w:r w:rsidR="00DB7059" w:rsidRPr="00885185">
          <w:rPr>
            <w:rStyle w:val="Hipervnculo"/>
            <w:rFonts w:eastAsia="SimSun"/>
            <w:noProof/>
          </w:rPr>
          <w:t xml:space="preserve"> Relé AC/DC 24V</w:t>
        </w:r>
        <w:r w:rsidR="00DB7059">
          <w:rPr>
            <w:noProof/>
            <w:webHidden/>
          </w:rPr>
          <w:tab/>
        </w:r>
        <w:r w:rsidR="00972966">
          <w:rPr>
            <w:noProof/>
            <w:webHidden/>
          </w:rPr>
          <w:fldChar w:fldCharType="begin"/>
        </w:r>
        <w:r w:rsidR="00DB7059">
          <w:rPr>
            <w:noProof/>
            <w:webHidden/>
          </w:rPr>
          <w:instrText xml:space="preserve"> PAGEREF _Toc434523291 \h </w:instrText>
        </w:r>
        <w:r w:rsidR="00972966">
          <w:rPr>
            <w:noProof/>
            <w:webHidden/>
          </w:rPr>
        </w:r>
        <w:r w:rsidR="00972966">
          <w:rPr>
            <w:noProof/>
            <w:webHidden/>
          </w:rPr>
          <w:fldChar w:fldCharType="separate"/>
        </w:r>
        <w:r w:rsidR="000F7BE7">
          <w:rPr>
            <w:noProof/>
            <w:webHidden/>
          </w:rPr>
          <w:t>82</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92" w:history="1">
        <w:r w:rsidR="00DB7059" w:rsidRPr="00885185">
          <w:rPr>
            <w:rStyle w:val="Hipervnculo"/>
            <w:rFonts w:eastAsia="SimSun"/>
            <w:b/>
            <w:noProof/>
          </w:rPr>
          <w:t>Figura 17-2:</w:t>
        </w:r>
        <w:r w:rsidR="00DB7059" w:rsidRPr="00885185">
          <w:rPr>
            <w:rStyle w:val="Hipervnculo"/>
            <w:rFonts w:eastAsia="SimSun"/>
            <w:noProof/>
          </w:rPr>
          <w:t xml:space="preserve"> Contactor Sirius 9HP</w:t>
        </w:r>
        <w:r w:rsidR="00DB7059">
          <w:rPr>
            <w:noProof/>
            <w:webHidden/>
          </w:rPr>
          <w:tab/>
        </w:r>
        <w:r w:rsidR="00972966">
          <w:rPr>
            <w:noProof/>
            <w:webHidden/>
          </w:rPr>
          <w:fldChar w:fldCharType="begin"/>
        </w:r>
        <w:r w:rsidR="00DB7059">
          <w:rPr>
            <w:noProof/>
            <w:webHidden/>
          </w:rPr>
          <w:instrText xml:space="preserve"> PAGEREF _Toc434523292 \h </w:instrText>
        </w:r>
        <w:r w:rsidR="00972966">
          <w:rPr>
            <w:noProof/>
            <w:webHidden/>
          </w:rPr>
        </w:r>
        <w:r w:rsidR="00972966">
          <w:rPr>
            <w:noProof/>
            <w:webHidden/>
          </w:rPr>
          <w:fldChar w:fldCharType="separate"/>
        </w:r>
        <w:r w:rsidR="000F7BE7">
          <w:rPr>
            <w:noProof/>
            <w:webHidden/>
          </w:rPr>
          <w:t>83</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93" w:history="1">
        <w:r w:rsidR="00DB7059" w:rsidRPr="00885185">
          <w:rPr>
            <w:rStyle w:val="Hipervnculo"/>
            <w:rFonts w:eastAsia="SimSun"/>
            <w:b/>
            <w:noProof/>
          </w:rPr>
          <w:t>Figura 18-2:</w:t>
        </w:r>
        <w:r w:rsidR="00DB7059" w:rsidRPr="00885185">
          <w:rPr>
            <w:rStyle w:val="Hipervnculo"/>
            <w:rFonts w:eastAsia="SimSun"/>
            <w:noProof/>
          </w:rPr>
          <w:t xml:space="preserve"> Guardamotor Sirius</w:t>
        </w:r>
        <w:r w:rsidR="00DB7059">
          <w:rPr>
            <w:noProof/>
            <w:webHidden/>
          </w:rPr>
          <w:tab/>
        </w:r>
        <w:r w:rsidR="00972966">
          <w:rPr>
            <w:noProof/>
            <w:webHidden/>
          </w:rPr>
          <w:fldChar w:fldCharType="begin"/>
        </w:r>
        <w:r w:rsidR="00DB7059">
          <w:rPr>
            <w:noProof/>
            <w:webHidden/>
          </w:rPr>
          <w:instrText xml:space="preserve"> PAGEREF _Toc434523293 \h </w:instrText>
        </w:r>
        <w:r w:rsidR="00972966">
          <w:rPr>
            <w:noProof/>
            <w:webHidden/>
          </w:rPr>
        </w:r>
        <w:r w:rsidR="00972966">
          <w:rPr>
            <w:noProof/>
            <w:webHidden/>
          </w:rPr>
          <w:fldChar w:fldCharType="separate"/>
        </w:r>
        <w:r w:rsidR="000F7BE7">
          <w:rPr>
            <w:noProof/>
            <w:webHidden/>
          </w:rPr>
          <w:t>84</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94" w:history="1">
        <w:r w:rsidR="00DB7059" w:rsidRPr="00885185">
          <w:rPr>
            <w:rStyle w:val="Hipervnculo"/>
            <w:rFonts w:eastAsia="SimSun"/>
            <w:b/>
            <w:noProof/>
          </w:rPr>
          <w:t>Figura 19-2:</w:t>
        </w:r>
        <w:r w:rsidR="00DB7059" w:rsidRPr="00885185">
          <w:rPr>
            <w:rStyle w:val="Hipervnculo"/>
            <w:rFonts w:eastAsia="SimSun"/>
            <w:noProof/>
          </w:rPr>
          <w:t xml:space="preserve"> Tubería Conduit</w:t>
        </w:r>
        <w:r w:rsidR="00DB7059">
          <w:rPr>
            <w:noProof/>
            <w:webHidden/>
          </w:rPr>
          <w:tab/>
        </w:r>
        <w:r w:rsidR="00972966">
          <w:rPr>
            <w:noProof/>
            <w:webHidden/>
          </w:rPr>
          <w:fldChar w:fldCharType="begin"/>
        </w:r>
        <w:r w:rsidR="00DB7059">
          <w:rPr>
            <w:noProof/>
            <w:webHidden/>
          </w:rPr>
          <w:instrText xml:space="preserve"> PAGEREF _Toc434523294 \h </w:instrText>
        </w:r>
        <w:r w:rsidR="00972966">
          <w:rPr>
            <w:noProof/>
            <w:webHidden/>
          </w:rPr>
        </w:r>
        <w:r w:rsidR="00972966">
          <w:rPr>
            <w:noProof/>
            <w:webHidden/>
          </w:rPr>
          <w:fldChar w:fldCharType="separate"/>
        </w:r>
        <w:r w:rsidR="000F7BE7">
          <w:rPr>
            <w:noProof/>
            <w:webHidden/>
          </w:rPr>
          <w:t>86</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95" w:history="1">
        <w:r w:rsidR="00DB7059" w:rsidRPr="00885185">
          <w:rPr>
            <w:rStyle w:val="Hipervnculo"/>
            <w:rFonts w:eastAsia="SimSun"/>
            <w:b/>
            <w:noProof/>
          </w:rPr>
          <w:t>Figura 20-2:</w:t>
        </w:r>
        <w:r w:rsidR="00DB7059" w:rsidRPr="00885185">
          <w:rPr>
            <w:rStyle w:val="Hipervnculo"/>
            <w:rFonts w:eastAsia="SimSun"/>
            <w:noProof/>
          </w:rPr>
          <w:t xml:space="preserve"> Elementos para cableado de tableros</w:t>
        </w:r>
        <w:r w:rsidR="00DB7059">
          <w:rPr>
            <w:noProof/>
            <w:webHidden/>
          </w:rPr>
          <w:tab/>
        </w:r>
        <w:r w:rsidR="00972966">
          <w:rPr>
            <w:noProof/>
            <w:webHidden/>
          </w:rPr>
          <w:fldChar w:fldCharType="begin"/>
        </w:r>
        <w:r w:rsidR="00DB7059">
          <w:rPr>
            <w:noProof/>
            <w:webHidden/>
          </w:rPr>
          <w:instrText xml:space="preserve"> PAGEREF _Toc434523295 \h </w:instrText>
        </w:r>
        <w:r w:rsidR="00972966">
          <w:rPr>
            <w:noProof/>
            <w:webHidden/>
          </w:rPr>
        </w:r>
        <w:r w:rsidR="00972966">
          <w:rPr>
            <w:noProof/>
            <w:webHidden/>
          </w:rPr>
          <w:fldChar w:fldCharType="separate"/>
        </w:r>
        <w:r w:rsidR="000F7BE7">
          <w:rPr>
            <w:noProof/>
            <w:webHidden/>
          </w:rPr>
          <w:t>87</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96" w:history="1">
        <w:r w:rsidR="00DB7059" w:rsidRPr="00885185">
          <w:rPr>
            <w:rStyle w:val="Hipervnculo"/>
            <w:rFonts w:eastAsia="SimSun"/>
            <w:b/>
            <w:noProof/>
          </w:rPr>
          <w:t>Figura 21-2:</w:t>
        </w:r>
        <w:r w:rsidR="00DB7059" w:rsidRPr="00885185">
          <w:rPr>
            <w:rStyle w:val="Hipervnculo"/>
            <w:rFonts w:eastAsia="SimSun"/>
            <w:noProof/>
          </w:rPr>
          <w:t xml:space="preserve"> Xbee Pro 900 RPSMA</w:t>
        </w:r>
        <w:r w:rsidR="00DB7059">
          <w:rPr>
            <w:noProof/>
            <w:webHidden/>
          </w:rPr>
          <w:tab/>
        </w:r>
        <w:r w:rsidR="00972966">
          <w:rPr>
            <w:noProof/>
            <w:webHidden/>
          </w:rPr>
          <w:fldChar w:fldCharType="begin"/>
        </w:r>
        <w:r w:rsidR="00DB7059">
          <w:rPr>
            <w:noProof/>
            <w:webHidden/>
          </w:rPr>
          <w:instrText xml:space="preserve"> PAGEREF _Toc434523296 \h </w:instrText>
        </w:r>
        <w:r w:rsidR="00972966">
          <w:rPr>
            <w:noProof/>
            <w:webHidden/>
          </w:rPr>
        </w:r>
        <w:r w:rsidR="00972966">
          <w:rPr>
            <w:noProof/>
            <w:webHidden/>
          </w:rPr>
          <w:fldChar w:fldCharType="separate"/>
        </w:r>
        <w:r w:rsidR="000F7BE7">
          <w:rPr>
            <w:noProof/>
            <w:webHidden/>
          </w:rPr>
          <w:t>88</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97" w:history="1">
        <w:r w:rsidR="00DB7059" w:rsidRPr="00885185">
          <w:rPr>
            <w:rStyle w:val="Hipervnculo"/>
            <w:rFonts w:eastAsia="SimSun"/>
            <w:b/>
            <w:noProof/>
          </w:rPr>
          <w:t>Figura 22-2:</w:t>
        </w:r>
        <w:r w:rsidR="00DB7059" w:rsidRPr="00885185">
          <w:rPr>
            <w:rStyle w:val="Hipervnculo"/>
            <w:rFonts w:eastAsia="SimSun"/>
            <w:noProof/>
          </w:rPr>
          <w:t xml:space="preserve"> Arduino Uno R3</w:t>
        </w:r>
        <w:r w:rsidR="00DB7059">
          <w:rPr>
            <w:noProof/>
            <w:webHidden/>
          </w:rPr>
          <w:tab/>
        </w:r>
        <w:r w:rsidR="00972966">
          <w:rPr>
            <w:noProof/>
            <w:webHidden/>
          </w:rPr>
          <w:fldChar w:fldCharType="begin"/>
        </w:r>
        <w:r w:rsidR="00DB7059">
          <w:rPr>
            <w:noProof/>
            <w:webHidden/>
          </w:rPr>
          <w:instrText xml:space="preserve"> PAGEREF _Toc434523297 \h </w:instrText>
        </w:r>
        <w:r w:rsidR="00972966">
          <w:rPr>
            <w:noProof/>
            <w:webHidden/>
          </w:rPr>
        </w:r>
        <w:r w:rsidR="00972966">
          <w:rPr>
            <w:noProof/>
            <w:webHidden/>
          </w:rPr>
          <w:fldChar w:fldCharType="separate"/>
        </w:r>
        <w:r w:rsidR="000F7BE7">
          <w:rPr>
            <w:noProof/>
            <w:webHidden/>
          </w:rPr>
          <w:t>89</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98" w:history="1">
        <w:r w:rsidR="00DB7059" w:rsidRPr="00885185">
          <w:rPr>
            <w:rStyle w:val="Hipervnculo"/>
            <w:rFonts w:eastAsia="SimSun"/>
            <w:b/>
            <w:noProof/>
            <w:lang w:val="en-US"/>
          </w:rPr>
          <w:t>Figura 23-2:</w:t>
        </w:r>
        <w:r w:rsidR="00DB7059" w:rsidRPr="00885185">
          <w:rPr>
            <w:rStyle w:val="Hipervnculo"/>
            <w:rFonts w:eastAsia="SimSun"/>
            <w:noProof/>
            <w:lang w:val="en-US"/>
          </w:rPr>
          <w:t xml:space="preserve"> Shield Xbee Arduino v5.2</w:t>
        </w:r>
        <w:r w:rsidR="00DB7059">
          <w:rPr>
            <w:noProof/>
            <w:webHidden/>
          </w:rPr>
          <w:tab/>
        </w:r>
        <w:r w:rsidR="00972966">
          <w:rPr>
            <w:noProof/>
            <w:webHidden/>
          </w:rPr>
          <w:fldChar w:fldCharType="begin"/>
        </w:r>
        <w:r w:rsidR="00DB7059">
          <w:rPr>
            <w:noProof/>
            <w:webHidden/>
          </w:rPr>
          <w:instrText xml:space="preserve"> PAGEREF _Toc434523298 \h </w:instrText>
        </w:r>
        <w:r w:rsidR="00972966">
          <w:rPr>
            <w:noProof/>
            <w:webHidden/>
          </w:rPr>
        </w:r>
        <w:r w:rsidR="00972966">
          <w:rPr>
            <w:noProof/>
            <w:webHidden/>
          </w:rPr>
          <w:fldChar w:fldCharType="separate"/>
        </w:r>
        <w:r w:rsidR="000F7BE7">
          <w:rPr>
            <w:noProof/>
            <w:webHidden/>
          </w:rPr>
          <w:t>89</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299" w:history="1">
        <w:r w:rsidR="00DB7059" w:rsidRPr="00885185">
          <w:rPr>
            <w:rStyle w:val="Hipervnculo"/>
            <w:rFonts w:eastAsia="SimSun"/>
            <w:b/>
            <w:noProof/>
          </w:rPr>
          <w:t>Figura 24-2:</w:t>
        </w:r>
        <w:r w:rsidR="00DB7059" w:rsidRPr="00885185">
          <w:rPr>
            <w:rStyle w:val="Hipervnculo"/>
            <w:rFonts w:eastAsia="SimSun"/>
            <w:noProof/>
          </w:rPr>
          <w:t xml:space="preserve"> Estructura Básica de Programación en Step 7</w:t>
        </w:r>
        <w:r w:rsidR="00DB7059">
          <w:rPr>
            <w:noProof/>
            <w:webHidden/>
          </w:rPr>
          <w:tab/>
        </w:r>
        <w:r w:rsidR="00972966">
          <w:rPr>
            <w:noProof/>
            <w:webHidden/>
          </w:rPr>
          <w:fldChar w:fldCharType="begin"/>
        </w:r>
        <w:r w:rsidR="00DB7059">
          <w:rPr>
            <w:noProof/>
            <w:webHidden/>
          </w:rPr>
          <w:instrText xml:space="preserve"> PAGEREF _Toc434523299 \h </w:instrText>
        </w:r>
        <w:r w:rsidR="00972966">
          <w:rPr>
            <w:noProof/>
            <w:webHidden/>
          </w:rPr>
        </w:r>
        <w:r w:rsidR="00972966">
          <w:rPr>
            <w:noProof/>
            <w:webHidden/>
          </w:rPr>
          <w:fldChar w:fldCharType="separate"/>
        </w:r>
        <w:r w:rsidR="000F7BE7">
          <w:rPr>
            <w:noProof/>
            <w:webHidden/>
          </w:rPr>
          <w:t>91</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00" w:history="1">
        <w:r w:rsidR="00DB7059" w:rsidRPr="00885185">
          <w:rPr>
            <w:rStyle w:val="Hipervnculo"/>
            <w:rFonts w:eastAsia="SimSun"/>
            <w:b/>
            <w:noProof/>
          </w:rPr>
          <w:t>Figura 25-2:</w:t>
        </w:r>
        <w:r w:rsidR="00DB7059" w:rsidRPr="00885185">
          <w:rPr>
            <w:rStyle w:val="Hipervnculo"/>
            <w:rFonts w:eastAsia="SimSun"/>
            <w:noProof/>
          </w:rPr>
          <w:t xml:space="preserve"> Edición sistema de Ingeniería WinCC Flexible</w:t>
        </w:r>
        <w:r w:rsidR="00DB7059">
          <w:rPr>
            <w:noProof/>
            <w:webHidden/>
          </w:rPr>
          <w:tab/>
        </w:r>
        <w:r w:rsidR="00972966">
          <w:rPr>
            <w:noProof/>
            <w:webHidden/>
          </w:rPr>
          <w:fldChar w:fldCharType="begin"/>
        </w:r>
        <w:r w:rsidR="00DB7059">
          <w:rPr>
            <w:noProof/>
            <w:webHidden/>
          </w:rPr>
          <w:instrText xml:space="preserve"> PAGEREF _Toc434523300 \h </w:instrText>
        </w:r>
        <w:r w:rsidR="00972966">
          <w:rPr>
            <w:noProof/>
            <w:webHidden/>
          </w:rPr>
        </w:r>
        <w:r w:rsidR="00972966">
          <w:rPr>
            <w:noProof/>
            <w:webHidden/>
          </w:rPr>
          <w:fldChar w:fldCharType="separate"/>
        </w:r>
        <w:r w:rsidR="000F7BE7">
          <w:rPr>
            <w:noProof/>
            <w:webHidden/>
          </w:rPr>
          <w:t>94</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01" w:history="1">
        <w:r w:rsidR="00DB7059" w:rsidRPr="00885185">
          <w:rPr>
            <w:rStyle w:val="Hipervnculo"/>
            <w:rFonts w:eastAsia="SimSun"/>
            <w:b/>
            <w:noProof/>
          </w:rPr>
          <w:t>Figura 26-2:</w:t>
        </w:r>
        <w:r w:rsidR="00DB7059" w:rsidRPr="00885185">
          <w:rPr>
            <w:rStyle w:val="Hipervnculo"/>
            <w:rFonts w:eastAsia="SimSun"/>
            <w:noProof/>
          </w:rPr>
          <w:t xml:space="preserve"> Estación de Trabajo WinCC Flexible</w:t>
        </w:r>
        <w:r w:rsidR="00DB7059">
          <w:rPr>
            <w:noProof/>
            <w:webHidden/>
          </w:rPr>
          <w:tab/>
        </w:r>
        <w:r w:rsidR="00972966">
          <w:rPr>
            <w:noProof/>
            <w:webHidden/>
          </w:rPr>
          <w:fldChar w:fldCharType="begin"/>
        </w:r>
        <w:r w:rsidR="00DB7059">
          <w:rPr>
            <w:noProof/>
            <w:webHidden/>
          </w:rPr>
          <w:instrText xml:space="preserve"> PAGEREF _Toc434523301 \h </w:instrText>
        </w:r>
        <w:r w:rsidR="00972966">
          <w:rPr>
            <w:noProof/>
            <w:webHidden/>
          </w:rPr>
        </w:r>
        <w:r w:rsidR="00972966">
          <w:rPr>
            <w:noProof/>
            <w:webHidden/>
          </w:rPr>
          <w:fldChar w:fldCharType="separate"/>
        </w:r>
        <w:r w:rsidR="000F7BE7">
          <w:rPr>
            <w:noProof/>
            <w:webHidden/>
          </w:rPr>
          <w:t>95</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02" w:history="1">
        <w:r w:rsidR="00DB7059" w:rsidRPr="00885185">
          <w:rPr>
            <w:rStyle w:val="Hipervnculo"/>
            <w:rFonts w:eastAsia="SimSun"/>
            <w:b/>
            <w:noProof/>
          </w:rPr>
          <w:t>Figura 27-2:</w:t>
        </w:r>
        <w:r w:rsidR="00DB7059" w:rsidRPr="00885185">
          <w:rPr>
            <w:rStyle w:val="Hipervnculo"/>
            <w:rFonts w:eastAsia="SimSun"/>
            <w:noProof/>
          </w:rPr>
          <w:t xml:space="preserve"> Software de programación XCTU</w:t>
        </w:r>
        <w:r w:rsidR="00DB7059">
          <w:rPr>
            <w:noProof/>
            <w:webHidden/>
          </w:rPr>
          <w:tab/>
        </w:r>
        <w:r w:rsidR="00972966">
          <w:rPr>
            <w:noProof/>
            <w:webHidden/>
          </w:rPr>
          <w:fldChar w:fldCharType="begin"/>
        </w:r>
        <w:r w:rsidR="00DB7059">
          <w:rPr>
            <w:noProof/>
            <w:webHidden/>
          </w:rPr>
          <w:instrText xml:space="preserve"> PAGEREF _Toc434523302 \h </w:instrText>
        </w:r>
        <w:r w:rsidR="00972966">
          <w:rPr>
            <w:noProof/>
            <w:webHidden/>
          </w:rPr>
        </w:r>
        <w:r w:rsidR="00972966">
          <w:rPr>
            <w:noProof/>
            <w:webHidden/>
          </w:rPr>
          <w:fldChar w:fldCharType="separate"/>
        </w:r>
        <w:r w:rsidR="000F7BE7">
          <w:rPr>
            <w:noProof/>
            <w:webHidden/>
          </w:rPr>
          <w:t>99</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03" w:history="1">
        <w:r w:rsidR="00DB7059" w:rsidRPr="00885185">
          <w:rPr>
            <w:rStyle w:val="Hipervnculo"/>
            <w:rFonts w:eastAsia="SimSun"/>
            <w:b/>
            <w:noProof/>
          </w:rPr>
          <w:t>Figura 28-2:</w:t>
        </w:r>
        <w:r w:rsidR="00DB7059" w:rsidRPr="00885185">
          <w:rPr>
            <w:rStyle w:val="Hipervnculo"/>
            <w:rFonts w:eastAsia="SimSun"/>
            <w:noProof/>
          </w:rPr>
          <w:t xml:space="preserve"> </w:t>
        </w:r>
        <w:r w:rsidR="00DB7059" w:rsidRPr="00885185">
          <w:rPr>
            <w:rStyle w:val="Hipervnculo"/>
            <w:rFonts w:eastAsia="SimSun"/>
            <w:noProof/>
            <w:lang w:eastAsia="es-ES"/>
          </w:rPr>
          <w:t>Asistente de Nuevo Proyecto de Step 7</w:t>
        </w:r>
        <w:r w:rsidR="00DB7059">
          <w:rPr>
            <w:noProof/>
            <w:webHidden/>
          </w:rPr>
          <w:tab/>
        </w:r>
        <w:r w:rsidR="00972966">
          <w:rPr>
            <w:noProof/>
            <w:webHidden/>
          </w:rPr>
          <w:fldChar w:fldCharType="begin"/>
        </w:r>
        <w:r w:rsidR="00DB7059">
          <w:rPr>
            <w:noProof/>
            <w:webHidden/>
          </w:rPr>
          <w:instrText xml:space="preserve"> PAGEREF _Toc434523303 \h </w:instrText>
        </w:r>
        <w:r w:rsidR="00972966">
          <w:rPr>
            <w:noProof/>
            <w:webHidden/>
          </w:rPr>
        </w:r>
        <w:r w:rsidR="00972966">
          <w:rPr>
            <w:noProof/>
            <w:webHidden/>
          </w:rPr>
          <w:fldChar w:fldCharType="separate"/>
        </w:r>
        <w:r w:rsidR="000F7BE7">
          <w:rPr>
            <w:noProof/>
            <w:webHidden/>
          </w:rPr>
          <w:t>100</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04" w:history="1">
        <w:r w:rsidR="00DB7059" w:rsidRPr="00885185">
          <w:rPr>
            <w:rStyle w:val="Hipervnculo"/>
            <w:rFonts w:eastAsia="SimSun"/>
            <w:b/>
            <w:noProof/>
          </w:rPr>
          <w:t>Figura 29-2:</w:t>
        </w:r>
        <w:r w:rsidR="00DB7059" w:rsidRPr="00885185">
          <w:rPr>
            <w:rStyle w:val="Hipervnculo"/>
            <w:rFonts w:eastAsia="SimSun"/>
            <w:noProof/>
          </w:rPr>
          <w:t xml:space="preserve"> </w:t>
        </w:r>
        <w:r w:rsidR="00DB7059" w:rsidRPr="00885185">
          <w:rPr>
            <w:rStyle w:val="Hipervnculo"/>
            <w:rFonts w:eastAsia="SimSun"/>
            <w:noProof/>
            <w:lang w:eastAsia="es-ES"/>
          </w:rPr>
          <w:t>Selección de CPU</w:t>
        </w:r>
        <w:r w:rsidR="00DB7059">
          <w:rPr>
            <w:noProof/>
            <w:webHidden/>
          </w:rPr>
          <w:tab/>
        </w:r>
        <w:r w:rsidR="00972966">
          <w:rPr>
            <w:noProof/>
            <w:webHidden/>
          </w:rPr>
          <w:fldChar w:fldCharType="begin"/>
        </w:r>
        <w:r w:rsidR="00DB7059">
          <w:rPr>
            <w:noProof/>
            <w:webHidden/>
          </w:rPr>
          <w:instrText xml:space="preserve"> PAGEREF _Toc434523304 \h </w:instrText>
        </w:r>
        <w:r w:rsidR="00972966">
          <w:rPr>
            <w:noProof/>
            <w:webHidden/>
          </w:rPr>
        </w:r>
        <w:r w:rsidR="00972966">
          <w:rPr>
            <w:noProof/>
            <w:webHidden/>
          </w:rPr>
          <w:fldChar w:fldCharType="separate"/>
        </w:r>
        <w:r w:rsidR="000F7BE7">
          <w:rPr>
            <w:noProof/>
            <w:webHidden/>
          </w:rPr>
          <w:t>101</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05" w:history="1">
        <w:r w:rsidR="00DB7059" w:rsidRPr="00885185">
          <w:rPr>
            <w:rStyle w:val="Hipervnculo"/>
            <w:rFonts w:eastAsia="SimSun"/>
            <w:b/>
            <w:noProof/>
          </w:rPr>
          <w:t>Figura 30-2:</w:t>
        </w:r>
        <w:r w:rsidR="00DB7059" w:rsidRPr="00885185">
          <w:rPr>
            <w:rStyle w:val="Hipervnculo"/>
            <w:rFonts w:eastAsia="SimSun"/>
            <w:noProof/>
          </w:rPr>
          <w:t xml:space="preserve"> </w:t>
        </w:r>
        <w:r w:rsidR="00DB7059" w:rsidRPr="00885185">
          <w:rPr>
            <w:rStyle w:val="Hipervnculo"/>
            <w:rFonts w:eastAsia="SimSun"/>
            <w:noProof/>
            <w:lang w:eastAsia="es-ES"/>
          </w:rPr>
          <w:t>Selección de Bloques y Lenguaje</w:t>
        </w:r>
        <w:r w:rsidR="00DB7059">
          <w:rPr>
            <w:noProof/>
            <w:webHidden/>
          </w:rPr>
          <w:tab/>
        </w:r>
        <w:r w:rsidR="00972966">
          <w:rPr>
            <w:noProof/>
            <w:webHidden/>
          </w:rPr>
          <w:fldChar w:fldCharType="begin"/>
        </w:r>
        <w:r w:rsidR="00DB7059">
          <w:rPr>
            <w:noProof/>
            <w:webHidden/>
          </w:rPr>
          <w:instrText xml:space="preserve"> PAGEREF _Toc434523305 \h </w:instrText>
        </w:r>
        <w:r w:rsidR="00972966">
          <w:rPr>
            <w:noProof/>
            <w:webHidden/>
          </w:rPr>
        </w:r>
        <w:r w:rsidR="00972966">
          <w:rPr>
            <w:noProof/>
            <w:webHidden/>
          </w:rPr>
          <w:fldChar w:fldCharType="separate"/>
        </w:r>
        <w:r w:rsidR="000F7BE7">
          <w:rPr>
            <w:noProof/>
            <w:webHidden/>
          </w:rPr>
          <w:t>101</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06" w:history="1">
        <w:r w:rsidR="00DB7059" w:rsidRPr="00885185">
          <w:rPr>
            <w:rStyle w:val="Hipervnculo"/>
            <w:rFonts w:eastAsia="SimSun"/>
            <w:b/>
            <w:noProof/>
          </w:rPr>
          <w:t>Figura 31-2:</w:t>
        </w:r>
        <w:r w:rsidR="00DB7059" w:rsidRPr="00885185">
          <w:rPr>
            <w:rStyle w:val="Hipervnculo"/>
            <w:rFonts w:eastAsia="SimSun"/>
            <w:noProof/>
          </w:rPr>
          <w:t xml:space="preserve"> </w:t>
        </w:r>
        <w:r w:rsidR="00DB7059" w:rsidRPr="00885185">
          <w:rPr>
            <w:rStyle w:val="Hipervnculo"/>
            <w:rFonts w:eastAsia="SimSun"/>
            <w:noProof/>
            <w:lang w:eastAsia="es-ES"/>
          </w:rPr>
          <w:t>Pantalla Principal del Nuevo Proyecto</w:t>
        </w:r>
        <w:r w:rsidR="00DB7059">
          <w:rPr>
            <w:noProof/>
            <w:webHidden/>
          </w:rPr>
          <w:tab/>
        </w:r>
        <w:r w:rsidR="00972966">
          <w:rPr>
            <w:noProof/>
            <w:webHidden/>
          </w:rPr>
          <w:fldChar w:fldCharType="begin"/>
        </w:r>
        <w:r w:rsidR="00DB7059">
          <w:rPr>
            <w:noProof/>
            <w:webHidden/>
          </w:rPr>
          <w:instrText xml:space="preserve"> PAGEREF _Toc434523306 \h </w:instrText>
        </w:r>
        <w:r w:rsidR="00972966">
          <w:rPr>
            <w:noProof/>
            <w:webHidden/>
          </w:rPr>
        </w:r>
        <w:r w:rsidR="00972966">
          <w:rPr>
            <w:noProof/>
            <w:webHidden/>
          </w:rPr>
          <w:fldChar w:fldCharType="separate"/>
        </w:r>
        <w:r w:rsidR="000F7BE7">
          <w:rPr>
            <w:noProof/>
            <w:webHidden/>
          </w:rPr>
          <w:t>102</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07" w:history="1">
        <w:r w:rsidR="00DB7059" w:rsidRPr="00885185">
          <w:rPr>
            <w:rStyle w:val="Hipervnculo"/>
            <w:rFonts w:eastAsia="SimSun"/>
            <w:b/>
            <w:noProof/>
          </w:rPr>
          <w:t>Figura 32-2</w:t>
        </w:r>
        <w:r w:rsidR="00DB7059" w:rsidRPr="00885185">
          <w:rPr>
            <w:rStyle w:val="Hipervnculo"/>
            <w:rFonts w:eastAsia="SimSun"/>
            <w:noProof/>
          </w:rPr>
          <w:t xml:space="preserve">: </w:t>
        </w:r>
        <w:r w:rsidR="00DB7059" w:rsidRPr="00885185">
          <w:rPr>
            <w:rStyle w:val="Hipervnculo"/>
            <w:rFonts w:eastAsia="SimSun"/>
            <w:noProof/>
            <w:lang w:eastAsia="es-ES"/>
          </w:rPr>
          <w:t>Ilustración de Red Profibús DP</w:t>
        </w:r>
        <w:r w:rsidR="00DB7059">
          <w:rPr>
            <w:noProof/>
            <w:webHidden/>
          </w:rPr>
          <w:tab/>
        </w:r>
        <w:r w:rsidR="00972966">
          <w:rPr>
            <w:noProof/>
            <w:webHidden/>
          </w:rPr>
          <w:fldChar w:fldCharType="begin"/>
        </w:r>
        <w:r w:rsidR="00DB7059">
          <w:rPr>
            <w:noProof/>
            <w:webHidden/>
          </w:rPr>
          <w:instrText xml:space="preserve"> PAGEREF _Toc434523307 \h </w:instrText>
        </w:r>
        <w:r w:rsidR="00972966">
          <w:rPr>
            <w:noProof/>
            <w:webHidden/>
          </w:rPr>
        </w:r>
        <w:r w:rsidR="00972966">
          <w:rPr>
            <w:noProof/>
            <w:webHidden/>
          </w:rPr>
          <w:fldChar w:fldCharType="separate"/>
        </w:r>
        <w:r w:rsidR="000F7BE7">
          <w:rPr>
            <w:noProof/>
            <w:webHidden/>
          </w:rPr>
          <w:t>102</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08" w:history="1">
        <w:r w:rsidR="00DB7059" w:rsidRPr="00885185">
          <w:rPr>
            <w:rStyle w:val="Hipervnculo"/>
            <w:rFonts w:eastAsia="SimSun"/>
            <w:b/>
            <w:noProof/>
          </w:rPr>
          <w:t>Figura 33-2:</w:t>
        </w:r>
        <w:r w:rsidR="00DB7059" w:rsidRPr="00885185">
          <w:rPr>
            <w:rStyle w:val="Hipervnculo"/>
            <w:rFonts w:eastAsia="SimSun"/>
            <w:noProof/>
          </w:rPr>
          <w:t xml:space="preserve"> </w:t>
        </w:r>
        <w:r w:rsidR="00DB7059" w:rsidRPr="00885185">
          <w:rPr>
            <w:rStyle w:val="Hipervnculo"/>
            <w:rFonts w:eastAsia="SimSun"/>
            <w:noProof/>
            <w:lang w:eastAsia="es-ES"/>
          </w:rPr>
          <w:t>Configuración de Red</w:t>
        </w:r>
        <w:r w:rsidR="00DB7059">
          <w:rPr>
            <w:noProof/>
            <w:webHidden/>
          </w:rPr>
          <w:tab/>
        </w:r>
        <w:r w:rsidR="00972966">
          <w:rPr>
            <w:noProof/>
            <w:webHidden/>
          </w:rPr>
          <w:fldChar w:fldCharType="begin"/>
        </w:r>
        <w:r w:rsidR="00DB7059">
          <w:rPr>
            <w:noProof/>
            <w:webHidden/>
          </w:rPr>
          <w:instrText xml:space="preserve"> PAGEREF _Toc434523308 \h </w:instrText>
        </w:r>
        <w:r w:rsidR="00972966">
          <w:rPr>
            <w:noProof/>
            <w:webHidden/>
          </w:rPr>
        </w:r>
        <w:r w:rsidR="00972966">
          <w:rPr>
            <w:noProof/>
            <w:webHidden/>
          </w:rPr>
          <w:fldChar w:fldCharType="separate"/>
        </w:r>
        <w:r w:rsidR="000F7BE7">
          <w:rPr>
            <w:noProof/>
            <w:webHidden/>
          </w:rPr>
          <w:t>103</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09" w:history="1">
        <w:r w:rsidR="00DB7059" w:rsidRPr="00885185">
          <w:rPr>
            <w:rStyle w:val="Hipervnculo"/>
            <w:rFonts w:eastAsia="SimSun"/>
            <w:b/>
            <w:noProof/>
          </w:rPr>
          <w:t>Figura 34-2:</w:t>
        </w:r>
        <w:r w:rsidR="00DB7059" w:rsidRPr="00885185">
          <w:rPr>
            <w:rStyle w:val="Hipervnculo"/>
            <w:rFonts w:eastAsia="SimSun"/>
            <w:noProof/>
          </w:rPr>
          <w:t xml:space="preserve"> </w:t>
        </w:r>
        <w:r w:rsidR="00DB7059" w:rsidRPr="00885185">
          <w:rPr>
            <w:rStyle w:val="Hipervnculo"/>
            <w:rFonts w:eastAsia="SimSun"/>
            <w:noProof/>
            <w:lang w:eastAsia="es-ES"/>
          </w:rPr>
          <w:t>Propiedades de Red Profibús</w:t>
        </w:r>
        <w:r w:rsidR="00DB7059">
          <w:rPr>
            <w:noProof/>
            <w:webHidden/>
          </w:rPr>
          <w:tab/>
        </w:r>
        <w:r w:rsidR="00972966">
          <w:rPr>
            <w:noProof/>
            <w:webHidden/>
          </w:rPr>
          <w:fldChar w:fldCharType="begin"/>
        </w:r>
        <w:r w:rsidR="00DB7059">
          <w:rPr>
            <w:noProof/>
            <w:webHidden/>
          </w:rPr>
          <w:instrText xml:space="preserve"> PAGEREF _Toc434523309 \h </w:instrText>
        </w:r>
        <w:r w:rsidR="00972966">
          <w:rPr>
            <w:noProof/>
            <w:webHidden/>
          </w:rPr>
        </w:r>
        <w:r w:rsidR="00972966">
          <w:rPr>
            <w:noProof/>
            <w:webHidden/>
          </w:rPr>
          <w:fldChar w:fldCharType="separate"/>
        </w:r>
        <w:r w:rsidR="000F7BE7">
          <w:rPr>
            <w:noProof/>
            <w:webHidden/>
          </w:rPr>
          <w:t>103</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10" w:history="1">
        <w:r w:rsidR="00DB7059" w:rsidRPr="00885185">
          <w:rPr>
            <w:rStyle w:val="Hipervnculo"/>
            <w:rFonts w:eastAsia="SimSun"/>
            <w:b/>
            <w:noProof/>
          </w:rPr>
          <w:t>Figura 35-2:</w:t>
        </w:r>
        <w:r w:rsidR="00DB7059" w:rsidRPr="00885185">
          <w:rPr>
            <w:rStyle w:val="Hipervnculo"/>
            <w:rFonts w:eastAsia="SimSun"/>
            <w:noProof/>
          </w:rPr>
          <w:t xml:space="preserve"> </w:t>
        </w:r>
        <w:r w:rsidR="00DB7059" w:rsidRPr="00885185">
          <w:rPr>
            <w:rStyle w:val="Hipervnculo"/>
            <w:rFonts w:eastAsia="SimSun"/>
            <w:noProof/>
            <w:lang w:eastAsia="es-ES"/>
          </w:rPr>
          <w:t>Configuración de Características de la Red</w:t>
        </w:r>
        <w:r w:rsidR="00DB7059">
          <w:rPr>
            <w:noProof/>
            <w:webHidden/>
          </w:rPr>
          <w:tab/>
        </w:r>
        <w:r w:rsidR="00972966">
          <w:rPr>
            <w:noProof/>
            <w:webHidden/>
          </w:rPr>
          <w:fldChar w:fldCharType="begin"/>
        </w:r>
        <w:r w:rsidR="00DB7059">
          <w:rPr>
            <w:noProof/>
            <w:webHidden/>
          </w:rPr>
          <w:instrText xml:space="preserve"> PAGEREF _Toc434523310 \h </w:instrText>
        </w:r>
        <w:r w:rsidR="00972966">
          <w:rPr>
            <w:noProof/>
            <w:webHidden/>
          </w:rPr>
        </w:r>
        <w:r w:rsidR="00972966">
          <w:rPr>
            <w:noProof/>
            <w:webHidden/>
          </w:rPr>
          <w:fldChar w:fldCharType="separate"/>
        </w:r>
        <w:r w:rsidR="000F7BE7">
          <w:rPr>
            <w:noProof/>
            <w:webHidden/>
          </w:rPr>
          <w:t>104</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11" w:history="1">
        <w:r w:rsidR="00DB7059" w:rsidRPr="00885185">
          <w:rPr>
            <w:rStyle w:val="Hipervnculo"/>
            <w:rFonts w:eastAsia="SimSun"/>
            <w:b/>
            <w:noProof/>
          </w:rPr>
          <w:t>Figura 36-2:</w:t>
        </w:r>
        <w:r w:rsidR="00DB7059" w:rsidRPr="00885185">
          <w:rPr>
            <w:rStyle w:val="Hipervnculo"/>
            <w:rFonts w:eastAsia="SimSun"/>
            <w:noProof/>
          </w:rPr>
          <w:t xml:space="preserve"> </w:t>
        </w:r>
        <w:r w:rsidR="00DB7059" w:rsidRPr="00885185">
          <w:rPr>
            <w:rStyle w:val="Hipervnculo"/>
            <w:rFonts w:eastAsia="SimSun"/>
            <w:noProof/>
            <w:lang w:eastAsia="es-ES"/>
          </w:rPr>
          <w:t>Red Profibús DP creada</w:t>
        </w:r>
        <w:r w:rsidR="00DB7059">
          <w:rPr>
            <w:noProof/>
            <w:webHidden/>
          </w:rPr>
          <w:tab/>
        </w:r>
        <w:r w:rsidR="00972966">
          <w:rPr>
            <w:noProof/>
            <w:webHidden/>
          </w:rPr>
          <w:fldChar w:fldCharType="begin"/>
        </w:r>
        <w:r w:rsidR="00DB7059">
          <w:rPr>
            <w:noProof/>
            <w:webHidden/>
          </w:rPr>
          <w:instrText xml:space="preserve"> PAGEREF _Toc434523311 \h </w:instrText>
        </w:r>
        <w:r w:rsidR="00972966">
          <w:rPr>
            <w:noProof/>
            <w:webHidden/>
          </w:rPr>
        </w:r>
        <w:r w:rsidR="00972966">
          <w:rPr>
            <w:noProof/>
            <w:webHidden/>
          </w:rPr>
          <w:fldChar w:fldCharType="separate"/>
        </w:r>
        <w:r w:rsidR="000F7BE7">
          <w:rPr>
            <w:noProof/>
            <w:webHidden/>
          </w:rPr>
          <w:t>104</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12" w:history="1">
        <w:r w:rsidR="00DB7059" w:rsidRPr="00885185">
          <w:rPr>
            <w:rStyle w:val="Hipervnculo"/>
            <w:rFonts w:eastAsia="SimSun"/>
            <w:b/>
            <w:noProof/>
          </w:rPr>
          <w:t>Figura 37-2:</w:t>
        </w:r>
        <w:r w:rsidR="00DB7059" w:rsidRPr="00885185">
          <w:rPr>
            <w:rStyle w:val="Hipervnculo"/>
            <w:rFonts w:eastAsia="SimSun"/>
            <w:noProof/>
          </w:rPr>
          <w:t xml:space="preserve"> </w:t>
        </w:r>
        <w:r w:rsidR="00DB7059" w:rsidRPr="00885185">
          <w:rPr>
            <w:rStyle w:val="Hipervnculo"/>
            <w:rFonts w:eastAsia="SimSun"/>
            <w:noProof/>
            <w:lang w:eastAsia="es-ES"/>
          </w:rPr>
          <w:t>Adición de un esclavo DP ET 200mM</w:t>
        </w:r>
        <w:r w:rsidR="00DB7059">
          <w:rPr>
            <w:noProof/>
            <w:webHidden/>
          </w:rPr>
          <w:tab/>
        </w:r>
        <w:r w:rsidR="00972966">
          <w:rPr>
            <w:noProof/>
            <w:webHidden/>
          </w:rPr>
          <w:fldChar w:fldCharType="begin"/>
        </w:r>
        <w:r w:rsidR="00DB7059">
          <w:rPr>
            <w:noProof/>
            <w:webHidden/>
          </w:rPr>
          <w:instrText xml:space="preserve"> PAGEREF _Toc434523312 \h </w:instrText>
        </w:r>
        <w:r w:rsidR="00972966">
          <w:rPr>
            <w:noProof/>
            <w:webHidden/>
          </w:rPr>
        </w:r>
        <w:r w:rsidR="00972966">
          <w:rPr>
            <w:noProof/>
            <w:webHidden/>
          </w:rPr>
          <w:fldChar w:fldCharType="separate"/>
        </w:r>
        <w:r w:rsidR="000F7BE7">
          <w:rPr>
            <w:noProof/>
            <w:webHidden/>
          </w:rPr>
          <w:t>105</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13" w:history="1">
        <w:r w:rsidR="00DB7059" w:rsidRPr="00885185">
          <w:rPr>
            <w:rStyle w:val="Hipervnculo"/>
            <w:rFonts w:eastAsia="SimSun"/>
            <w:b/>
            <w:noProof/>
          </w:rPr>
          <w:t>Figura 38-2:</w:t>
        </w:r>
        <w:r w:rsidR="00DB7059" w:rsidRPr="00885185">
          <w:rPr>
            <w:rStyle w:val="Hipervnculo"/>
            <w:rFonts w:eastAsia="SimSun"/>
            <w:noProof/>
          </w:rPr>
          <w:t xml:space="preserve"> </w:t>
        </w:r>
        <w:r w:rsidR="00DB7059" w:rsidRPr="00885185">
          <w:rPr>
            <w:rStyle w:val="Hipervnculo"/>
            <w:rFonts w:eastAsia="SimSun"/>
            <w:noProof/>
            <w:lang w:eastAsia="es-ES"/>
          </w:rPr>
          <w:t>Red Profibús maestro/ esclavo</w:t>
        </w:r>
        <w:r w:rsidR="00DB7059">
          <w:rPr>
            <w:noProof/>
            <w:webHidden/>
          </w:rPr>
          <w:tab/>
        </w:r>
        <w:r w:rsidR="00972966">
          <w:rPr>
            <w:noProof/>
            <w:webHidden/>
          </w:rPr>
          <w:fldChar w:fldCharType="begin"/>
        </w:r>
        <w:r w:rsidR="00DB7059">
          <w:rPr>
            <w:noProof/>
            <w:webHidden/>
          </w:rPr>
          <w:instrText xml:space="preserve"> PAGEREF _Toc434523313 \h </w:instrText>
        </w:r>
        <w:r w:rsidR="00972966">
          <w:rPr>
            <w:noProof/>
            <w:webHidden/>
          </w:rPr>
        </w:r>
        <w:r w:rsidR="00972966">
          <w:rPr>
            <w:noProof/>
            <w:webHidden/>
          </w:rPr>
          <w:fldChar w:fldCharType="separate"/>
        </w:r>
        <w:r w:rsidR="000F7BE7">
          <w:rPr>
            <w:noProof/>
            <w:webHidden/>
          </w:rPr>
          <w:t>105</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14" w:history="1">
        <w:r w:rsidR="00DB7059" w:rsidRPr="00885185">
          <w:rPr>
            <w:rStyle w:val="Hipervnculo"/>
            <w:rFonts w:eastAsia="SimSun"/>
            <w:b/>
            <w:noProof/>
          </w:rPr>
          <w:t>Figura 39-2:</w:t>
        </w:r>
        <w:r w:rsidR="00DB7059" w:rsidRPr="00885185">
          <w:rPr>
            <w:rStyle w:val="Hipervnculo"/>
            <w:rFonts w:eastAsia="SimSun"/>
            <w:noProof/>
          </w:rPr>
          <w:t xml:space="preserve"> </w:t>
        </w:r>
        <w:r w:rsidR="00DB7059" w:rsidRPr="00885185">
          <w:rPr>
            <w:rStyle w:val="Hipervnculo"/>
            <w:rFonts w:eastAsia="SimSun"/>
            <w:noProof/>
            <w:lang w:eastAsia="es-ES"/>
          </w:rPr>
          <w:t>Adición de módulo Entradas Digitales</w:t>
        </w:r>
        <w:r w:rsidR="00DB7059">
          <w:rPr>
            <w:noProof/>
            <w:webHidden/>
          </w:rPr>
          <w:tab/>
        </w:r>
        <w:r w:rsidR="00972966">
          <w:rPr>
            <w:noProof/>
            <w:webHidden/>
          </w:rPr>
          <w:fldChar w:fldCharType="begin"/>
        </w:r>
        <w:r w:rsidR="00DB7059">
          <w:rPr>
            <w:noProof/>
            <w:webHidden/>
          </w:rPr>
          <w:instrText xml:space="preserve"> PAGEREF _Toc434523314 \h </w:instrText>
        </w:r>
        <w:r w:rsidR="00972966">
          <w:rPr>
            <w:noProof/>
            <w:webHidden/>
          </w:rPr>
        </w:r>
        <w:r w:rsidR="00972966">
          <w:rPr>
            <w:noProof/>
            <w:webHidden/>
          </w:rPr>
          <w:fldChar w:fldCharType="separate"/>
        </w:r>
        <w:r w:rsidR="000F7BE7">
          <w:rPr>
            <w:noProof/>
            <w:webHidden/>
          </w:rPr>
          <w:t>106</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15" w:history="1">
        <w:r w:rsidR="00DB7059" w:rsidRPr="00885185">
          <w:rPr>
            <w:rStyle w:val="Hipervnculo"/>
            <w:rFonts w:eastAsia="SimSun"/>
            <w:b/>
            <w:noProof/>
          </w:rPr>
          <w:t>Figura 40-2:</w:t>
        </w:r>
        <w:r w:rsidR="00DB7059" w:rsidRPr="00885185">
          <w:rPr>
            <w:rStyle w:val="Hipervnculo"/>
            <w:rFonts w:eastAsia="SimSun"/>
            <w:noProof/>
          </w:rPr>
          <w:t xml:space="preserve"> </w:t>
        </w:r>
        <w:r w:rsidR="00DB7059" w:rsidRPr="00885185">
          <w:rPr>
            <w:rStyle w:val="Hipervnculo"/>
            <w:rFonts w:eastAsia="SimSun"/>
            <w:noProof/>
            <w:lang w:eastAsia="es-ES"/>
          </w:rPr>
          <w:t>Configuración de Red Profibús DP</w:t>
        </w:r>
        <w:r w:rsidR="00DB7059">
          <w:rPr>
            <w:noProof/>
            <w:webHidden/>
          </w:rPr>
          <w:tab/>
        </w:r>
        <w:r w:rsidR="00972966">
          <w:rPr>
            <w:noProof/>
            <w:webHidden/>
          </w:rPr>
          <w:fldChar w:fldCharType="begin"/>
        </w:r>
        <w:r w:rsidR="00DB7059">
          <w:rPr>
            <w:noProof/>
            <w:webHidden/>
          </w:rPr>
          <w:instrText xml:space="preserve"> PAGEREF _Toc434523315 \h </w:instrText>
        </w:r>
        <w:r w:rsidR="00972966">
          <w:rPr>
            <w:noProof/>
            <w:webHidden/>
          </w:rPr>
        </w:r>
        <w:r w:rsidR="00972966">
          <w:rPr>
            <w:noProof/>
            <w:webHidden/>
          </w:rPr>
          <w:fldChar w:fldCharType="separate"/>
        </w:r>
        <w:r w:rsidR="000F7BE7">
          <w:rPr>
            <w:noProof/>
            <w:webHidden/>
          </w:rPr>
          <w:t>106</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16" w:history="1">
        <w:r w:rsidR="00DB7059" w:rsidRPr="00885185">
          <w:rPr>
            <w:rStyle w:val="Hipervnculo"/>
            <w:rFonts w:eastAsia="SimSun"/>
            <w:b/>
            <w:noProof/>
          </w:rPr>
          <w:t>Figura 41-2:</w:t>
        </w:r>
        <w:r w:rsidR="00DB7059" w:rsidRPr="00885185">
          <w:rPr>
            <w:rStyle w:val="Hipervnculo"/>
            <w:rFonts w:eastAsia="SimSun"/>
            <w:noProof/>
          </w:rPr>
          <w:t xml:space="preserve"> </w:t>
        </w:r>
        <w:r w:rsidR="00DB7059" w:rsidRPr="00885185">
          <w:rPr>
            <w:rStyle w:val="Hipervnculo"/>
            <w:rFonts w:eastAsia="SimSun"/>
            <w:noProof/>
            <w:lang w:eastAsia="es-ES"/>
          </w:rPr>
          <w:t>Bloque de organización OB1</w:t>
        </w:r>
        <w:r w:rsidR="00DB7059">
          <w:rPr>
            <w:noProof/>
            <w:webHidden/>
          </w:rPr>
          <w:tab/>
        </w:r>
        <w:r w:rsidR="00972966">
          <w:rPr>
            <w:noProof/>
            <w:webHidden/>
          </w:rPr>
          <w:fldChar w:fldCharType="begin"/>
        </w:r>
        <w:r w:rsidR="00DB7059">
          <w:rPr>
            <w:noProof/>
            <w:webHidden/>
          </w:rPr>
          <w:instrText xml:space="preserve"> PAGEREF _Toc434523316 \h </w:instrText>
        </w:r>
        <w:r w:rsidR="00972966">
          <w:rPr>
            <w:noProof/>
            <w:webHidden/>
          </w:rPr>
        </w:r>
        <w:r w:rsidR="00972966">
          <w:rPr>
            <w:noProof/>
            <w:webHidden/>
          </w:rPr>
          <w:fldChar w:fldCharType="separate"/>
        </w:r>
        <w:r w:rsidR="000F7BE7">
          <w:rPr>
            <w:noProof/>
            <w:webHidden/>
          </w:rPr>
          <w:t>109</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17" w:history="1">
        <w:r w:rsidR="00DB7059" w:rsidRPr="00885185">
          <w:rPr>
            <w:rStyle w:val="Hipervnculo"/>
            <w:rFonts w:eastAsia="SimSun"/>
            <w:b/>
            <w:noProof/>
          </w:rPr>
          <w:t>Figura 42-2:</w:t>
        </w:r>
        <w:r w:rsidR="00DB7059" w:rsidRPr="00885185">
          <w:rPr>
            <w:rStyle w:val="Hipervnculo"/>
            <w:rFonts w:eastAsia="SimSun"/>
            <w:noProof/>
          </w:rPr>
          <w:t xml:space="preserve"> </w:t>
        </w:r>
        <w:r w:rsidR="00DB7059" w:rsidRPr="00885185">
          <w:rPr>
            <w:rStyle w:val="Hipervnculo"/>
            <w:rFonts w:eastAsia="SimSun"/>
            <w:noProof/>
            <w:lang w:eastAsia="es-ES"/>
          </w:rPr>
          <w:t>Bloque de función FB2</w:t>
        </w:r>
        <w:r w:rsidR="00DB7059">
          <w:rPr>
            <w:noProof/>
            <w:webHidden/>
          </w:rPr>
          <w:tab/>
        </w:r>
        <w:r w:rsidR="00972966">
          <w:rPr>
            <w:noProof/>
            <w:webHidden/>
          </w:rPr>
          <w:fldChar w:fldCharType="begin"/>
        </w:r>
        <w:r w:rsidR="00DB7059">
          <w:rPr>
            <w:noProof/>
            <w:webHidden/>
          </w:rPr>
          <w:instrText xml:space="preserve"> PAGEREF _Toc434523317 \h </w:instrText>
        </w:r>
        <w:r w:rsidR="00972966">
          <w:rPr>
            <w:noProof/>
            <w:webHidden/>
          </w:rPr>
        </w:r>
        <w:r w:rsidR="00972966">
          <w:rPr>
            <w:noProof/>
            <w:webHidden/>
          </w:rPr>
          <w:fldChar w:fldCharType="separate"/>
        </w:r>
        <w:r w:rsidR="000F7BE7">
          <w:rPr>
            <w:noProof/>
            <w:webHidden/>
          </w:rPr>
          <w:t>110</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18" w:history="1">
        <w:r w:rsidR="00DB7059" w:rsidRPr="00885185">
          <w:rPr>
            <w:rStyle w:val="Hipervnculo"/>
            <w:rFonts w:eastAsia="SimSun"/>
            <w:noProof/>
          </w:rPr>
          <w:t xml:space="preserve">Figura 43-2: </w:t>
        </w:r>
        <w:r w:rsidR="00DB7059" w:rsidRPr="00885185">
          <w:rPr>
            <w:rStyle w:val="Hipervnculo"/>
            <w:rFonts w:eastAsia="SimSun"/>
            <w:noProof/>
            <w:lang w:eastAsia="es-ES"/>
          </w:rPr>
          <w:t>Análisis pendiente de la recta</w:t>
        </w:r>
        <w:r w:rsidR="00DB7059">
          <w:rPr>
            <w:noProof/>
            <w:webHidden/>
          </w:rPr>
          <w:tab/>
        </w:r>
        <w:r w:rsidR="00972966">
          <w:rPr>
            <w:noProof/>
            <w:webHidden/>
          </w:rPr>
          <w:fldChar w:fldCharType="begin"/>
        </w:r>
        <w:r w:rsidR="00DB7059">
          <w:rPr>
            <w:noProof/>
            <w:webHidden/>
          </w:rPr>
          <w:instrText xml:space="preserve"> PAGEREF _Toc434523318 \h </w:instrText>
        </w:r>
        <w:r w:rsidR="00972966">
          <w:rPr>
            <w:noProof/>
            <w:webHidden/>
          </w:rPr>
        </w:r>
        <w:r w:rsidR="00972966">
          <w:rPr>
            <w:noProof/>
            <w:webHidden/>
          </w:rPr>
          <w:fldChar w:fldCharType="separate"/>
        </w:r>
        <w:r w:rsidR="000F7BE7">
          <w:rPr>
            <w:noProof/>
            <w:webHidden/>
          </w:rPr>
          <w:t>110</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19" w:history="1">
        <w:r w:rsidR="00DB7059" w:rsidRPr="00885185">
          <w:rPr>
            <w:rStyle w:val="Hipervnculo"/>
            <w:rFonts w:eastAsia="SimSun"/>
            <w:b/>
            <w:noProof/>
          </w:rPr>
          <w:t>Figura 44-2:</w:t>
        </w:r>
        <w:r w:rsidR="00DB7059" w:rsidRPr="00885185">
          <w:rPr>
            <w:rStyle w:val="Hipervnculo"/>
            <w:rFonts w:eastAsia="SimSun"/>
            <w:noProof/>
          </w:rPr>
          <w:t xml:space="preserve"> </w:t>
        </w:r>
        <w:r w:rsidR="00DB7059" w:rsidRPr="00885185">
          <w:rPr>
            <w:rStyle w:val="Hipervnculo"/>
            <w:rFonts w:eastAsia="SimSun"/>
            <w:noProof/>
            <w:lang w:eastAsia="es-ES"/>
          </w:rPr>
          <w:t>Escalado de señal analógica</w:t>
        </w:r>
        <w:r w:rsidR="00DB7059">
          <w:rPr>
            <w:noProof/>
            <w:webHidden/>
          </w:rPr>
          <w:tab/>
        </w:r>
        <w:r w:rsidR="00972966">
          <w:rPr>
            <w:noProof/>
            <w:webHidden/>
          </w:rPr>
          <w:fldChar w:fldCharType="begin"/>
        </w:r>
        <w:r w:rsidR="00DB7059">
          <w:rPr>
            <w:noProof/>
            <w:webHidden/>
          </w:rPr>
          <w:instrText xml:space="preserve"> PAGEREF _Toc434523319 \h </w:instrText>
        </w:r>
        <w:r w:rsidR="00972966">
          <w:rPr>
            <w:noProof/>
            <w:webHidden/>
          </w:rPr>
        </w:r>
        <w:r w:rsidR="00972966">
          <w:rPr>
            <w:noProof/>
            <w:webHidden/>
          </w:rPr>
          <w:fldChar w:fldCharType="separate"/>
        </w:r>
        <w:r w:rsidR="000F7BE7">
          <w:rPr>
            <w:noProof/>
            <w:webHidden/>
          </w:rPr>
          <w:t>111</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20" w:history="1">
        <w:r w:rsidR="00DB7059" w:rsidRPr="00885185">
          <w:rPr>
            <w:rStyle w:val="Hipervnculo"/>
            <w:rFonts w:eastAsia="SimSun"/>
            <w:b/>
            <w:noProof/>
          </w:rPr>
          <w:t>Figura 45-2:</w:t>
        </w:r>
        <w:r w:rsidR="00DB7059" w:rsidRPr="00885185">
          <w:rPr>
            <w:rStyle w:val="Hipervnculo"/>
            <w:rFonts w:eastAsia="SimSun"/>
            <w:noProof/>
          </w:rPr>
          <w:t xml:space="preserve"> </w:t>
        </w:r>
        <w:r w:rsidR="00DB7059" w:rsidRPr="00885185">
          <w:rPr>
            <w:rStyle w:val="Hipervnculo"/>
            <w:rFonts w:eastAsia="SimSun"/>
            <w:noProof/>
            <w:lang w:eastAsia="es-ES"/>
          </w:rPr>
          <w:t>Bloque de control de motor en Función manual.</w:t>
        </w:r>
        <w:r w:rsidR="00DB7059">
          <w:rPr>
            <w:noProof/>
            <w:webHidden/>
          </w:rPr>
          <w:tab/>
        </w:r>
        <w:r w:rsidR="00972966">
          <w:rPr>
            <w:noProof/>
            <w:webHidden/>
          </w:rPr>
          <w:fldChar w:fldCharType="begin"/>
        </w:r>
        <w:r w:rsidR="00DB7059">
          <w:rPr>
            <w:noProof/>
            <w:webHidden/>
          </w:rPr>
          <w:instrText xml:space="preserve"> PAGEREF _Toc434523320 \h </w:instrText>
        </w:r>
        <w:r w:rsidR="00972966">
          <w:rPr>
            <w:noProof/>
            <w:webHidden/>
          </w:rPr>
        </w:r>
        <w:r w:rsidR="00972966">
          <w:rPr>
            <w:noProof/>
            <w:webHidden/>
          </w:rPr>
          <w:fldChar w:fldCharType="separate"/>
        </w:r>
        <w:r w:rsidR="000F7BE7">
          <w:rPr>
            <w:noProof/>
            <w:webHidden/>
          </w:rPr>
          <w:t>113</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21" w:history="1">
        <w:r w:rsidR="00DB7059" w:rsidRPr="00885185">
          <w:rPr>
            <w:rStyle w:val="Hipervnculo"/>
            <w:rFonts w:eastAsia="SimSun"/>
            <w:b/>
            <w:noProof/>
          </w:rPr>
          <w:t>Figura 46-2:</w:t>
        </w:r>
        <w:r w:rsidR="00DB7059" w:rsidRPr="00885185">
          <w:rPr>
            <w:rStyle w:val="Hipervnculo"/>
            <w:rFonts w:eastAsia="SimSun"/>
            <w:noProof/>
          </w:rPr>
          <w:t xml:space="preserve"> </w:t>
        </w:r>
        <w:r w:rsidR="00DB7059" w:rsidRPr="00885185">
          <w:rPr>
            <w:rStyle w:val="Hipervnculo"/>
            <w:rFonts w:eastAsia="SimSun"/>
            <w:noProof/>
            <w:lang w:eastAsia="es-ES"/>
          </w:rPr>
          <w:t>Función bloque de paro de emergencia</w:t>
        </w:r>
        <w:r w:rsidR="00DB7059">
          <w:rPr>
            <w:noProof/>
            <w:webHidden/>
          </w:rPr>
          <w:tab/>
        </w:r>
        <w:r w:rsidR="00972966">
          <w:rPr>
            <w:noProof/>
            <w:webHidden/>
          </w:rPr>
          <w:fldChar w:fldCharType="begin"/>
        </w:r>
        <w:r w:rsidR="00DB7059">
          <w:rPr>
            <w:noProof/>
            <w:webHidden/>
          </w:rPr>
          <w:instrText xml:space="preserve"> PAGEREF _Toc434523321 \h </w:instrText>
        </w:r>
        <w:r w:rsidR="00972966">
          <w:rPr>
            <w:noProof/>
            <w:webHidden/>
          </w:rPr>
        </w:r>
        <w:r w:rsidR="00972966">
          <w:rPr>
            <w:noProof/>
            <w:webHidden/>
          </w:rPr>
          <w:fldChar w:fldCharType="separate"/>
        </w:r>
        <w:r w:rsidR="000F7BE7">
          <w:rPr>
            <w:noProof/>
            <w:webHidden/>
          </w:rPr>
          <w:t>114</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22" w:history="1">
        <w:r w:rsidR="00DB7059" w:rsidRPr="00885185">
          <w:rPr>
            <w:rStyle w:val="Hipervnculo"/>
            <w:rFonts w:eastAsia="SimSun"/>
            <w:b/>
            <w:noProof/>
          </w:rPr>
          <w:t>Figura 47-2:</w:t>
        </w:r>
        <w:r w:rsidR="00DB7059" w:rsidRPr="00885185">
          <w:rPr>
            <w:rStyle w:val="Hipervnculo"/>
            <w:rFonts w:eastAsia="SimSun"/>
            <w:noProof/>
          </w:rPr>
          <w:t xml:space="preserve"> </w:t>
        </w:r>
        <w:r w:rsidR="00DB7059" w:rsidRPr="00885185">
          <w:rPr>
            <w:rStyle w:val="Hipervnculo"/>
            <w:rFonts w:eastAsia="SimSun"/>
            <w:noProof/>
            <w:lang w:eastAsia="es-ES"/>
          </w:rPr>
          <w:t>Función de detección de fallas.</w:t>
        </w:r>
        <w:r w:rsidR="00DB7059">
          <w:rPr>
            <w:noProof/>
            <w:webHidden/>
          </w:rPr>
          <w:tab/>
        </w:r>
        <w:r w:rsidR="00972966">
          <w:rPr>
            <w:noProof/>
            <w:webHidden/>
          </w:rPr>
          <w:fldChar w:fldCharType="begin"/>
        </w:r>
        <w:r w:rsidR="00DB7059">
          <w:rPr>
            <w:noProof/>
            <w:webHidden/>
          </w:rPr>
          <w:instrText xml:space="preserve"> PAGEREF _Toc434523322 \h </w:instrText>
        </w:r>
        <w:r w:rsidR="00972966">
          <w:rPr>
            <w:noProof/>
            <w:webHidden/>
          </w:rPr>
        </w:r>
        <w:r w:rsidR="00972966">
          <w:rPr>
            <w:noProof/>
            <w:webHidden/>
          </w:rPr>
          <w:fldChar w:fldCharType="separate"/>
        </w:r>
        <w:r w:rsidR="000F7BE7">
          <w:rPr>
            <w:noProof/>
            <w:webHidden/>
          </w:rPr>
          <w:t>115</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23" w:history="1">
        <w:r w:rsidR="00DB7059" w:rsidRPr="00885185">
          <w:rPr>
            <w:rStyle w:val="Hipervnculo"/>
            <w:rFonts w:eastAsia="SimSun"/>
            <w:b/>
            <w:noProof/>
          </w:rPr>
          <w:t>Figura 48-2:</w:t>
        </w:r>
        <w:r w:rsidR="00DB7059" w:rsidRPr="00885185">
          <w:rPr>
            <w:rStyle w:val="Hipervnculo"/>
            <w:rFonts w:eastAsia="SimSun"/>
            <w:noProof/>
          </w:rPr>
          <w:t xml:space="preserve"> </w:t>
        </w:r>
        <w:r w:rsidR="00DB7059" w:rsidRPr="00885185">
          <w:rPr>
            <w:rStyle w:val="Hipervnculo"/>
            <w:rFonts w:eastAsia="SimSun"/>
            <w:noProof/>
            <w:lang w:eastAsia="es-ES"/>
          </w:rPr>
          <w:t>Función de monitoreo de nivel.</w:t>
        </w:r>
        <w:r w:rsidR="00DB7059">
          <w:rPr>
            <w:noProof/>
            <w:webHidden/>
          </w:rPr>
          <w:tab/>
        </w:r>
        <w:r w:rsidR="00972966">
          <w:rPr>
            <w:noProof/>
            <w:webHidden/>
          </w:rPr>
          <w:fldChar w:fldCharType="begin"/>
        </w:r>
        <w:r w:rsidR="00DB7059">
          <w:rPr>
            <w:noProof/>
            <w:webHidden/>
          </w:rPr>
          <w:instrText xml:space="preserve"> PAGEREF _Toc434523323 \h </w:instrText>
        </w:r>
        <w:r w:rsidR="00972966">
          <w:rPr>
            <w:noProof/>
            <w:webHidden/>
          </w:rPr>
        </w:r>
        <w:r w:rsidR="00972966">
          <w:rPr>
            <w:noProof/>
            <w:webHidden/>
          </w:rPr>
          <w:fldChar w:fldCharType="separate"/>
        </w:r>
        <w:r w:rsidR="000F7BE7">
          <w:rPr>
            <w:noProof/>
            <w:webHidden/>
          </w:rPr>
          <w:t>116</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24" w:history="1">
        <w:r w:rsidR="00DB7059" w:rsidRPr="00885185">
          <w:rPr>
            <w:rStyle w:val="Hipervnculo"/>
            <w:rFonts w:eastAsia="SimSun"/>
            <w:b/>
            <w:noProof/>
          </w:rPr>
          <w:t>Figura 49-2:</w:t>
        </w:r>
        <w:r w:rsidR="00DB7059" w:rsidRPr="00885185">
          <w:rPr>
            <w:rStyle w:val="Hipervnculo"/>
            <w:rFonts w:eastAsia="SimSun"/>
            <w:noProof/>
          </w:rPr>
          <w:t xml:space="preserve"> </w:t>
        </w:r>
        <w:r w:rsidR="00DB7059" w:rsidRPr="00885185">
          <w:rPr>
            <w:rStyle w:val="Hipervnculo"/>
            <w:rFonts w:eastAsia="SimSun"/>
            <w:noProof/>
            <w:lang w:eastAsia="es-ES"/>
          </w:rPr>
          <w:t>Función de temporización.</w:t>
        </w:r>
        <w:r w:rsidR="00DB7059">
          <w:rPr>
            <w:noProof/>
            <w:webHidden/>
          </w:rPr>
          <w:tab/>
        </w:r>
        <w:r w:rsidR="00972966">
          <w:rPr>
            <w:noProof/>
            <w:webHidden/>
          </w:rPr>
          <w:fldChar w:fldCharType="begin"/>
        </w:r>
        <w:r w:rsidR="00DB7059">
          <w:rPr>
            <w:noProof/>
            <w:webHidden/>
          </w:rPr>
          <w:instrText xml:space="preserve"> PAGEREF _Toc434523324 \h </w:instrText>
        </w:r>
        <w:r w:rsidR="00972966">
          <w:rPr>
            <w:noProof/>
            <w:webHidden/>
          </w:rPr>
        </w:r>
        <w:r w:rsidR="00972966">
          <w:rPr>
            <w:noProof/>
            <w:webHidden/>
          </w:rPr>
          <w:fldChar w:fldCharType="separate"/>
        </w:r>
        <w:r w:rsidR="000F7BE7">
          <w:rPr>
            <w:noProof/>
            <w:webHidden/>
          </w:rPr>
          <w:t>117</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25" w:history="1">
        <w:r w:rsidR="00DB7059" w:rsidRPr="00885185">
          <w:rPr>
            <w:rStyle w:val="Hipervnculo"/>
            <w:rFonts w:eastAsia="SimSun"/>
            <w:b/>
            <w:noProof/>
          </w:rPr>
          <w:t>Figura 50-2:</w:t>
        </w:r>
        <w:r w:rsidR="00DB7059" w:rsidRPr="00885185">
          <w:rPr>
            <w:rStyle w:val="Hipervnculo"/>
            <w:rFonts w:eastAsia="SimSun"/>
            <w:noProof/>
          </w:rPr>
          <w:t xml:space="preserve"> </w:t>
        </w:r>
        <w:r w:rsidR="00DB7059" w:rsidRPr="00885185">
          <w:rPr>
            <w:rStyle w:val="Hipervnculo"/>
            <w:rFonts w:eastAsia="SimSun"/>
            <w:noProof/>
            <w:lang w:eastAsia="es-ES"/>
          </w:rPr>
          <w:t>Función automático bloque de motor</w:t>
        </w:r>
        <w:r w:rsidR="00DB7059">
          <w:rPr>
            <w:noProof/>
            <w:webHidden/>
          </w:rPr>
          <w:tab/>
        </w:r>
        <w:r w:rsidR="00972966">
          <w:rPr>
            <w:noProof/>
            <w:webHidden/>
          </w:rPr>
          <w:fldChar w:fldCharType="begin"/>
        </w:r>
        <w:r w:rsidR="00DB7059">
          <w:rPr>
            <w:noProof/>
            <w:webHidden/>
          </w:rPr>
          <w:instrText xml:space="preserve"> PAGEREF _Toc434523325 \h </w:instrText>
        </w:r>
        <w:r w:rsidR="00972966">
          <w:rPr>
            <w:noProof/>
            <w:webHidden/>
          </w:rPr>
        </w:r>
        <w:r w:rsidR="00972966">
          <w:rPr>
            <w:noProof/>
            <w:webHidden/>
          </w:rPr>
          <w:fldChar w:fldCharType="separate"/>
        </w:r>
        <w:r w:rsidR="000F7BE7">
          <w:rPr>
            <w:noProof/>
            <w:webHidden/>
          </w:rPr>
          <w:t>119</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26" w:history="1">
        <w:r w:rsidR="00DB7059" w:rsidRPr="00885185">
          <w:rPr>
            <w:rStyle w:val="Hipervnculo"/>
            <w:rFonts w:eastAsia="SimSun"/>
            <w:b/>
            <w:noProof/>
          </w:rPr>
          <w:t>Figura 51-2:</w:t>
        </w:r>
        <w:r w:rsidR="00DB7059" w:rsidRPr="00885185">
          <w:rPr>
            <w:rStyle w:val="Hipervnculo"/>
            <w:rFonts w:eastAsia="SimSun"/>
            <w:noProof/>
          </w:rPr>
          <w:t xml:space="preserve"> </w:t>
        </w:r>
        <w:r w:rsidR="00DB7059" w:rsidRPr="00885185">
          <w:rPr>
            <w:rStyle w:val="Hipervnculo"/>
            <w:rFonts w:eastAsia="SimSun"/>
            <w:noProof/>
            <w:lang w:eastAsia="es-ES"/>
          </w:rPr>
          <w:t>Función automático, bloque de falla.</w:t>
        </w:r>
        <w:r w:rsidR="00DB7059">
          <w:rPr>
            <w:noProof/>
            <w:webHidden/>
          </w:rPr>
          <w:tab/>
        </w:r>
        <w:r w:rsidR="00972966">
          <w:rPr>
            <w:noProof/>
            <w:webHidden/>
          </w:rPr>
          <w:fldChar w:fldCharType="begin"/>
        </w:r>
        <w:r w:rsidR="00DB7059">
          <w:rPr>
            <w:noProof/>
            <w:webHidden/>
          </w:rPr>
          <w:instrText xml:space="preserve"> PAGEREF _Toc434523326 \h </w:instrText>
        </w:r>
        <w:r w:rsidR="00972966">
          <w:rPr>
            <w:noProof/>
            <w:webHidden/>
          </w:rPr>
        </w:r>
        <w:r w:rsidR="00972966">
          <w:rPr>
            <w:noProof/>
            <w:webHidden/>
          </w:rPr>
          <w:fldChar w:fldCharType="separate"/>
        </w:r>
        <w:r w:rsidR="000F7BE7">
          <w:rPr>
            <w:noProof/>
            <w:webHidden/>
          </w:rPr>
          <w:t>119</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27" w:history="1">
        <w:r w:rsidR="00DB7059" w:rsidRPr="00885185">
          <w:rPr>
            <w:rStyle w:val="Hipervnculo"/>
            <w:rFonts w:eastAsia="SimSun"/>
            <w:b/>
            <w:noProof/>
          </w:rPr>
          <w:t>Figura 52-2:</w:t>
        </w:r>
        <w:r w:rsidR="00DB7059" w:rsidRPr="00885185">
          <w:rPr>
            <w:rStyle w:val="Hipervnculo"/>
            <w:rFonts w:eastAsia="SimSun"/>
            <w:noProof/>
          </w:rPr>
          <w:t xml:space="preserve"> </w:t>
        </w:r>
        <w:r w:rsidR="00DB7059" w:rsidRPr="00885185">
          <w:rPr>
            <w:rStyle w:val="Hipervnculo"/>
            <w:rFonts w:eastAsia="SimSun"/>
            <w:noProof/>
            <w:lang w:eastAsia="es-ES"/>
          </w:rPr>
          <w:t>Ubicación de Xbee emisor.</w:t>
        </w:r>
        <w:r w:rsidR="00DB7059">
          <w:rPr>
            <w:noProof/>
            <w:webHidden/>
          </w:rPr>
          <w:tab/>
        </w:r>
        <w:r w:rsidR="00972966">
          <w:rPr>
            <w:noProof/>
            <w:webHidden/>
          </w:rPr>
          <w:fldChar w:fldCharType="begin"/>
        </w:r>
        <w:r w:rsidR="00DB7059">
          <w:rPr>
            <w:noProof/>
            <w:webHidden/>
          </w:rPr>
          <w:instrText xml:space="preserve"> PAGEREF _Toc434523327 \h </w:instrText>
        </w:r>
        <w:r w:rsidR="00972966">
          <w:rPr>
            <w:noProof/>
            <w:webHidden/>
          </w:rPr>
        </w:r>
        <w:r w:rsidR="00972966">
          <w:rPr>
            <w:noProof/>
            <w:webHidden/>
          </w:rPr>
          <w:fldChar w:fldCharType="separate"/>
        </w:r>
        <w:r w:rsidR="000F7BE7">
          <w:rPr>
            <w:noProof/>
            <w:webHidden/>
          </w:rPr>
          <w:t>120</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28" w:history="1">
        <w:r w:rsidR="00DB7059" w:rsidRPr="00885185">
          <w:rPr>
            <w:rStyle w:val="Hipervnculo"/>
            <w:rFonts w:eastAsia="SimSun"/>
            <w:b/>
            <w:noProof/>
          </w:rPr>
          <w:t>Figura 53-2:</w:t>
        </w:r>
        <w:r w:rsidR="00DB7059" w:rsidRPr="00885185">
          <w:rPr>
            <w:rStyle w:val="Hipervnculo"/>
            <w:rFonts w:eastAsia="SimSun"/>
            <w:noProof/>
          </w:rPr>
          <w:t xml:space="preserve"> </w:t>
        </w:r>
        <w:r w:rsidR="00DB7059" w:rsidRPr="00885185">
          <w:rPr>
            <w:rStyle w:val="Hipervnculo"/>
            <w:rFonts w:eastAsia="SimSun"/>
            <w:noProof/>
            <w:lang w:eastAsia="es-ES"/>
          </w:rPr>
          <w:t>Configuración módulos Xbee Pro</w:t>
        </w:r>
        <w:r w:rsidR="00DB7059">
          <w:rPr>
            <w:noProof/>
            <w:webHidden/>
          </w:rPr>
          <w:tab/>
        </w:r>
        <w:r w:rsidR="00972966">
          <w:rPr>
            <w:noProof/>
            <w:webHidden/>
          </w:rPr>
          <w:fldChar w:fldCharType="begin"/>
        </w:r>
        <w:r w:rsidR="00DB7059">
          <w:rPr>
            <w:noProof/>
            <w:webHidden/>
          </w:rPr>
          <w:instrText xml:space="preserve"> PAGEREF _Toc434523328 \h </w:instrText>
        </w:r>
        <w:r w:rsidR="00972966">
          <w:rPr>
            <w:noProof/>
            <w:webHidden/>
          </w:rPr>
        </w:r>
        <w:r w:rsidR="00972966">
          <w:rPr>
            <w:noProof/>
            <w:webHidden/>
          </w:rPr>
          <w:fldChar w:fldCharType="separate"/>
        </w:r>
        <w:r w:rsidR="000F7BE7">
          <w:rPr>
            <w:noProof/>
            <w:webHidden/>
          </w:rPr>
          <w:t>121</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29" w:history="1">
        <w:r w:rsidR="00DB7059" w:rsidRPr="00885185">
          <w:rPr>
            <w:rStyle w:val="Hipervnculo"/>
            <w:rFonts w:eastAsia="SimSun"/>
            <w:b/>
            <w:noProof/>
          </w:rPr>
          <w:t>Figura 54-2:</w:t>
        </w:r>
        <w:r w:rsidR="00DB7059" w:rsidRPr="00885185">
          <w:rPr>
            <w:rStyle w:val="Hipervnculo"/>
            <w:rFonts w:eastAsia="SimSun"/>
            <w:noProof/>
          </w:rPr>
          <w:t xml:space="preserve"> </w:t>
        </w:r>
        <w:r w:rsidR="00DB7059" w:rsidRPr="00885185">
          <w:rPr>
            <w:rStyle w:val="Hipervnculo"/>
            <w:rFonts w:eastAsia="SimSun"/>
            <w:noProof/>
            <w:lang w:eastAsia="es-ES"/>
          </w:rPr>
          <w:t>Direccionamiento módulos Xbee Pro</w:t>
        </w:r>
        <w:r w:rsidR="00DB7059">
          <w:rPr>
            <w:noProof/>
            <w:webHidden/>
          </w:rPr>
          <w:tab/>
        </w:r>
        <w:r w:rsidR="00972966">
          <w:rPr>
            <w:noProof/>
            <w:webHidden/>
          </w:rPr>
          <w:fldChar w:fldCharType="begin"/>
        </w:r>
        <w:r w:rsidR="00DB7059">
          <w:rPr>
            <w:noProof/>
            <w:webHidden/>
          </w:rPr>
          <w:instrText xml:space="preserve"> PAGEREF _Toc434523329 \h </w:instrText>
        </w:r>
        <w:r w:rsidR="00972966">
          <w:rPr>
            <w:noProof/>
            <w:webHidden/>
          </w:rPr>
        </w:r>
        <w:r w:rsidR="00972966">
          <w:rPr>
            <w:noProof/>
            <w:webHidden/>
          </w:rPr>
          <w:fldChar w:fldCharType="separate"/>
        </w:r>
        <w:r w:rsidR="000F7BE7">
          <w:rPr>
            <w:noProof/>
            <w:webHidden/>
          </w:rPr>
          <w:t>122</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30" w:history="1">
        <w:r w:rsidR="00DB7059" w:rsidRPr="00885185">
          <w:rPr>
            <w:rStyle w:val="Hipervnculo"/>
            <w:rFonts w:eastAsia="SimSun"/>
            <w:b/>
            <w:noProof/>
          </w:rPr>
          <w:t>Figura 55-2:</w:t>
        </w:r>
        <w:r w:rsidR="00DB7059" w:rsidRPr="00885185">
          <w:rPr>
            <w:rStyle w:val="Hipervnculo"/>
            <w:rFonts w:eastAsia="SimSun"/>
            <w:noProof/>
          </w:rPr>
          <w:t xml:space="preserve"> </w:t>
        </w:r>
        <w:r w:rsidR="00DB7059" w:rsidRPr="00885185">
          <w:rPr>
            <w:rStyle w:val="Hipervnculo"/>
            <w:rFonts w:eastAsia="SimSun"/>
            <w:noProof/>
            <w:lang w:eastAsia="es-ES"/>
          </w:rPr>
          <w:t>Programación del arduino emisor</w:t>
        </w:r>
        <w:r w:rsidR="00DB7059">
          <w:rPr>
            <w:noProof/>
            <w:webHidden/>
          </w:rPr>
          <w:tab/>
        </w:r>
        <w:r w:rsidR="00972966">
          <w:rPr>
            <w:noProof/>
            <w:webHidden/>
          </w:rPr>
          <w:fldChar w:fldCharType="begin"/>
        </w:r>
        <w:r w:rsidR="00DB7059">
          <w:rPr>
            <w:noProof/>
            <w:webHidden/>
          </w:rPr>
          <w:instrText xml:space="preserve"> PAGEREF _Toc434523330 \h </w:instrText>
        </w:r>
        <w:r w:rsidR="00972966">
          <w:rPr>
            <w:noProof/>
            <w:webHidden/>
          </w:rPr>
        </w:r>
        <w:r w:rsidR="00972966">
          <w:rPr>
            <w:noProof/>
            <w:webHidden/>
          </w:rPr>
          <w:fldChar w:fldCharType="separate"/>
        </w:r>
        <w:r w:rsidR="000F7BE7">
          <w:rPr>
            <w:noProof/>
            <w:webHidden/>
          </w:rPr>
          <w:t>123</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31" w:history="1">
        <w:r w:rsidR="00DB7059" w:rsidRPr="00885185">
          <w:rPr>
            <w:rStyle w:val="Hipervnculo"/>
            <w:rFonts w:eastAsia="SimSun"/>
            <w:b/>
            <w:noProof/>
          </w:rPr>
          <w:t>Figura 56-2:</w:t>
        </w:r>
        <w:r w:rsidR="00DB7059" w:rsidRPr="00885185">
          <w:rPr>
            <w:rStyle w:val="Hipervnculo"/>
            <w:rFonts w:eastAsia="SimSun"/>
            <w:noProof/>
          </w:rPr>
          <w:t xml:space="preserve"> </w:t>
        </w:r>
        <w:r w:rsidR="00DB7059" w:rsidRPr="00885185">
          <w:rPr>
            <w:rStyle w:val="Hipervnculo"/>
            <w:rFonts w:eastAsia="SimSun"/>
            <w:noProof/>
            <w:lang w:eastAsia="es-ES"/>
          </w:rPr>
          <w:t>HMI portada</w:t>
        </w:r>
        <w:r w:rsidR="00DB7059">
          <w:rPr>
            <w:noProof/>
            <w:webHidden/>
          </w:rPr>
          <w:tab/>
        </w:r>
        <w:r w:rsidR="00972966">
          <w:rPr>
            <w:noProof/>
            <w:webHidden/>
          </w:rPr>
          <w:fldChar w:fldCharType="begin"/>
        </w:r>
        <w:r w:rsidR="00DB7059">
          <w:rPr>
            <w:noProof/>
            <w:webHidden/>
          </w:rPr>
          <w:instrText xml:space="preserve"> PAGEREF _Toc434523331 \h </w:instrText>
        </w:r>
        <w:r w:rsidR="00972966">
          <w:rPr>
            <w:noProof/>
            <w:webHidden/>
          </w:rPr>
        </w:r>
        <w:r w:rsidR="00972966">
          <w:rPr>
            <w:noProof/>
            <w:webHidden/>
          </w:rPr>
          <w:fldChar w:fldCharType="separate"/>
        </w:r>
        <w:r w:rsidR="000F7BE7">
          <w:rPr>
            <w:noProof/>
            <w:webHidden/>
          </w:rPr>
          <w:t>124</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32" w:history="1">
        <w:r w:rsidR="00DB7059" w:rsidRPr="00885185">
          <w:rPr>
            <w:rStyle w:val="Hipervnculo"/>
            <w:rFonts w:eastAsia="SimSun"/>
            <w:b/>
            <w:noProof/>
          </w:rPr>
          <w:t>Figura 57-2:</w:t>
        </w:r>
        <w:r w:rsidR="00DB7059" w:rsidRPr="00885185">
          <w:rPr>
            <w:rStyle w:val="Hipervnculo"/>
            <w:rFonts w:eastAsia="SimSun"/>
            <w:noProof/>
          </w:rPr>
          <w:t xml:space="preserve"> </w:t>
        </w:r>
        <w:r w:rsidR="00DB7059" w:rsidRPr="00885185">
          <w:rPr>
            <w:rStyle w:val="Hipervnculo"/>
            <w:rFonts w:eastAsia="SimSun"/>
            <w:noProof/>
            <w:lang w:eastAsia="es-ES"/>
          </w:rPr>
          <w:t>HMI Manual</w:t>
        </w:r>
        <w:r w:rsidR="00DB7059">
          <w:rPr>
            <w:noProof/>
            <w:webHidden/>
          </w:rPr>
          <w:tab/>
        </w:r>
        <w:r w:rsidR="00972966">
          <w:rPr>
            <w:noProof/>
            <w:webHidden/>
          </w:rPr>
          <w:fldChar w:fldCharType="begin"/>
        </w:r>
        <w:r w:rsidR="00DB7059">
          <w:rPr>
            <w:noProof/>
            <w:webHidden/>
          </w:rPr>
          <w:instrText xml:space="preserve"> PAGEREF _Toc434523332 \h </w:instrText>
        </w:r>
        <w:r w:rsidR="00972966">
          <w:rPr>
            <w:noProof/>
            <w:webHidden/>
          </w:rPr>
        </w:r>
        <w:r w:rsidR="00972966">
          <w:rPr>
            <w:noProof/>
            <w:webHidden/>
          </w:rPr>
          <w:fldChar w:fldCharType="separate"/>
        </w:r>
        <w:r w:rsidR="000F7BE7">
          <w:rPr>
            <w:noProof/>
            <w:webHidden/>
          </w:rPr>
          <w:t>124</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33" w:history="1">
        <w:r w:rsidR="00DB7059" w:rsidRPr="00885185">
          <w:rPr>
            <w:rStyle w:val="Hipervnculo"/>
            <w:rFonts w:eastAsia="SimSun"/>
            <w:b/>
            <w:noProof/>
          </w:rPr>
          <w:t>Figura 58-2:</w:t>
        </w:r>
        <w:r w:rsidR="00DB7059" w:rsidRPr="00885185">
          <w:rPr>
            <w:rStyle w:val="Hipervnculo"/>
            <w:rFonts w:eastAsia="SimSun"/>
            <w:noProof/>
          </w:rPr>
          <w:t xml:space="preserve"> </w:t>
        </w:r>
        <w:r w:rsidR="00DB7059" w:rsidRPr="00885185">
          <w:rPr>
            <w:rStyle w:val="Hipervnculo"/>
            <w:rFonts w:eastAsia="SimSun"/>
            <w:noProof/>
            <w:lang w:eastAsia="es-ES"/>
          </w:rPr>
          <w:t>HMI Fallas</w:t>
        </w:r>
        <w:r w:rsidR="00DB7059">
          <w:rPr>
            <w:noProof/>
            <w:webHidden/>
          </w:rPr>
          <w:tab/>
        </w:r>
        <w:r w:rsidR="00972966">
          <w:rPr>
            <w:noProof/>
            <w:webHidden/>
          </w:rPr>
          <w:fldChar w:fldCharType="begin"/>
        </w:r>
        <w:r w:rsidR="00DB7059">
          <w:rPr>
            <w:noProof/>
            <w:webHidden/>
          </w:rPr>
          <w:instrText xml:space="preserve"> PAGEREF _Toc434523333 \h </w:instrText>
        </w:r>
        <w:r w:rsidR="00972966">
          <w:rPr>
            <w:noProof/>
            <w:webHidden/>
          </w:rPr>
        </w:r>
        <w:r w:rsidR="00972966">
          <w:rPr>
            <w:noProof/>
            <w:webHidden/>
          </w:rPr>
          <w:fldChar w:fldCharType="separate"/>
        </w:r>
        <w:r w:rsidR="000F7BE7">
          <w:rPr>
            <w:noProof/>
            <w:webHidden/>
          </w:rPr>
          <w:t>126</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34" w:history="1">
        <w:r w:rsidR="00DB7059" w:rsidRPr="00885185">
          <w:rPr>
            <w:rStyle w:val="Hipervnculo"/>
            <w:rFonts w:eastAsia="SimSun"/>
            <w:b/>
            <w:noProof/>
          </w:rPr>
          <w:t>Figura 59-2:</w:t>
        </w:r>
        <w:r w:rsidR="00DB7059" w:rsidRPr="00885185">
          <w:rPr>
            <w:rStyle w:val="Hipervnculo"/>
            <w:rFonts w:eastAsia="SimSun"/>
            <w:noProof/>
          </w:rPr>
          <w:t xml:space="preserve"> </w:t>
        </w:r>
        <w:r w:rsidR="00DB7059" w:rsidRPr="00885185">
          <w:rPr>
            <w:rStyle w:val="Hipervnculo"/>
            <w:rFonts w:eastAsia="SimSun"/>
            <w:noProof/>
            <w:lang w:eastAsia="es-ES"/>
          </w:rPr>
          <w:t>HMI Automático</w:t>
        </w:r>
        <w:r w:rsidR="00DB7059">
          <w:rPr>
            <w:noProof/>
            <w:webHidden/>
          </w:rPr>
          <w:tab/>
        </w:r>
        <w:r w:rsidR="00972966">
          <w:rPr>
            <w:noProof/>
            <w:webHidden/>
          </w:rPr>
          <w:fldChar w:fldCharType="begin"/>
        </w:r>
        <w:r w:rsidR="00DB7059">
          <w:rPr>
            <w:noProof/>
            <w:webHidden/>
          </w:rPr>
          <w:instrText xml:space="preserve"> PAGEREF _Toc434523334 \h </w:instrText>
        </w:r>
        <w:r w:rsidR="00972966">
          <w:rPr>
            <w:noProof/>
            <w:webHidden/>
          </w:rPr>
        </w:r>
        <w:r w:rsidR="00972966">
          <w:rPr>
            <w:noProof/>
            <w:webHidden/>
          </w:rPr>
          <w:fldChar w:fldCharType="separate"/>
        </w:r>
        <w:r w:rsidR="000F7BE7">
          <w:rPr>
            <w:noProof/>
            <w:webHidden/>
          </w:rPr>
          <w:t>127</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35" w:history="1">
        <w:r w:rsidR="00DB7059" w:rsidRPr="00885185">
          <w:rPr>
            <w:rStyle w:val="Hipervnculo"/>
            <w:rFonts w:eastAsia="SimSun"/>
            <w:b/>
            <w:noProof/>
          </w:rPr>
          <w:t>Figura 60-2:</w:t>
        </w:r>
        <w:r w:rsidR="00DB7059" w:rsidRPr="00885185">
          <w:rPr>
            <w:rStyle w:val="Hipervnculo"/>
            <w:rFonts w:eastAsia="SimSun"/>
            <w:noProof/>
          </w:rPr>
          <w:t xml:space="preserve"> </w:t>
        </w:r>
        <w:r w:rsidR="00DB7059" w:rsidRPr="00885185">
          <w:rPr>
            <w:rStyle w:val="Hipervnculo"/>
            <w:rFonts w:eastAsia="SimSun"/>
            <w:noProof/>
            <w:lang w:eastAsia="es-ES"/>
          </w:rPr>
          <w:t>HMI Automático caliza</w:t>
        </w:r>
        <w:r w:rsidR="00DB7059">
          <w:rPr>
            <w:noProof/>
            <w:webHidden/>
          </w:rPr>
          <w:tab/>
        </w:r>
        <w:r w:rsidR="00972966">
          <w:rPr>
            <w:noProof/>
            <w:webHidden/>
          </w:rPr>
          <w:fldChar w:fldCharType="begin"/>
        </w:r>
        <w:r w:rsidR="00DB7059">
          <w:rPr>
            <w:noProof/>
            <w:webHidden/>
          </w:rPr>
          <w:instrText xml:space="preserve"> PAGEREF _Toc434523335 \h </w:instrText>
        </w:r>
        <w:r w:rsidR="00972966">
          <w:rPr>
            <w:noProof/>
            <w:webHidden/>
          </w:rPr>
        </w:r>
        <w:r w:rsidR="00972966">
          <w:rPr>
            <w:noProof/>
            <w:webHidden/>
          </w:rPr>
          <w:fldChar w:fldCharType="separate"/>
        </w:r>
        <w:r w:rsidR="000F7BE7">
          <w:rPr>
            <w:noProof/>
            <w:webHidden/>
          </w:rPr>
          <w:t>127</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36" w:history="1">
        <w:r w:rsidR="00DB7059" w:rsidRPr="00885185">
          <w:rPr>
            <w:rStyle w:val="Hipervnculo"/>
            <w:rFonts w:eastAsia="SimSun"/>
            <w:b/>
            <w:noProof/>
          </w:rPr>
          <w:t>Figura 61-2:</w:t>
        </w:r>
        <w:r w:rsidR="00DB7059" w:rsidRPr="00885185">
          <w:rPr>
            <w:rStyle w:val="Hipervnculo"/>
            <w:rFonts w:eastAsia="SimSun"/>
            <w:noProof/>
          </w:rPr>
          <w:t xml:space="preserve"> </w:t>
        </w:r>
        <w:r w:rsidR="00DB7059" w:rsidRPr="00885185">
          <w:rPr>
            <w:rStyle w:val="Hipervnculo"/>
            <w:rFonts w:eastAsia="SimSun"/>
            <w:noProof/>
            <w:lang w:eastAsia="es-ES"/>
          </w:rPr>
          <w:t>HMI Créditos</w:t>
        </w:r>
        <w:r w:rsidR="00DB7059">
          <w:rPr>
            <w:noProof/>
            <w:webHidden/>
          </w:rPr>
          <w:tab/>
        </w:r>
        <w:r w:rsidR="00972966">
          <w:rPr>
            <w:noProof/>
            <w:webHidden/>
          </w:rPr>
          <w:fldChar w:fldCharType="begin"/>
        </w:r>
        <w:r w:rsidR="00DB7059">
          <w:rPr>
            <w:noProof/>
            <w:webHidden/>
          </w:rPr>
          <w:instrText xml:space="preserve"> PAGEREF _Toc434523336 \h </w:instrText>
        </w:r>
        <w:r w:rsidR="00972966">
          <w:rPr>
            <w:noProof/>
            <w:webHidden/>
          </w:rPr>
        </w:r>
        <w:r w:rsidR="00972966">
          <w:rPr>
            <w:noProof/>
            <w:webHidden/>
          </w:rPr>
          <w:fldChar w:fldCharType="separate"/>
        </w:r>
        <w:r w:rsidR="000F7BE7">
          <w:rPr>
            <w:noProof/>
            <w:webHidden/>
          </w:rPr>
          <w:t>129</w:t>
        </w:r>
        <w:r w:rsidR="00972966">
          <w:rPr>
            <w:noProof/>
            <w:webHidden/>
          </w:rPr>
          <w:fldChar w:fldCharType="end"/>
        </w:r>
      </w:hyperlink>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37" w:history="1">
        <w:r w:rsidR="00DB7059" w:rsidRPr="00885185">
          <w:rPr>
            <w:rStyle w:val="Hipervnculo"/>
            <w:rFonts w:eastAsia="SimSun"/>
            <w:b/>
            <w:noProof/>
          </w:rPr>
          <w:t>Figura 62-2:</w:t>
        </w:r>
        <w:r w:rsidR="00DB7059" w:rsidRPr="00885185">
          <w:rPr>
            <w:rStyle w:val="Hipervnculo"/>
            <w:rFonts w:eastAsia="SimSun"/>
            <w:noProof/>
          </w:rPr>
          <w:t xml:space="preserve"> </w:t>
        </w:r>
        <w:r w:rsidR="00DB7059" w:rsidRPr="00885185">
          <w:rPr>
            <w:rStyle w:val="Hipervnculo"/>
            <w:rFonts w:eastAsia="SimSun"/>
            <w:noProof/>
            <w:lang w:eastAsia="es-ES"/>
          </w:rPr>
          <w:t>Implementación tablero de control MCC</w:t>
        </w:r>
        <w:r w:rsidR="00DB7059">
          <w:rPr>
            <w:noProof/>
            <w:webHidden/>
          </w:rPr>
          <w:tab/>
        </w:r>
        <w:r w:rsidR="00972966">
          <w:rPr>
            <w:noProof/>
            <w:webHidden/>
          </w:rPr>
          <w:fldChar w:fldCharType="begin"/>
        </w:r>
        <w:r w:rsidR="00DB7059">
          <w:rPr>
            <w:noProof/>
            <w:webHidden/>
          </w:rPr>
          <w:instrText xml:space="preserve"> PAGEREF _Toc434523337 \h </w:instrText>
        </w:r>
        <w:r w:rsidR="00972966">
          <w:rPr>
            <w:noProof/>
            <w:webHidden/>
          </w:rPr>
        </w:r>
        <w:r w:rsidR="00972966">
          <w:rPr>
            <w:noProof/>
            <w:webHidden/>
          </w:rPr>
          <w:fldChar w:fldCharType="separate"/>
        </w:r>
        <w:r w:rsidR="000F7BE7">
          <w:rPr>
            <w:noProof/>
            <w:webHidden/>
          </w:rPr>
          <w:t>133</w:t>
        </w:r>
        <w:r w:rsidR="00972966">
          <w:rPr>
            <w:noProof/>
            <w:webHidden/>
          </w:rPr>
          <w:fldChar w:fldCharType="end"/>
        </w:r>
      </w:hyperlink>
    </w:p>
    <w:p w:rsidR="00DB7059" w:rsidRDefault="00F608E0" w:rsidP="00DB7059">
      <w:pPr>
        <w:pStyle w:val="Tabladeilustraciones"/>
        <w:tabs>
          <w:tab w:val="right" w:leader="dot" w:pos="8494"/>
        </w:tabs>
        <w:rPr>
          <w:noProof/>
        </w:rPr>
      </w:pPr>
      <w:hyperlink w:anchor="_Toc434523338" w:history="1">
        <w:r w:rsidR="00DB7059" w:rsidRPr="00885185">
          <w:rPr>
            <w:rStyle w:val="Hipervnculo"/>
            <w:rFonts w:eastAsia="SimSun"/>
            <w:b/>
            <w:noProof/>
          </w:rPr>
          <w:t>Figura 63-2:</w:t>
        </w:r>
        <w:r w:rsidR="00DB7059" w:rsidRPr="00885185">
          <w:rPr>
            <w:rStyle w:val="Hipervnculo"/>
            <w:rFonts w:eastAsia="SimSun"/>
            <w:noProof/>
          </w:rPr>
          <w:t xml:space="preserve"> </w:t>
        </w:r>
        <w:r w:rsidR="00DB7059" w:rsidRPr="00885185">
          <w:rPr>
            <w:rStyle w:val="Hipervnculo"/>
            <w:rFonts w:eastAsia="SimSun"/>
            <w:noProof/>
            <w:lang w:eastAsia="es-ES"/>
          </w:rPr>
          <w:t>Implementación tablero de fuerza MCC</w:t>
        </w:r>
        <w:r w:rsidR="00DB7059">
          <w:rPr>
            <w:noProof/>
            <w:webHidden/>
          </w:rPr>
          <w:tab/>
        </w:r>
        <w:r w:rsidR="00972966">
          <w:rPr>
            <w:noProof/>
            <w:webHidden/>
          </w:rPr>
          <w:fldChar w:fldCharType="begin"/>
        </w:r>
        <w:r w:rsidR="00DB7059">
          <w:rPr>
            <w:noProof/>
            <w:webHidden/>
          </w:rPr>
          <w:instrText xml:space="preserve"> PAGEREF _Toc434523338 \h </w:instrText>
        </w:r>
        <w:r w:rsidR="00972966">
          <w:rPr>
            <w:noProof/>
            <w:webHidden/>
          </w:rPr>
        </w:r>
        <w:r w:rsidR="00972966">
          <w:rPr>
            <w:noProof/>
            <w:webHidden/>
          </w:rPr>
          <w:fldChar w:fldCharType="separate"/>
        </w:r>
        <w:r w:rsidR="000F7BE7">
          <w:rPr>
            <w:noProof/>
            <w:webHidden/>
          </w:rPr>
          <w:t>134</w:t>
        </w:r>
        <w:r w:rsidR="00972966">
          <w:rPr>
            <w:noProof/>
            <w:webHidden/>
          </w:rPr>
          <w:fldChar w:fldCharType="end"/>
        </w:r>
      </w:hyperlink>
      <w:r w:rsidR="00972966">
        <w:rPr>
          <w:szCs w:val="24"/>
        </w:rPr>
        <w:fldChar w:fldCharType="end"/>
      </w:r>
      <w:r w:rsidR="00972966">
        <w:rPr>
          <w:lang w:eastAsia="es-ES"/>
        </w:rPr>
        <w:fldChar w:fldCharType="begin"/>
      </w:r>
      <w:r w:rsidR="00490E2A">
        <w:rPr>
          <w:lang w:eastAsia="es-ES"/>
        </w:rPr>
        <w:instrText xml:space="preserve"> TOC \h \z \c "Figura." </w:instrText>
      </w:r>
      <w:r w:rsidR="00972966">
        <w:rPr>
          <w:lang w:eastAsia="es-ES"/>
        </w:rPr>
        <w:fldChar w:fldCharType="separate"/>
      </w:r>
    </w:p>
    <w:p w:rsidR="00DB7059" w:rsidRDefault="00F608E0">
      <w:pPr>
        <w:pStyle w:val="Tabladeilustraciones"/>
        <w:tabs>
          <w:tab w:val="right" w:leader="dot" w:pos="8494"/>
        </w:tabs>
        <w:rPr>
          <w:rFonts w:asciiTheme="minorHAnsi" w:eastAsiaTheme="minorEastAsia" w:hAnsiTheme="minorHAnsi" w:cstheme="minorBidi"/>
          <w:noProof/>
          <w:lang w:eastAsia="es-ES"/>
        </w:rPr>
      </w:pPr>
      <w:hyperlink w:anchor="_Toc434523339" w:history="1">
        <w:r w:rsidR="00DB7059" w:rsidRPr="002A21C8">
          <w:rPr>
            <w:rStyle w:val="Hipervnculo"/>
            <w:rFonts w:eastAsia="SimSun"/>
            <w:b/>
            <w:noProof/>
          </w:rPr>
          <w:t>Figura. 1-3</w:t>
        </w:r>
        <w:r w:rsidR="00DB7059" w:rsidRPr="002A21C8">
          <w:rPr>
            <w:rStyle w:val="Hipervnculo"/>
            <w:rFonts w:eastAsia="SimSun"/>
            <w:noProof/>
            <w:lang w:eastAsia="es-ES"/>
          </w:rPr>
          <w:t>: Detección y localización de fallas.</w:t>
        </w:r>
        <w:r w:rsidR="00DB7059">
          <w:rPr>
            <w:noProof/>
            <w:webHidden/>
          </w:rPr>
          <w:tab/>
        </w:r>
        <w:r w:rsidR="00972966">
          <w:rPr>
            <w:noProof/>
            <w:webHidden/>
          </w:rPr>
          <w:fldChar w:fldCharType="begin"/>
        </w:r>
        <w:r w:rsidR="00DB7059">
          <w:rPr>
            <w:noProof/>
            <w:webHidden/>
          </w:rPr>
          <w:instrText xml:space="preserve"> PAGEREF _Toc434523339 \h </w:instrText>
        </w:r>
        <w:r w:rsidR="00972966">
          <w:rPr>
            <w:noProof/>
            <w:webHidden/>
          </w:rPr>
        </w:r>
        <w:r w:rsidR="00972966">
          <w:rPr>
            <w:noProof/>
            <w:webHidden/>
          </w:rPr>
          <w:fldChar w:fldCharType="separate"/>
        </w:r>
        <w:r w:rsidR="000F7BE7">
          <w:rPr>
            <w:noProof/>
            <w:webHidden/>
          </w:rPr>
          <w:t>150</w:t>
        </w:r>
        <w:r w:rsidR="00972966">
          <w:rPr>
            <w:noProof/>
            <w:webHidden/>
          </w:rPr>
          <w:fldChar w:fldCharType="end"/>
        </w:r>
      </w:hyperlink>
    </w:p>
    <w:p w:rsidR="005F54F7" w:rsidRDefault="00972966" w:rsidP="00BD7CB1">
      <w:pPr>
        <w:spacing w:after="0"/>
        <w:ind w:right="-1"/>
        <w:rPr>
          <w:color w:val="000000"/>
          <w:lang w:eastAsia="es-ES"/>
        </w:rPr>
      </w:pPr>
      <w:r>
        <w:rPr>
          <w:lang w:eastAsia="es-ES"/>
        </w:rPr>
        <w:fldChar w:fldCharType="end"/>
      </w:r>
    </w:p>
    <w:p w:rsidR="00D13942" w:rsidRDefault="00D13942" w:rsidP="00BD7CB1">
      <w:pPr>
        <w:spacing w:after="0"/>
        <w:ind w:right="-1"/>
        <w:rPr>
          <w:color w:val="000000"/>
          <w:lang w:eastAsia="es-ES"/>
        </w:rPr>
      </w:pPr>
    </w:p>
    <w:p w:rsidR="00D13942" w:rsidRDefault="00D13942" w:rsidP="00BD7CB1">
      <w:pPr>
        <w:spacing w:after="0"/>
        <w:ind w:right="-1"/>
        <w:rPr>
          <w:color w:val="000000"/>
          <w:lang w:eastAsia="es-ES"/>
        </w:rPr>
      </w:pPr>
    </w:p>
    <w:p w:rsidR="00D13942" w:rsidRDefault="00D13942" w:rsidP="00BD7CB1">
      <w:pPr>
        <w:spacing w:after="0"/>
        <w:ind w:right="-1"/>
      </w:pPr>
    </w:p>
    <w:p w:rsidR="00D13942" w:rsidRDefault="00D13942" w:rsidP="00BD7CB1">
      <w:pPr>
        <w:spacing w:after="0"/>
        <w:ind w:right="-1"/>
      </w:pPr>
    </w:p>
    <w:p w:rsidR="00D13942" w:rsidRDefault="00D13942" w:rsidP="00BD7CB1">
      <w:pPr>
        <w:spacing w:after="0"/>
        <w:ind w:right="-1"/>
      </w:pPr>
    </w:p>
    <w:p w:rsidR="00D13942" w:rsidRDefault="00D13942" w:rsidP="00BD7CB1">
      <w:pPr>
        <w:spacing w:after="0"/>
        <w:ind w:right="-1"/>
      </w:pPr>
    </w:p>
    <w:p w:rsidR="00B93873" w:rsidRDefault="00B93873" w:rsidP="00BD7CB1">
      <w:pPr>
        <w:spacing w:after="0"/>
        <w:ind w:right="-1"/>
      </w:pPr>
    </w:p>
    <w:p w:rsidR="00B93873" w:rsidRDefault="00B93873" w:rsidP="00BD7CB1">
      <w:pPr>
        <w:spacing w:after="0"/>
        <w:ind w:right="-1"/>
      </w:pPr>
    </w:p>
    <w:p w:rsidR="00B93873" w:rsidRDefault="00B93873" w:rsidP="00BD7CB1">
      <w:pPr>
        <w:spacing w:after="0"/>
        <w:ind w:right="-1"/>
      </w:pPr>
    </w:p>
    <w:p w:rsidR="00B93873" w:rsidRDefault="00B93873" w:rsidP="00BD7CB1">
      <w:pPr>
        <w:spacing w:after="0"/>
        <w:ind w:right="-1"/>
      </w:pPr>
    </w:p>
    <w:p w:rsidR="00B93873" w:rsidRDefault="00B93873" w:rsidP="00BD7CB1">
      <w:pPr>
        <w:spacing w:after="0"/>
        <w:ind w:right="-1"/>
      </w:pPr>
    </w:p>
    <w:p w:rsidR="00B93873" w:rsidRDefault="00B93873" w:rsidP="00BD7CB1">
      <w:pPr>
        <w:spacing w:after="0"/>
        <w:ind w:right="-1"/>
      </w:pPr>
    </w:p>
    <w:p w:rsidR="00B93873" w:rsidRDefault="00B93873" w:rsidP="00BD7CB1">
      <w:pPr>
        <w:spacing w:after="0"/>
        <w:ind w:right="-1"/>
      </w:pPr>
    </w:p>
    <w:p w:rsidR="00B93873" w:rsidRDefault="00B93873" w:rsidP="00BD7CB1">
      <w:pPr>
        <w:spacing w:after="0"/>
        <w:ind w:right="-1"/>
      </w:pPr>
    </w:p>
    <w:p w:rsidR="00D13942" w:rsidRDefault="00D13942" w:rsidP="00BD7CB1">
      <w:pPr>
        <w:spacing w:after="0"/>
        <w:ind w:right="-1"/>
      </w:pPr>
    </w:p>
    <w:p w:rsidR="000F1F20" w:rsidRDefault="000F1F20" w:rsidP="00BD7CB1">
      <w:pPr>
        <w:spacing w:after="0"/>
        <w:ind w:right="-1"/>
      </w:pPr>
    </w:p>
    <w:p w:rsidR="000F1F20" w:rsidRDefault="000F1F20" w:rsidP="00C7000F">
      <w:pPr>
        <w:pStyle w:val="Ttulo1"/>
        <w:numPr>
          <w:ilvl w:val="0"/>
          <w:numId w:val="0"/>
        </w:numPr>
        <w:ind w:left="432"/>
        <w:jc w:val="center"/>
      </w:pPr>
      <w:bookmarkStart w:id="17" w:name="_Toc433099559"/>
      <w:r w:rsidRPr="000F1F20">
        <w:lastRenderedPageBreak/>
        <w:t>INDICE DE ANEXOS</w:t>
      </w:r>
      <w:bookmarkEnd w:id="17"/>
    </w:p>
    <w:p w:rsidR="0057472C" w:rsidRDefault="0057472C" w:rsidP="00BD7CB1">
      <w:pPr>
        <w:spacing w:after="0"/>
        <w:ind w:right="-1"/>
        <w:rPr>
          <w:b/>
        </w:rPr>
      </w:pPr>
    </w:p>
    <w:p w:rsidR="000F1F20" w:rsidRDefault="000F1F20" w:rsidP="00BD7CB1">
      <w:pPr>
        <w:spacing w:after="0"/>
        <w:ind w:right="-1"/>
        <w:rPr>
          <w:b/>
        </w:rPr>
      </w:pPr>
    </w:p>
    <w:p w:rsidR="000F1F20" w:rsidRPr="003206C7" w:rsidRDefault="006F0A5E" w:rsidP="006F0A5E">
      <w:pPr>
        <w:spacing w:after="200"/>
        <w:jc w:val="left"/>
      </w:pPr>
      <w:r w:rsidRPr="00AA682B">
        <w:rPr>
          <w:b/>
        </w:rPr>
        <w:t>ANEXO A</w:t>
      </w:r>
      <w:r>
        <w:t xml:space="preserve">.  </w:t>
      </w:r>
      <w:r w:rsidR="000F1F20" w:rsidRPr="003206C7">
        <w:t>TABLERO DE CONTROL DEL SISTEMA ANTIGUO.</w:t>
      </w:r>
    </w:p>
    <w:p w:rsidR="000F1F20" w:rsidRPr="003206C7" w:rsidRDefault="006F0A5E" w:rsidP="006F0A5E">
      <w:pPr>
        <w:spacing w:after="200"/>
        <w:jc w:val="left"/>
      </w:pPr>
      <w:r w:rsidRPr="00AA682B">
        <w:rPr>
          <w:b/>
        </w:rPr>
        <w:t>ANEXO B.</w:t>
      </w:r>
      <w:r>
        <w:t xml:space="preserve">  </w:t>
      </w:r>
      <w:r w:rsidR="000F1F20" w:rsidRPr="003206C7">
        <w:t>TABLERO DE FUERZA DEL SISTEMA ANTIGUO.</w:t>
      </w:r>
    </w:p>
    <w:p w:rsidR="000F1F20" w:rsidRPr="003206C7" w:rsidRDefault="006F0A5E" w:rsidP="006F0A5E">
      <w:pPr>
        <w:spacing w:after="200"/>
        <w:jc w:val="left"/>
      </w:pPr>
      <w:r w:rsidRPr="00AA682B">
        <w:rPr>
          <w:b/>
        </w:rPr>
        <w:t>ANEXO C.</w:t>
      </w:r>
      <w:r>
        <w:t xml:space="preserve">  </w:t>
      </w:r>
      <w:r w:rsidR="000F1F20" w:rsidRPr="003206C7">
        <w:t>TABLERO DE CONTROL MCC DEL NUEVO SISTEMA</w:t>
      </w:r>
    </w:p>
    <w:p w:rsidR="000F1F20" w:rsidRDefault="006F0A5E" w:rsidP="006F0A5E">
      <w:r w:rsidRPr="00AA682B">
        <w:rPr>
          <w:b/>
        </w:rPr>
        <w:t>ANEXO</w:t>
      </w:r>
      <w:r>
        <w:t xml:space="preserve"> </w:t>
      </w:r>
      <w:r w:rsidRPr="00AA682B">
        <w:rPr>
          <w:b/>
        </w:rPr>
        <w:t>D</w:t>
      </w:r>
      <w:r>
        <w:t xml:space="preserve">.  </w:t>
      </w:r>
      <w:r w:rsidR="000F1F20" w:rsidRPr="003206C7">
        <w:t>TABLERO DE FUERZA DEL NUEVO SISTEMA</w:t>
      </w:r>
    </w:p>
    <w:p w:rsidR="000F1F20" w:rsidRPr="003206C7" w:rsidRDefault="006F0A5E" w:rsidP="006F0A5E">
      <w:pPr>
        <w:spacing w:after="200"/>
        <w:jc w:val="left"/>
      </w:pPr>
      <w:r w:rsidRPr="00AA682B">
        <w:rPr>
          <w:b/>
        </w:rPr>
        <w:t>ANEXO E.</w:t>
      </w:r>
      <w:r>
        <w:t xml:space="preserve">  </w:t>
      </w:r>
      <w:r w:rsidR="000F1F20" w:rsidRPr="003206C7">
        <w:t>UBICACIÓN DEL PANEL HMI.</w:t>
      </w:r>
    </w:p>
    <w:p w:rsidR="000F1F20" w:rsidRPr="003206C7" w:rsidRDefault="006F0A5E" w:rsidP="006F0A5E">
      <w:pPr>
        <w:spacing w:after="200"/>
        <w:jc w:val="left"/>
      </w:pPr>
      <w:r w:rsidRPr="00AA682B">
        <w:rPr>
          <w:b/>
        </w:rPr>
        <w:t>ANEXO</w:t>
      </w:r>
      <w:r>
        <w:t xml:space="preserve"> </w:t>
      </w:r>
      <w:r w:rsidRPr="00AA682B">
        <w:rPr>
          <w:b/>
        </w:rPr>
        <w:t xml:space="preserve">F. </w:t>
      </w:r>
      <w:r>
        <w:t xml:space="preserve"> </w:t>
      </w:r>
      <w:r w:rsidR="000F1F20" w:rsidRPr="003206C7">
        <w:t>PROGRAMACION DE SENSOR DE NIVEL</w:t>
      </w:r>
    </w:p>
    <w:p w:rsidR="000F1F20" w:rsidRPr="003206C7" w:rsidRDefault="006F0A5E" w:rsidP="006F0A5E">
      <w:pPr>
        <w:spacing w:after="200"/>
        <w:jc w:val="left"/>
      </w:pPr>
      <w:r w:rsidRPr="00AA682B">
        <w:rPr>
          <w:b/>
        </w:rPr>
        <w:t>ANEXO G</w:t>
      </w:r>
      <w:r>
        <w:t xml:space="preserve">.  </w:t>
      </w:r>
      <w:r w:rsidR="000F1F20" w:rsidRPr="003206C7">
        <w:t>CABLEADO DE LA RED PROFIBUS</w:t>
      </w:r>
    </w:p>
    <w:p w:rsidR="000F1F20" w:rsidRDefault="006F0A5E" w:rsidP="006F0A5E">
      <w:r w:rsidRPr="00AA682B">
        <w:rPr>
          <w:b/>
        </w:rPr>
        <w:t>ANEXO H.</w:t>
      </w:r>
      <w:r>
        <w:t xml:space="preserve">  </w:t>
      </w:r>
      <w:r w:rsidR="000F1F20" w:rsidRPr="003206C7">
        <w:t>MONTAJE DE TABLERO DE CONTROL PRINCIPAL</w:t>
      </w:r>
    </w:p>
    <w:p w:rsidR="00D13942" w:rsidRPr="00FA6AED" w:rsidRDefault="006F0A5E" w:rsidP="006F0A5E">
      <w:r w:rsidRPr="00AA682B">
        <w:rPr>
          <w:b/>
        </w:rPr>
        <w:t>ANEXO I.</w:t>
      </w:r>
      <w:r>
        <w:t xml:space="preserve">  </w:t>
      </w:r>
      <w:r w:rsidR="00D13942" w:rsidRPr="00FA6AED">
        <w:t>TABLA DE ELECCION DE CONDUCTORES TIPO TW</w:t>
      </w:r>
    </w:p>
    <w:p w:rsidR="00D13942" w:rsidRDefault="006F0A5E" w:rsidP="006F0A5E">
      <w:r w:rsidRPr="00AA682B">
        <w:rPr>
          <w:b/>
        </w:rPr>
        <w:t>ANEXO J.</w:t>
      </w:r>
      <w:r>
        <w:t xml:space="preserve">  </w:t>
      </w:r>
      <w:r w:rsidR="00D13942">
        <w:t>PLANOS ELECTRICOS</w:t>
      </w:r>
    </w:p>
    <w:p w:rsidR="00D13942" w:rsidRPr="00373EB2" w:rsidRDefault="006F0A5E" w:rsidP="006F0A5E">
      <w:r w:rsidRPr="00AA682B">
        <w:rPr>
          <w:b/>
        </w:rPr>
        <w:t>ANEXO K</w:t>
      </w:r>
      <w:r>
        <w:t xml:space="preserve">.  </w:t>
      </w:r>
      <w:r w:rsidR="00D13942">
        <w:t>MANUAL DE USUARIO</w:t>
      </w:r>
    </w:p>
    <w:p w:rsidR="00D13942" w:rsidRDefault="00D13942" w:rsidP="00D13942">
      <w:pPr>
        <w:pStyle w:val="Prrafodelista"/>
      </w:pPr>
    </w:p>
    <w:p w:rsidR="000F1F20" w:rsidRDefault="000F1F20" w:rsidP="00BD7CB1">
      <w:pPr>
        <w:spacing w:after="0"/>
        <w:ind w:right="-1"/>
        <w:rPr>
          <w:b/>
        </w:rPr>
      </w:pPr>
    </w:p>
    <w:p w:rsidR="000F1F20" w:rsidRDefault="000F1F20" w:rsidP="00BD7CB1">
      <w:pPr>
        <w:spacing w:after="0"/>
        <w:ind w:right="-1"/>
        <w:rPr>
          <w:b/>
        </w:rPr>
      </w:pPr>
    </w:p>
    <w:p w:rsidR="000F1F20" w:rsidRDefault="000F1F20" w:rsidP="00BD7CB1">
      <w:pPr>
        <w:spacing w:after="0"/>
        <w:ind w:right="-1"/>
        <w:rPr>
          <w:b/>
        </w:rPr>
      </w:pPr>
    </w:p>
    <w:p w:rsidR="000F1F20" w:rsidRDefault="000F1F20" w:rsidP="00BD7CB1">
      <w:pPr>
        <w:spacing w:after="0"/>
        <w:ind w:right="-1"/>
        <w:rPr>
          <w:b/>
        </w:rPr>
      </w:pPr>
    </w:p>
    <w:p w:rsidR="000F1F20" w:rsidRDefault="000F1F20" w:rsidP="00BD7CB1">
      <w:pPr>
        <w:spacing w:after="0"/>
        <w:ind w:right="-1"/>
        <w:rPr>
          <w:b/>
        </w:rPr>
      </w:pPr>
    </w:p>
    <w:p w:rsidR="000F1F20" w:rsidRDefault="000F1F20" w:rsidP="00BD7CB1">
      <w:pPr>
        <w:spacing w:after="0"/>
        <w:ind w:right="-1"/>
        <w:rPr>
          <w:b/>
        </w:rPr>
      </w:pPr>
    </w:p>
    <w:p w:rsidR="000F1F20" w:rsidRPr="000F1F20" w:rsidRDefault="000F1F20" w:rsidP="00BD7CB1">
      <w:pPr>
        <w:spacing w:after="0"/>
        <w:ind w:right="-1"/>
        <w:rPr>
          <w:b/>
        </w:rPr>
      </w:pPr>
    </w:p>
    <w:p w:rsidR="000F1F20" w:rsidRDefault="000F1F20" w:rsidP="00BD7CB1">
      <w:pPr>
        <w:spacing w:after="0"/>
        <w:ind w:right="-1"/>
      </w:pPr>
    </w:p>
    <w:p w:rsidR="000F1F20" w:rsidRPr="000F1F20" w:rsidRDefault="000F1F20" w:rsidP="00BD7CB1">
      <w:pPr>
        <w:spacing w:after="0"/>
        <w:ind w:right="-1"/>
        <w:sectPr w:rsidR="000F1F20" w:rsidRPr="000F1F20" w:rsidSect="00E77406">
          <w:footerReference w:type="default" r:id="rId10"/>
          <w:pgSz w:w="11907" w:h="16840" w:code="9"/>
          <w:pgMar w:top="1418" w:right="1418" w:bottom="1418" w:left="1985" w:header="709" w:footer="709" w:gutter="0"/>
          <w:pgNumType w:fmt="lowerRoman"/>
          <w:cols w:space="708"/>
          <w:docGrid w:linePitch="360"/>
        </w:sectPr>
      </w:pPr>
    </w:p>
    <w:p w:rsidR="0057580E" w:rsidRDefault="0057580E" w:rsidP="00BD7CB1">
      <w:pPr>
        <w:pStyle w:val="Ttulo1"/>
        <w:numPr>
          <w:ilvl w:val="0"/>
          <w:numId w:val="0"/>
        </w:numPr>
        <w:spacing w:line="360" w:lineRule="auto"/>
      </w:pPr>
      <w:bookmarkStart w:id="18" w:name="_Toc433099560"/>
      <w:r>
        <w:lastRenderedPageBreak/>
        <w:t>RESUMEN</w:t>
      </w:r>
      <w:bookmarkEnd w:id="18"/>
    </w:p>
    <w:p w:rsidR="0057472C" w:rsidRDefault="0057472C" w:rsidP="00BD7CB1"/>
    <w:p w:rsidR="004F5436" w:rsidRPr="0057472C" w:rsidRDefault="004F5436" w:rsidP="004F5436"/>
    <w:p w:rsidR="004F5436" w:rsidRPr="00AC2921" w:rsidRDefault="00382067" w:rsidP="004F5436">
      <w:pPr>
        <w:ind w:right="-1"/>
        <w:rPr>
          <w:lang w:val="es-EC"/>
        </w:rPr>
      </w:pPr>
      <w:r w:rsidRPr="00777805">
        <w:t>Se</w:t>
      </w:r>
      <w:r w:rsidR="002A2148" w:rsidRPr="00777805">
        <w:t xml:space="preserve"> </w:t>
      </w:r>
      <w:r w:rsidR="00B346A6" w:rsidRPr="00777805">
        <w:t>diseñó</w:t>
      </w:r>
      <w:r w:rsidRPr="00777805">
        <w:t xml:space="preserve"> e implementó </w:t>
      </w:r>
      <w:r w:rsidR="004F5436" w:rsidRPr="00777805">
        <w:t>un sistema de control, supervisión y adquisición de datos (Scada)</w:t>
      </w:r>
      <w:r w:rsidR="002A2148" w:rsidRPr="00777805">
        <w:t>, para</w:t>
      </w:r>
      <w:r w:rsidR="004F5436" w:rsidRPr="00777805">
        <w:t xml:space="preserve"> el proceso de alimentación de materi</w:t>
      </w:r>
      <w:r w:rsidR="00C703FB" w:rsidRPr="00777805">
        <w:t>as primas</w:t>
      </w:r>
      <w:r w:rsidR="006C5608" w:rsidRPr="00777805">
        <w:t xml:space="preserve"> hacia las tolvas de almacenaje del</w:t>
      </w:r>
      <w:r w:rsidR="004F5436" w:rsidRPr="00777805">
        <w:t xml:space="preserve"> molino de crudo, en la Empresa Unión Cementera Nacional Planta Chimborazo.</w:t>
      </w:r>
      <w:r w:rsidRPr="00777805">
        <w:t xml:space="preserve">  Se observó </w:t>
      </w:r>
      <w:r w:rsidR="004F5436" w:rsidRPr="00777805">
        <w:t>el funcionamiento actual</w:t>
      </w:r>
      <w:r w:rsidRPr="00777805">
        <w:t xml:space="preserve"> del proceso y de sus elementos constitutivos</w:t>
      </w:r>
      <w:r w:rsidR="004F5436" w:rsidRPr="00777805">
        <w:t>,</w:t>
      </w:r>
      <w:r w:rsidRPr="00777805">
        <w:t xml:space="preserve"> para determinar su productividad,</w:t>
      </w:r>
      <w:r w:rsidR="004F5436" w:rsidRPr="00777805">
        <w:t xml:space="preserve"> realizando pruebas</w:t>
      </w:r>
      <w:r>
        <w:t xml:space="preserve"> de rendimiento, </w:t>
      </w:r>
      <w:r w:rsidR="004F5436">
        <w:t>que permitieron establecer la mejor</w:t>
      </w:r>
      <w:r w:rsidR="00C703FB">
        <w:t xml:space="preserve"> </w:t>
      </w:r>
      <w:r w:rsidR="002528E2">
        <w:t>alternativa de automatización. U</w:t>
      </w:r>
      <w:r w:rsidR="009B6862">
        <w:t>tilizando</w:t>
      </w:r>
      <w:r>
        <w:t xml:space="preserve"> </w:t>
      </w:r>
      <w:r w:rsidR="004F5436">
        <w:t>un controlador lógico programable</w:t>
      </w:r>
      <w:r w:rsidR="00F3171C">
        <w:t xml:space="preserve"> </w:t>
      </w:r>
      <w:r w:rsidR="00C16400">
        <w:t>(PLC)</w:t>
      </w:r>
      <w:r w:rsidR="004F5436">
        <w:t xml:space="preserve"> marca siemens modelo S7 315-2DP</w:t>
      </w:r>
      <w:r w:rsidR="002528E2">
        <w:t>,</w:t>
      </w:r>
      <w:r w:rsidR="004F5436">
        <w:t xml:space="preserve"> </w:t>
      </w:r>
      <w:r w:rsidR="002528E2">
        <w:t>se programó con el</w:t>
      </w:r>
      <w:r w:rsidR="004F5436">
        <w:t xml:space="preserve"> software Simatic Step 7, </w:t>
      </w:r>
      <w:r w:rsidR="00C16400">
        <w:t xml:space="preserve">para el control de las bandas de transporte y descarga, </w:t>
      </w:r>
      <w:r w:rsidR="004F5436">
        <w:t xml:space="preserve">configurado en modo de operación maestro </w:t>
      </w:r>
      <w:r w:rsidR="00D92C7F">
        <w:t xml:space="preserve">dentro de una red industrial </w:t>
      </w:r>
      <w:r w:rsidR="004F5436">
        <w:t>de campo de periferia descen</w:t>
      </w:r>
      <w:r w:rsidR="00D92C7F">
        <w:t>tralizada (Profibus DP)</w:t>
      </w:r>
      <w:r w:rsidR="00C16400">
        <w:t>.</w:t>
      </w:r>
      <w:r w:rsidR="00D92C7F">
        <w:t xml:space="preserve"> </w:t>
      </w:r>
      <w:r w:rsidR="00777805">
        <w:t>La red</w:t>
      </w:r>
      <w:r w:rsidR="00C16400">
        <w:t xml:space="preserve"> </w:t>
      </w:r>
      <w:r w:rsidR="004F5436">
        <w:t>c</w:t>
      </w:r>
      <w:r w:rsidR="002528E2">
        <w:t xml:space="preserve">onto </w:t>
      </w:r>
      <w:r w:rsidR="004F5436">
        <w:t>con dos sistemas de periferia ET200M, usados como concent</w:t>
      </w:r>
      <w:r w:rsidR="00C16400">
        <w:t>radores de señales,</w:t>
      </w:r>
      <w:r w:rsidR="007B05EA">
        <w:t xml:space="preserve"> con</w:t>
      </w:r>
      <w:r w:rsidR="00093573">
        <w:t>figurados</w:t>
      </w:r>
      <w:r w:rsidR="00C16400">
        <w:t xml:space="preserve"> </w:t>
      </w:r>
      <w:r w:rsidR="004F5436">
        <w:t xml:space="preserve">en modo de operación esclavos. </w:t>
      </w:r>
      <w:r>
        <w:t>Se</w:t>
      </w:r>
      <w:r w:rsidR="00093573">
        <w:t xml:space="preserve"> </w:t>
      </w:r>
      <w:r w:rsidR="007B05EA">
        <w:t>diseñó</w:t>
      </w:r>
      <w:r w:rsidR="004F5436">
        <w:t xml:space="preserve"> un interfaz ho</w:t>
      </w:r>
      <w:r w:rsidR="007B05EA">
        <w:t>mbre-máquina (HMI), utilizando u</w:t>
      </w:r>
      <w:r w:rsidR="004F5436">
        <w:t>n panel siemens</w:t>
      </w:r>
      <w:r w:rsidR="007B05EA">
        <w:t xml:space="preserve"> modelo MP370, programado con</w:t>
      </w:r>
      <w:r w:rsidR="004F5436">
        <w:t xml:space="preserve"> el software </w:t>
      </w:r>
      <w:r w:rsidR="002A2148">
        <w:t>WinCC</w:t>
      </w:r>
      <w:r w:rsidR="007B05EA">
        <w:t xml:space="preserve"> Flexible,</w:t>
      </w:r>
      <w:r w:rsidR="004F5436">
        <w:t xml:space="preserve"> para el monitoreo del material en las tolvas, así como la detección, localización de fallas, empleando sensores inductivos, </w:t>
      </w:r>
      <w:r w:rsidR="0094258F">
        <w:t xml:space="preserve">de nivel y finales de carrera, </w:t>
      </w:r>
      <w:r w:rsidR="004F5436">
        <w:t>que permit</w:t>
      </w:r>
      <w:r w:rsidR="002528E2">
        <w:t>ieron</w:t>
      </w:r>
      <w:r w:rsidR="004F5436">
        <w:t xml:space="preserve"> obtener datos referentes al estado operativo de</w:t>
      </w:r>
      <w:r w:rsidR="00D92C7F">
        <w:t xml:space="preserve"> los</w:t>
      </w:r>
      <w:r w:rsidR="004F5436">
        <w:t xml:space="preserve"> elementos constitutivos</w:t>
      </w:r>
      <w:r w:rsidR="002A2148">
        <w:t xml:space="preserve"> del proceso.</w:t>
      </w:r>
      <w:r w:rsidR="00D92C7F">
        <w:t xml:space="preserve"> </w:t>
      </w:r>
      <w:r w:rsidR="00F95D9B">
        <w:t>El sistema diseñado permitió mejorar la productividad en</w:t>
      </w:r>
      <w:r w:rsidR="004F5436">
        <w:t xml:space="preserve"> este proceso, optimizando el tiempo de trabajo disponible, reduciendo los desperdicios del material caliza del 1.98 a 0.13% y del m</w:t>
      </w:r>
      <w:r w:rsidR="009E4489">
        <w:t>aterial arcilla del 3.2 a 0.21%,</w:t>
      </w:r>
      <w:r w:rsidR="009E4489" w:rsidRPr="009E4489">
        <w:t xml:space="preserve"> </w:t>
      </w:r>
      <w:r w:rsidR="009E4489">
        <w:t>disminuyendo también la duración de actividades de mantenimiento.</w:t>
      </w:r>
      <w:r w:rsidR="00D92C7F">
        <w:t xml:space="preserve"> En </w:t>
      </w:r>
      <w:r w:rsidR="00D92C7F" w:rsidRPr="00777805">
        <w:t>conclusión</w:t>
      </w:r>
      <w:r w:rsidR="009B6862">
        <w:t xml:space="preserve"> se logró</w:t>
      </w:r>
      <w:r w:rsidR="00F95D9B">
        <w:t xml:space="preserve"> optimizar </w:t>
      </w:r>
      <w:r w:rsidR="009E4489">
        <w:t xml:space="preserve">el funcionamiento del proceso a través de su </w:t>
      </w:r>
      <w:r w:rsidR="009B6862">
        <w:t>automatización</w:t>
      </w:r>
      <w:r w:rsidR="004F5436">
        <w:t xml:space="preserve">, </w:t>
      </w:r>
      <w:r w:rsidR="002528E2">
        <w:t xml:space="preserve">por lo que </w:t>
      </w:r>
      <w:r w:rsidR="002A2148">
        <w:t>se r</w:t>
      </w:r>
      <w:r w:rsidR="002A2148" w:rsidRPr="00777805">
        <w:t>ecomienda</w:t>
      </w:r>
      <w:r w:rsidR="00B9332B">
        <w:t xml:space="preserve"> a</w:t>
      </w:r>
      <w:r w:rsidR="002528E2">
        <w:t xml:space="preserve"> la empresa</w:t>
      </w:r>
      <w:r w:rsidR="00B9332B">
        <w:t>,</w:t>
      </w:r>
      <w:r w:rsidR="006C5608">
        <w:t xml:space="preserve"> la utilización</w:t>
      </w:r>
      <w:r w:rsidR="004F5436">
        <w:t xml:space="preserve"> del manual de usuario y p</w:t>
      </w:r>
      <w:r w:rsidR="006C5608">
        <w:t>lanos eléctricos proporcionados, para la correcta manipulación del sistema</w:t>
      </w:r>
      <w:r w:rsidR="00FA38CA">
        <w:t>.</w:t>
      </w:r>
    </w:p>
    <w:p w:rsidR="00B9332B" w:rsidRDefault="00B9332B" w:rsidP="004F5436">
      <w:pPr>
        <w:ind w:right="-1"/>
      </w:pPr>
    </w:p>
    <w:p w:rsidR="004F5436" w:rsidRDefault="00F3171C" w:rsidP="004F5436">
      <w:pPr>
        <w:ind w:right="-1"/>
      </w:pPr>
      <w:r w:rsidRPr="00F3171C">
        <w:rPr>
          <w:b/>
        </w:rPr>
        <w:t>Palabras claves</w:t>
      </w:r>
      <w:r>
        <w:t xml:space="preserve">: </w:t>
      </w:r>
      <w:r w:rsidR="000756E5">
        <w:t>&lt;SISTEMA DE CONTROL SUPERVISIÓN Y ADQUISICIÓ</w:t>
      </w:r>
      <w:r w:rsidR="002528E2">
        <w:t>N DE DATOS [SCADA]</w:t>
      </w:r>
      <w:r w:rsidR="004F5436">
        <w:t>&gt;</w:t>
      </w:r>
      <w:r w:rsidR="00A52713" w:rsidRPr="00A52713">
        <w:t xml:space="preserve"> </w:t>
      </w:r>
      <w:r w:rsidR="00777805">
        <w:t>&lt;</w:t>
      </w:r>
      <w:r w:rsidR="00A91A81">
        <w:t>EMPRESA UNION CEMENTERA NACIONAL PLANTA CHIMBORAZO</w:t>
      </w:r>
      <w:r w:rsidR="002528E2">
        <w:t xml:space="preserve"> [UCEM-CEM]</w:t>
      </w:r>
      <w:r w:rsidR="00777805">
        <w:t>&gt;</w:t>
      </w:r>
      <w:r w:rsidR="004F5436">
        <w:t xml:space="preserve"> &lt;</w:t>
      </w:r>
      <w:r w:rsidR="000756E5">
        <w:t>CONTROLADOR LÓ</w:t>
      </w:r>
      <w:r w:rsidR="002528E2">
        <w:t>GICO PROGRAMABLE [PLC]</w:t>
      </w:r>
      <w:r w:rsidR="004F5436">
        <w:t xml:space="preserve">&gt; &lt;RED </w:t>
      </w:r>
      <w:r w:rsidR="00F95D9B">
        <w:t>INDUSTRIAL</w:t>
      </w:r>
      <w:r w:rsidR="00A52713">
        <w:t xml:space="preserve"> DE CAMPO&gt; </w:t>
      </w:r>
      <w:r w:rsidR="004F5436">
        <w:t xml:space="preserve">&lt;INTERFAZ HOMBRE </w:t>
      </w:r>
      <w:r w:rsidR="000756E5">
        <w:t>MÁ</w:t>
      </w:r>
      <w:r w:rsidR="002528E2">
        <w:t>QUINA [HMI]</w:t>
      </w:r>
      <w:r w:rsidR="004F5436">
        <w:t>&gt;</w:t>
      </w:r>
      <w:r w:rsidR="00A52713">
        <w:t xml:space="preserve">   </w:t>
      </w:r>
      <w:r w:rsidR="00777805">
        <w:t>&lt;</w:t>
      </w:r>
      <w:r w:rsidR="00A52713">
        <w:t>PRODUCTIVIDAD</w:t>
      </w:r>
      <w:r w:rsidR="00777805">
        <w:t>&gt;</w:t>
      </w:r>
      <w:r w:rsidR="002528E2">
        <w:t xml:space="preserve"> </w:t>
      </w:r>
      <w:r w:rsidR="0037298F">
        <w:t>&lt;</w:t>
      </w:r>
      <w:r w:rsidR="000756E5">
        <w:t>AUTOMATIZACIÓ</w:t>
      </w:r>
      <w:r w:rsidR="002528E2">
        <w:t>N</w:t>
      </w:r>
      <w:r w:rsidR="0037298F">
        <w:t>&gt;</w:t>
      </w:r>
    </w:p>
    <w:p w:rsidR="004F5436" w:rsidRDefault="004F5436" w:rsidP="004F5436">
      <w:pPr>
        <w:rPr>
          <w:b/>
        </w:rPr>
      </w:pPr>
    </w:p>
    <w:p w:rsidR="0057580E" w:rsidRDefault="0057580E" w:rsidP="00BD7CB1">
      <w:pPr>
        <w:rPr>
          <w:b/>
        </w:rPr>
      </w:pPr>
    </w:p>
    <w:p w:rsidR="0057472C" w:rsidRPr="00C60A51" w:rsidRDefault="0057472C" w:rsidP="006A50A5">
      <w:pPr>
        <w:pStyle w:val="Ttulo1"/>
        <w:numPr>
          <w:ilvl w:val="0"/>
          <w:numId w:val="0"/>
        </w:numPr>
        <w:ind w:left="432" w:hanging="432"/>
        <w:rPr>
          <w:lang w:val="en-US"/>
        </w:rPr>
      </w:pPr>
      <w:bookmarkStart w:id="19" w:name="_Toc433099561"/>
      <w:r w:rsidRPr="00C60A51">
        <w:rPr>
          <w:lang w:val="en-US"/>
        </w:rPr>
        <w:lastRenderedPageBreak/>
        <w:t>SUM</w:t>
      </w:r>
      <w:r w:rsidR="00C60A51">
        <w:rPr>
          <w:lang w:val="en-US"/>
        </w:rPr>
        <w:t>M</w:t>
      </w:r>
      <w:r w:rsidRPr="00C60A51">
        <w:rPr>
          <w:lang w:val="en-US"/>
        </w:rPr>
        <w:t>ARY</w:t>
      </w:r>
      <w:bookmarkEnd w:id="19"/>
    </w:p>
    <w:p w:rsidR="00BD7CB1" w:rsidRPr="00C60A51" w:rsidRDefault="00BD7CB1" w:rsidP="00BD7CB1">
      <w:pPr>
        <w:rPr>
          <w:b/>
          <w:lang w:val="en-US"/>
        </w:rPr>
      </w:pPr>
    </w:p>
    <w:p w:rsidR="00BD7CB1" w:rsidRPr="0020729F" w:rsidRDefault="00114C84" w:rsidP="00BD7CB1">
      <w:pPr>
        <w:rPr>
          <w:lang w:val="en-US"/>
        </w:rPr>
      </w:pPr>
      <w:r w:rsidRPr="00114C84">
        <w:rPr>
          <w:lang w:val="en-US"/>
        </w:rPr>
        <w:t xml:space="preserve">A control system was designed and implemented, </w:t>
      </w:r>
      <w:r w:rsidR="006A50A5">
        <w:rPr>
          <w:lang w:val="en-US"/>
        </w:rPr>
        <w:t>supervision</w:t>
      </w:r>
      <w:r w:rsidRPr="00114C84">
        <w:rPr>
          <w:lang w:val="en-US"/>
        </w:rPr>
        <w:t xml:space="preserve"> and data acquisition</w:t>
      </w:r>
      <w:r>
        <w:rPr>
          <w:lang w:val="en-US"/>
        </w:rPr>
        <w:t xml:space="preserve"> </w:t>
      </w:r>
      <w:r w:rsidRPr="00114C84">
        <w:rPr>
          <w:lang w:val="en-US"/>
        </w:rPr>
        <w:t>(Scada)</w:t>
      </w:r>
      <w:r>
        <w:rPr>
          <w:lang w:val="en-US"/>
        </w:rPr>
        <w:t>, for the process of feeding materials toward the raw mill hoppers, in the National Union Cement Company plant Chimborazo. The actual operation of the process and its constituent elements was observed, to determine its productivity, conducting performance tests, w</w:t>
      </w:r>
      <w:r w:rsidR="006A50A5">
        <w:rPr>
          <w:lang w:val="en-US"/>
        </w:rPr>
        <w:t>h</w:t>
      </w:r>
      <w:r>
        <w:rPr>
          <w:lang w:val="en-US"/>
        </w:rPr>
        <w:t xml:space="preserve">ich allowed us to </w:t>
      </w:r>
      <w:r w:rsidR="006A50A5">
        <w:rPr>
          <w:lang w:val="en-US"/>
        </w:rPr>
        <w:t>e</w:t>
      </w:r>
      <w:r>
        <w:rPr>
          <w:lang w:val="en-US"/>
        </w:rPr>
        <w:t xml:space="preserve">stablish the best alternative automation. Using a programmable logic controller (PLC), Siemens model S7 315-2DP, it was programmed with the Step 7 software, control of conveyor belts and unloading, setting in master mode operation within and industrial network of decentralized peripheral field (Profibus DP). </w:t>
      </w:r>
      <w:r w:rsidRPr="0020729F">
        <w:rPr>
          <w:lang w:val="en-US"/>
        </w:rPr>
        <w:t>T</w:t>
      </w:r>
      <w:r w:rsidR="000756E5">
        <w:rPr>
          <w:lang w:val="en-US"/>
        </w:rPr>
        <w:t xml:space="preserve">he network  had two ET 200M </w:t>
      </w:r>
      <w:r w:rsidRPr="0020729F">
        <w:rPr>
          <w:lang w:val="en-US"/>
        </w:rPr>
        <w:t>systems, used</w:t>
      </w:r>
      <w:r w:rsidR="006A50A5">
        <w:rPr>
          <w:lang w:val="en-US"/>
        </w:rPr>
        <w:t xml:space="preserve"> </w:t>
      </w:r>
      <w:r w:rsidRPr="0020729F">
        <w:rPr>
          <w:lang w:val="en-US"/>
        </w:rPr>
        <w:t>as controlling signals, configured</w:t>
      </w:r>
      <w:r w:rsidR="0020729F" w:rsidRPr="0020729F">
        <w:rPr>
          <w:lang w:val="en-US"/>
        </w:rPr>
        <w:t xml:space="preserve"> </w:t>
      </w:r>
      <w:r w:rsidRPr="0020729F">
        <w:rPr>
          <w:lang w:val="en-US"/>
        </w:rPr>
        <w:t xml:space="preserve">in slave operational mode.  </w:t>
      </w:r>
      <w:r w:rsidR="0020729F">
        <w:rPr>
          <w:lang w:val="en-US"/>
        </w:rPr>
        <w:t>A man-machine interface (HMI) was designed, using a panel Siemens MP370 model, programmed with the flexible Wincc software, for the monitoring of the material</w:t>
      </w:r>
      <w:r w:rsidR="006A50A5">
        <w:rPr>
          <w:lang w:val="en-US"/>
        </w:rPr>
        <w:t xml:space="preserve"> of the hoppers, and the detection, localization of faults, using inductive sensors, from level and limit switches, which allowed to obtain data regarding the operating state from the constituent elements of the process. The system that was designed allow us to improve the productivity in this process, optimizing the working time, reducing waste limestone material of 1.98 to 0.13 % and the material clay 3.2 to 0.21%, also decreasing the duration of maintenance activities. In conclusion optimize the performance was achieved through process automation, so it is recommended to the company, the use of manual and electrical drawings provided for the correct handling of the system. </w:t>
      </w:r>
    </w:p>
    <w:p w:rsidR="00BD7CB1" w:rsidRDefault="00BD7CB1" w:rsidP="00BD7CB1">
      <w:pPr>
        <w:rPr>
          <w:lang w:val="en-US"/>
        </w:rPr>
      </w:pPr>
    </w:p>
    <w:p w:rsidR="006A50A5" w:rsidRPr="006A50A5" w:rsidRDefault="006A50A5" w:rsidP="006A50A5">
      <w:pPr>
        <w:ind w:right="-1"/>
        <w:rPr>
          <w:lang w:val="en-US"/>
        </w:rPr>
      </w:pPr>
      <w:r w:rsidRPr="006A50A5">
        <w:rPr>
          <w:b/>
          <w:lang w:val="en-US"/>
        </w:rPr>
        <w:t>Key words:</w:t>
      </w:r>
      <w:r w:rsidRPr="006A50A5">
        <w:rPr>
          <w:lang w:val="en-US"/>
        </w:rPr>
        <w:t xml:space="preserve"> &lt; SUPERVISION AND CONTROL SYSTEM OF DATA ACQUISITION [SCADA]&gt; &lt; NATIONAL</w:t>
      </w:r>
      <w:r>
        <w:rPr>
          <w:lang w:val="en-US"/>
        </w:rPr>
        <w:t xml:space="preserve"> CEMENT PLANT UNION COMPANY CHIMBORAZO </w:t>
      </w:r>
      <w:r w:rsidRPr="006A50A5">
        <w:rPr>
          <w:lang w:val="en-US"/>
        </w:rPr>
        <w:t>[UCEM-CEM]&gt; &lt;</w:t>
      </w:r>
      <w:r w:rsidR="0059455C">
        <w:rPr>
          <w:lang w:val="en-US"/>
        </w:rPr>
        <w:t xml:space="preserve"> </w:t>
      </w:r>
      <w:r w:rsidRPr="006A50A5">
        <w:rPr>
          <w:lang w:val="en-US"/>
        </w:rPr>
        <w:t>PROGRAM</w:t>
      </w:r>
      <w:r w:rsidR="0059455C">
        <w:rPr>
          <w:lang w:val="en-US"/>
        </w:rPr>
        <w:t>M</w:t>
      </w:r>
      <w:r w:rsidRPr="006A50A5">
        <w:rPr>
          <w:lang w:val="en-US"/>
        </w:rPr>
        <w:t>ABLE</w:t>
      </w:r>
      <w:r w:rsidR="0059455C">
        <w:rPr>
          <w:lang w:val="en-US"/>
        </w:rPr>
        <w:t xml:space="preserve"> LOGIC CONTROLLER</w:t>
      </w:r>
      <w:r w:rsidRPr="006A50A5">
        <w:rPr>
          <w:lang w:val="en-US"/>
        </w:rPr>
        <w:t xml:space="preserve"> [PLC]&gt; &lt;</w:t>
      </w:r>
      <w:r w:rsidR="0059455C">
        <w:rPr>
          <w:lang w:val="en-US"/>
        </w:rPr>
        <w:t>FIELD INDUSTRIAL NETWORK</w:t>
      </w:r>
      <w:r w:rsidR="000756E5">
        <w:rPr>
          <w:lang w:val="en-US"/>
        </w:rPr>
        <w:t xml:space="preserve">&gt; </w:t>
      </w:r>
      <w:r w:rsidRPr="006A50A5">
        <w:rPr>
          <w:lang w:val="en-US"/>
        </w:rPr>
        <w:t>&lt;</w:t>
      </w:r>
      <w:r w:rsidR="004252BB">
        <w:rPr>
          <w:lang w:val="en-US"/>
        </w:rPr>
        <w:t>MAN-</w:t>
      </w:r>
      <w:r w:rsidR="0059455C">
        <w:rPr>
          <w:lang w:val="en-US"/>
        </w:rPr>
        <w:t>MACHINE</w:t>
      </w:r>
      <w:r w:rsidR="004252BB">
        <w:rPr>
          <w:lang w:val="en-US"/>
        </w:rPr>
        <w:t xml:space="preserve"> INTERFACE</w:t>
      </w:r>
      <w:r w:rsidRPr="006A50A5">
        <w:rPr>
          <w:lang w:val="en-US"/>
        </w:rPr>
        <w:t xml:space="preserve"> [HMI]&gt;</w:t>
      </w:r>
      <w:r w:rsidR="000756E5">
        <w:rPr>
          <w:lang w:val="en-US"/>
        </w:rPr>
        <w:t xml:space="preserve"> </w:t>
      </w:r>
      <w:r w:rsidRPr="006A50A5">
        <w:rPr>
          <w:lang w:val="en-US"/>
        </w:rPr>
        <w:t>&lt;PRODUCTIVI</w:t>
      </w:r>
      <w:r w:rsidR="0059455C">
        <w:rPr>
          <w:lang w:val="en-US"/>
        </w:rPr>
        <w:t>TY</w:t>
      </w:r>
      <w:r w:rsidRPr="006A50A5">
        <w:rPr>
          <w:lang w:val="en-US"/>
        </w:rPr>
        <w:t>&gt; &lt;AUTOMATION&gt;</w:t>
      </w:r>
    </w:p>
    <w:p w:rsidR="006A50A5" w:rsidRPr="006A50A5" w:rsidRDefault="006A50A5" w:rsidP="00BD7CB1">
      <w:pPr>
        <w:rPr>
          <w:b/>
          <w:lang w:val="en-US"/>
        </w:rPr>
      </w:pPr>
    </w:p>
    <w:p w:rsidR="00297E81" w:rsidRPr="006A50A5" w:rsidRDefault="00297E81" w:rsidP="00BD7CB1">
      <w:pPr>
        <w:rPr>
          <w:b/>
          <w:lang w:val="en-US"/>
        </w:rPr>
      </w:pPr>
    </w:p>
    <w:p w:rsidR="00297E81" w:rsidRPr="006A50A5" w:rsidRDefault="00297E81" w:rsidP="00BD7CB1">
      <w:pPr>
        <w:rPr>
          <w:b/>
          <w:lang w:val="en-US"/>
        </w:rPr>
      </w:pPr>
    </w:p>
    <w:p w:rsidR="00297E81" w:rsidRPr="006A50A5" w:rsidRDefault="00297E81" w:rsidP="00BD7CB1">
      <w:pPr>
        <w:rPr>
          <w:b/>
          <w:lang w:val="en-US"/>
        </w:rPr>
      </w:pPr>
    </w:p>
    <w:p w:rsidR="00297E81" w:rsidRPr="006A50A5" w:rsidRDefault="00297E81" w:rsidP="00BD7CB1">
      <w:pPr>
        <w:rPr>
          <w:b/>
          <w:lang w:val="en-US"/>
        </w:rPr>
      </w:pPr>
    </w:p>
    <w:p w:rsidR="00297E81" w:rsidRPr="006A50A5" w:rsidRDefault="00297E81" w:rsidP="00BD7CB1">
      <w:pPr>
        <w:rPr>
          <w:b/>
          <w:lang w:val="en-US"/>
        </w:rPr>
      </w:pPr>
    </w:p>
    <w:p w:rsidR="00FA0F9A" w:rsidRPr="006A50A5" w:rsidRDefault="00FA0F9A" w:rsidP="00A91A81">
      <w:pPr>
        <w:tabs>
          <w:tab w:val="center" w:pos="4252"/>
        </w:tabs>
        <w:rPr>
          <w:lang w:val="en-US"/>
        </w:rPr>
        <w:sectPr w:rsidR="00FA0F9A" w:rsidRPr="006A50A5" w:rsidSect="00A91A81">
          <w:footerReference w:type="default" r:id="rId11"/>
          <w:pgSz w:w="11907" w:h="16840" w:code="9"/>
          <w:pgMar w:top="1418" w:right="1418" w:bottom="1418" w:left="1985" w:header="709" w:footer="709" w:gutter="0"/>
          <w:pgNumType w:fmt="lowerRoman"/>
          <w:cols w:space="708"/>
          <w:docGrid w:linePitch="360"/>
        </w:sectPr>
      </w:pPr>
    </w:p>
    <w:p w:rsidR="00FA0F9A" w:rsidRDefault="00FA0F9A" w:rsidP="00B525AD">
      <w:pPr>
        <w:pStyle w:val="Ttulo1"/>
        <w:numPr>
          <w:ilvl w:val="0"/>
          <w:numId w:val="0"/>
        </w:numPr>
        <w:ind w:left="432" w:hanging="432"/>
      </w:pPr>
      <w:bookmarkStart w:id="20" w:name="_Toc433099562"/>
      <w:r>
        <w:lastRenderedPageBreak/>
        <w:t>INTRODUCCIÓN</w:t>
      </w:r>
      <w:bookmarkEnd w:id="20"/>
    </w:p>
    <w:p w:rsidR="00C7000F" w:rsidRPr="00C7000F" w:rsidRDefault="00C7000F" w:rsidP="00C7000F">
      <w:pPr>
        <w:pStyle w:val="Sinespaciado"/>
      </w:pPr>
    </w:p>
    <w:p w:rsidR="00BF4651" w:rsidRDefault="00607CA5" w:rsidP="00BD7CB1">
      <w:pPr>
        <w:rPr>
          <w:b/>
        </w:rPr>
      </w:pPr>
      <w:r>
        <w:rPr>
          <w:b/>
        </w:rPr>
        <w:t>SÍ</w:t>
      </w:r>
      <w:r w:rsidR="00690BE7">
        <w:rPr>
          <w:b/>
        </w:rPr>
        <w:t>NTESIS</w:t>
      </w:r>
    </w:p>
    <w:p w:rsidR="00C7000F" w:rsidRDefault="00C7000F" w:rsidP="00C7000F">
      <w:pPr>
        <w:pStyle w:val="Sinespaciado"/>
      </w:pPr>
    </w:p>
    <w:p w:rsidR="00CF7068" w:rsidRDefault="00CF7068" w:rsidP="00CF7068">
      <w:pPr>
        <w:ind w:right="-1"/>
      </w:pPr>
      <w:r>
        <w:t>L</w:t>
      </w:r>
      <w:r w:rsidRPr="002F5F86">
        <w:t>a automatización se encuentra presente actualmente en casi todos los m</w:t>
      </w:r>
      <w:r w:rsidR="00241801">
        <w:t xml:space="preserve">étodos de producción presentes </w:t>
      </w:r>
      <w:r w:rsidRPr="002F5F86">
        <w:t xml:space="preserve">dentro de las diferentes etapas de fabricación de </w:t>
      </w:r>
      <w:r w:rsidR="00B346A6" w:rsidRPr="002F5F86">
        <w:t>algún producto</w:t>
      </w:r>
      <w:r w:rsidRPr="002F5F86">
        <w:t xml:space="preserve"> o materia prima, por tal razón los cambios tecnológicos en los equipos y sistemas de automatización de procesos industriales son tan frecuentes y de tal magnitud, que nos obligan a estar permanentemente al día en este campo. </w:t>
      </w:r>
    </w:p>
    <w:p w:rsidR="000756E5" w:rsidRDefault="000756E5" w:rsidP="00770D73">
      <w:pPr>
        <w:pStyle w:val="Sinespaciado"/>
        <w:spacing w:line="360" w:lineRule="auto"/>
      </w:pPr>
    </w:p>
    <w:p w:rsidR="00CF7068" w:rsidRDefault="00CF7068" w:rsidP="00CF7068">
      <w:pPr>
        <w:ind w:right="-1"/>
      </w:pPr>
      <w:r w:rsidRPr="002F5F86">
        <w:t>Con la finalidad de poder subsistir en esta situación de competencia cada vez más rigurosa y exigente, las empresas se ven obligadas a adoptar una serie de medidas encaminadas al incremento de su productividad, a imprimir flexibilidad y confiabilidad a sus ciclos de producción, con el fin de mejorar su rentabilidad y, por lo tanto mejorar sus posibilidades de permanecer en el mercado.</w:t>
      </w:r>
    </w:p>
    <w:p w:rsidR="002600EB" w:rsidRPr="002F5F86" w:rsidRDefault="002600EB" w:rsidP="00770D73">
      <w:pPr>
        <w:pStyle w:val="Sinespaciado"/>
        <w:spacing w:line="360" w:lineRule="auto"/>
      </w:pPr>
    </w:p>
    <w:p w:rsidR="00CF7068" w:rsidRDefault="00CF7068" w:rsidP="00CF7068">
      <w:pPr>
        <w:ind w:right="-1"/>
      </w:pPr>
      <w:r w:rsidRPr="002F5F86">
        <w:t>El objetivo de la realización de este proyecto es cumplir con los requerimientos de automatización actuales de la empresa que contribuyan a cumplir las metas planteadas anteriormente.</w:t>
      </w:r>
    </w:p>
    <w:p w:rsidR="002600EB" w:rsidRPr="002F5F86" w:rsidRDefault="002600EB" w:rsidP="00770D73">
      <w:pPr>
        <w:pStyle w:val="Sinespaciado"/>
        <w:spacing w:line="360" w:lineRule="auto"/>
      </w:pPr>
    </w:p>
    <w:p w:rsidR="00CF7068" w:rsidRDefault="00241801" w:rsidP="00CF7068">
      <w:pPr>
        <w:ind w:right="-1"/>
      </w:pPr>
      <w:r>
        <w:t xml:space="preserve">En este caso </w:t>
      </w:r>
      <w:r w:rsidR="00CF7068" w:rsidRPr="002F5F86">
        <w:t xml:space="preserve">se abordara el concepto de automatización de un proceso industrial presente en la alimentación de material desde sus espacios de almacenaje hacia las tolvas de alimentación al molino de crudo que forman parte del proyecto de modernización de la planta 2, </w:t>
      </w:r>
      <w:r>
        <w:t xml:space="preserve">de la Unión Cementera Nacional </w:t>
      </w:r>
      <w:r w:rsidR="00CF7068" w:rsidRPr="002F5F86">
        <w:t>planta Chimborazo.</w:t>
      </w:r>
    </w:p>
    <w:p w:rsidR="002600EB" w:rsidRPr="002F5F86" w:rsidRDefault="002600EB" w:rsidP="002600EB">
      <w:pPr>
        <w:pStyle w:val="Sinespaciado"/>
      </w:pPr>
    </w:p>
    <w:p w:rsidR="00CF7068" w:rsidRDefault="00690BE7" w:rsidP="00BD7CB1">
      <w:pPr>
        <w:rPr>
          <w:b/>
        </w:rPr>
      </w:pPr>
      <w:r>
        <w:rPr>
          <w:b/>
        </w:rPr>
        <w:t xml:space="preserve">ANTECEDENTES </w:t>
      </w:r>
      <w:r w:rsidR="00CF7068">
        <w:rPr>
          <w:b/>
        </w:rPr>
        <w:t>DEL PROBLEMA</w:t>
      </w:r>
    </w:p>
    <w:p w:rsidR="00770D73" w:rsidRDefault="00770D73" w:rsidP="00770D73">
      <w:pPr>
        <w:pStyle w:val="Sinespaciado"/>
        <w:spacing w:line="360" w:lineRule="auto"/>
      </w:pPr>
    </w:p>
    <w:p w:rsidR="00E55183" w:rsidRDefault="00E55183" w:rsidP="00E55183">
      <w:r w:rsidRPr="006F4764">
        <w:t>CEMENTO CHIMBORAZO es una empresa ecuatoriana la cual ya tiene más de seis décadas contribuyendo al desarrollo de nuestro País, especializada en la distribución de cemento y derivados, no obstante para fortalecer la industria cementera nacional y reflejar una mayor capacidad de venta se unifica con la empresa GUAPAN S.A llegando a formarse la UNION CEMENTERA NACIONAL UCEM C.E.M.</w:t>
      </w:r>
    </w:p>
    <w:p w:rsidR="002600EB" w:rsidRPr="006F4764" w:rsidRDefault="002600EB" w:rsidP="002600EB">
      <w:pPr>
        <w:pStyle w:val="Sinespaciado"/>
      </w:pPr>
    </w:p>
    <w:p w:rsidR="00773D06" w:rsidRDefault="004602F0" w:rsidP="00BD7CB1">
      <w:r w:rsidRPr="006F4764">
        <w:lastRenderedPageBreak/>
        <w:t>E</w:t>
      </w:r>
      <w:r w:rsidR="00BF4651">
        <w:t xml:space="preserve">l área de producción </w:t>
      </w:r>
      <w:r w:rsidR="00773D06">
        <w:t xml:space="preserve">en </w:t>
      </w:r>
      <w:r w:rsidR="00BF4651">
        <w:t>l</w:t>
      </w:r>
      <w:r w:rsidR="00773D06">
        <w:t>a</w:t>
      </w:r>
      <w:r w:rsidR="00BF4651">
        <w:t xml:space="preserve"> cual se desea intervenir </w:t>
      </w:r>
      <w:r w:rsidR="00F2086F" w:rsidRPr="006F4764">
        <w:t xml:space="preserve">es parte </w:t>
      </w:r>
      <w:r w:rsidRPr="006F4764">
        <w:t>de la fabricación</w:t>
      </w:r>
      <w:r w:rsidR="00F2086F" w:rsidRPr="006F4764">
        <w:t xml:space="preserve"> del cemento y está formada por los siguientes procesos independientes</w:t>
      </w:r>
      <w:r w:rsidR="00BF4651">
        <w:t>,</w:t>
      </w:r>
      <w:r w:rsidR="00F2086F" w:rsidRPr="006F4764">
        <w:t xml:space="preserve"> distribución, alimentación y almacenaje de</w:t>
      </w:r>
      <w:r w:rsidR="00BF4651">
        <w:t xml:space="preserve"> 3 tipos de material</w:t>
      </w:r>
      <w:r w:rsidR="00F2086F" w:rsidRPr="006F4764">
        <w:t>.</w:t>
      </w:r>
    </w:p>
    <w:p w:rsidR="00C7000F" w:rsidRDefault="00F2086F" w:rsidP="00770D73">
      <w:pPr>
        <w:pStyle w:val="Sinespaciado"/>
        <w:spacing w:line="360" w:lineRule="auto"/>
      </w:pPr>
      <w:r w:rsidRPr="006F4764">
        <w:t xml:space="preserve"> </w:t>
      </w:r>
    </w:p>
    <w:p w:rsidR="00773D06" w:rsidRDefault="00F2086F" w:rsidP="00770D73">
      <w:r w:rsidRPr="006F4764">
        <w:t xml:space="preserve">La distribución del </w:t>
      </w:r>
      <w:r w:rsidR="00773D06">
        <w:t>tipo de material</w:t>
      </w:r>
      <w:r w:rsidRPr="006F4764">
        <w:t xml:space="preserve"> </w:t>
      </w:r>
      <w:r w:rsidR="00773D06">
        <w:t xml:space="preserve">caliza </w:t>
      </w:r>
      <w:r w:rsidRPr="006F4764">
        <w:t>es realizado por una maquina (rascador) que se encarga de recoger e</w:t>
      </w:r>
      <w:r w:rsidR="00FF18A2" w:rsidRPr="006F4764">
        <w:t>l material y</w:t>
      </w:r>
      <w:r w:rsidRPr="006F4764">
        <w:t xml:space="preserve"> colocarlos en las bandas de </w:t>
      </w:r>
      <w:r w:rsidR="004602F0" w:rsidRPr="006F4764">
        <w:t>alimentación</w:t>
      </w:r>
      <w:r w:rsidRPr="006F4764">
        <w:t xml:space="preserve"> hacia las tolvas</w:t>
      </w:r>
      <w:r w:rsidR="004602F0" w:rsidRPr="006F4764">
        <w:t xml:space="preserve"> de almacenamiento en el molino de crudo</w:t>
      </w:r>
      <w:r w:rsidR="00773D06">
        <w:t>, la distribución de los otros 2 tipos de materiales es realizado de manera similar, con la diferencia  en la máquina que los distribuye, ya que en este caso se emplean unos extractores accionados por motores que depositan el material directamente en las bandas transportadoras.</w:t>
      </w:r>
    </w:p>
    <w:p w:rsidR="002600EB" w:rsidRDefault="002600EB" w:rsidP="00770D73">
      <w:pPr>
        <w:pStyle w:val="Sinespaciado"/>
        <w:spacing w:line="360" w:lineRule="auto"/>
      </w:pPr>
    </w:p>
    <w:p w:rsidR="00E927DF" w:rsidRDefault="00E927DF" w:rsidP="00BD7CB1">
      <w:r w:rsidRPr="006F4764">
        <w:t>El sistema de alimentación está compuesto por bandas transportadoras y de descarga que envían el material desde su lugar de almacenaje para su posterior descarga en la tolva co</w:t>
      </w:r>
      <w:r w:rsidR="005449A2" w:rsidRPr="006F4764">
        <w:t>rrespondiente,</w:t>
      </w:r>
      <w:r w:rsidRPr="006F4764">
        <w:t xml:space="preserve"> </w:t>
      </w:r>
      <w:r w:rsidR="00AC73BF" w:rsidRPr="006F4764">
        <w:t>ubicados en el molino de crudo</w:t>
      </w:r>
      <w:r w:rsidRPr="006F4764">
        <w:t xml:space="preserve"> su tipo de funcionamiento es manual sin ningún tipo de control </w:t>
      </w:r>
      <w:r w:rsidR="00773D06">
        <w:t>automático en la</w:t>
      </w:r>
      <w:r w:rsidRPr="006F4764">
        <w:t xml:space="preserve"> operación</w:t>
      </w:r>
      <w:r w:rsidR="00773D06">
        <w:t xml:space="preserve"> ni monitoreo </w:t>
      </w:r>
      <w:r w:rsidR="00AC4464" w:rsidRPr="006F4764">
        <w:t>de</w:t>
      </w:r>
      <w:r w:rsidR="00773D06">
        <w:t>l</w:t>
      </w:r>
      <w:r w:rsidR="00AC4464" w:rsidRPr="006F4764">
        <w:t xml:space="preserve"> estado de</w:t>
      </w:r>
      <w:r w:rsidR="00773D06">
        <w:t>l proceso</w:t>
      </w:r>
      <w:r w:rsidR="00AC4464" w:rsidRPr="006F4764">
        <w:t>.</w:t>
      </w:r>
    </w:p>
    <w:p w:rsidR="002600EB" w:rsidRPr="006F4764" w:rsidRDefault="002600EB" w:rsidP="00770D73">
      <w:pPr>
        <w:pStyle w:val="Sinespaciado"/>
        <w:spacing w:line="360" w:lineRule="auto"/>
      </w:pPr>
    </w:p>
    <w:p w:rsidR="00CC3822" w:rsidRDefault="00E927DF" w:rsidP="00BD7CB1">
      <w:r w:rsidRPr="006F4764">
        <w:t xml:space="preserve">Por último el sistema de almacenaje está compuesto por 3 tolvas de almacenamiento. De su estado depende el requerimiento o petición de uno de los tipos de </w:t>
      </w:r>
      <w:r w:rsidR="001F107E">
        <w:t xml:space="preserve">material </w:t>
      </w:r>
      <w:r w:rsidRPr="006F4764">
        <w:t>hacia el sistema de aliment</w:t>
      </w:r>
      <w:r w:rsidR="00AC73BF" w:rsidRPr="006F4764">
        <w:t>ación</w:t>
      </w:r>
      <w:r w:rsidR="00241801">
        <w:t>, esta acción</w:t>
      </w:r>
      <w:r w:rsidR="001F107E">
        <w:t xml:space="preserve"> la realiza</w:t>
      </w:r>
      <w:r w:rsidR="00AC73BF" w:rsidRPr="006F4764">
        <w:t xml:space="preserve"> </w:t>
      </w:r>
      <w:r w:rsidR="001F107E">
        <w:t xml:space="preserve">un </w:t>
      </w:r>
      <w:r w:rsidR="00AC73BF" w:rsidRPr="006F4764">
        <w:t xml:space="preserve">trabajador </w:t>
      </w:r>
      <w:r w:rsidRPr="006F4764">
        <w:t>que vigila los niveles presentes en</w:t>
      </w:r>
      <w:r w:rsidR="00AE6BAC" w:rsidRPr="006F4764">
        <w:t xml:space="preserve"> cada tolva cada cierto tiempo.</w:t>
      </w:r>
    </w:p>
    <w:p w:rsidR="002600EB" w:rsidRDefault="002600EB" w:rsidP="00770D73">
      <w:pPr>
        <w:pStyle w:val="Sinespaciado"/>
        <w:spacing w:line="360" w:lineRule="auto"/>
      </w:pPr>
    </w:p>
    <w:p w:rsidR="00C34341" w:rsidRDefault="00FF266C" w:rsidP="00BD7CB1">
      <w:r>
        <w:t xml:space="preserve">El material que se encuentra una vez ya en sus tolvas respectivas pasa a un proceso de molienda la cual lo realiza el Molino de Crudo, combinando la arcilla y la caliza en porciones establecidas por </w:t>
      </w:r>
      <w:r w:rsidR="00FE747C">
        <w:t>el departamento de control de calidad,</w:t>
      </w:r>
      <w:r>
        <w:t xml:space="preserve"> para después llenar el silo principal, con este material </w:t>
      </w:r>
      <w:r w:rsidR="00EB0A6F">
        <w:t xml:space="preserve">almacenado </w:t>
      </w:r>
      <w:r w:rsidR="00CF7068">
        <w:t xml:space="preserve"> se alimenta </w:t>
      </w:r>
      <w:r w:rsidR="00EB0A6F">
        <w:t xml:space="preserve">al Horno que se encuentra operando a unos 1400 grados centígrados </w:t>
      </w:r>
      <w:r w:rsidR="00A832B7">
        <w:t>para obtener el Clinker que combinados con derivados existentes en la empresa crean los diferentes productos que se encuentran en el mercado.</w:t>
      </w:r>
      <w:r>
        <w:t xml:space="preserve"> </w:t>
      </w:r>
    </w:p>
    <w:p w:rsidR="002600EB" w:rsidRPr="006F4764" w:rsidRDefault="002600EB" w:rsidP="00770D73">
      <w:pPr>
        <w:pStyle w:val="Sinespaciado"/>
        <w:spacing w:line="360" w:lineRule="auto"/>
      </w:pPr>
    </w:p>
    <w:p w:rsidR="00BF4651" w:rsidRDefault="00BF4651" w:rsidP="00BF4651">
      <w:r w:rsidRPr="006F4764">
        <w:t xml:space="preserve">El rascador con </w:t>
      </w:r>
      <w:r w:rsidR="00690BE7">
        <w:t>el</w:t>
      </w:r>
      <w:r w:rsidRPr="006F4764">
        <w:t xml:space="preserve"> que cuenta la UCEM C.E.M Planta Chimborazo </w:t>
      </w:r>
      <w:r>
        <w:t xml:space="preserve">sirve para recolectar materia prima </w:t>
      </w:r>
      <w:r w:rsidRPr="006F4764">
        <w:t>con la que</w:t>
      </w:r>
      <w:r w:rsidR="00690BE7">
        <w:t xml:space="preserve"> se </w:t>
      </w:r>
      <w:r w:rsidRPr="006F4764">
        <w:t xml:space="preserve">abastece los requerimientos </w:t>
      </w:r>
      <w:r w:rsidR="00690BE7">
        <w:t>de</w:t>
      </w:r>
      <w:r>
        <w:t xml:space="preserve"> </w:t>
      </w:r>
      <w:r w:rsidRPr="006F4764">
        <w:t xml:space="preserve">producción de cemento, está compuesto por una banda flexible que transporta el material que </w:t>
      </w:r>
      <w:r w:rsidR="00690BE7">
        <w:t>es recogido</w:t>
      </w:r>
      <w:r w:rsidRPr="006F4764">
        <w:t xml:space="preserve"> en unas mallas de acero, la banda es deslizada por rodillos </w:t>
      </w:r>
      <w:r w:rsidR="00690BE7">
        <w:t xml:space="preserve">que acompañan y guían </w:t>
      </w:r>
      <w:r w:rsidRPr="006F4764">
        <w:t>su recorrido,</w:t>
      </w:r>
      <w:r w:rsidR="00690BE7">
        <w:t xml:space="preserve"> cuando es cargado este tipo  </w:t>
      </w:r>
      <w:r w:rsidRPr="006F4764">
        <w:t>de material.</w:t>
      </w:r>
    </w:p>
    <w:p w:rsidR="002600EB" w:rsidRDefault="002600EB" w:rsidP="002600EB">
      <w:pPr>
        <w:pStyle w:val="Sinespaciado"/>
      </w:pPr>
    </w:p>
    <w:p w:rsidR="00C7000F" w:rsidRDefault="00C7000F" w:rsidP="002600EB">
      <w:pPr>
        <w:pStyle w:val="Sinespaciado"/>
      </w:pPr>
    </w:p>
    <w:p w:rsidR="00E55183" w:rsidRDefault="00E55183" w:rsidP="00BF4651">
      <w:pPr>
        <w:rPr>
          <w:b/>
        </w:rPr>
      </w:pPr>
      <w:r w:rsidRPr="00E55183">
        <w:rPr>
          <w:b/>
        </w:rPr>
        <w:lastRenderedPageBreak/>
        <w:t>FORMULACION DEL PROBLEMA</w:t>
      </w:r>
    </w:p>
    <w:p w:rsidR="002600EB" w:rsidRPr="00E55183" w:rsidRDefault="002600EB" w:rsidP="002600EB">
      <w:pPr>
        <w:pStyle w:val="Sinespaciado"/>
      </w:pPr>
    </w:p>
    <w:p w:rsidR="00E55183" w:rsidRPr="006F4764" w:rsidRDefault="00E55183" w:rsidP="00E55183">
      <w:r w:rsidRPr="006F4764">
        <w:t>La principal materia prima para la producción de cemento es la Caliza y la Arcilla que previamente tiene un proceso de trituración, luego pasan a ser molidos y por último son calcinados para obtener lo que se conoce como Clinker, material que sirve para el proceso de certificación NTE INEN 490.</w:t>
      </w:r>
    </w:p>
    <w:p w:rsidR="00C7000F" w:rsidRDefault="00C7000F" w:rsidP="001717E5">
      <w:pPr>
        <w:pStyle w:val="Sinespaciado"/>
        <w:spacing w:line="360" w:lineRule="auto"/>
      </w:pPr>
    </w:p>
    <w:p w:rsidR="00547BBE" w:rsidRDefault="00E55183" w:rsidP="00E55183">
      <w:r w:rsidRPr="006F4764">
        <w:t>El proceso de transporte de</w:t>
      </w:r>
      <w:r>
        <w:t xml:space="preserve">l material, </w:t>
      </w:r>
      <w:r w:rsidRPr="006F4764">
        <w:t>no cuenta con</w:t>
      </w:r>
      <w:r>
        <w:t xml:space="preserve"> un sistema de control confiable</w:t>
      </w:r>
      <w:r w:rsidR="00547BBE">
        <w:t>,</w:t>
      </w:r>
      <w:r>
        <w:t xml:space="preserve"> </w:t>
      </w:r>
      <w:r w:rsidR="00547BBE">
        <w:t>en el área de seguridad de equipos, trabajadores, y en rendimiento de sus elementos individuales así como en conjunto,</w:t>
      </w:r>
      <w:r w:rsidRPr="006F4764">
        <w:t xml:space="preserve"> necesarias para un transporte de calidad</w:t>
      </w:r>
      <w:r w:rsidR="00547BBE">
        <w:t>.</w:t>
      </w:r>
    </w:p>
    <w:p w:rsidR="002600EB" w:rsidRDefault="002600EB" w:rsidP="001717E5">
      <w:pPr>
        <w:pStyle w:val="Sinespaciado"/>
        <w:spacing w:line="360" w:lineRule="auto"/>
      </w:pPr>
    </w:p>
    <w:p w:rsidR="00FE747C" w:rsidRDefault="00FE747C" w:rsidP="00E55183">
      <w:r>
        <w:t>Uno de los</w:t>
      </w:r>
      <w:r w:rsidR="00547BBE">
        <w:t xml:space="preserve"> inconveniente</w:t>
      </w:r>
      <w:r>
        <w:t>s</w:t>
      </w:r>
      <w:r w:rsidR="00547BBE">
        <w:t xml:space="preserve"> que se presenta</w:t>
      </w:r>
      <w:r>
        <w:t>n</w:t>
      </w:r>
      <w:r w:rsidR="00547BBE">
        <w:t xml:space="preserve"> </w:t>
      </w:r>
      <w:r>
        <w:t>es la complejidad en la comunicación entre los operarios destinados al monitoreo de los niveles de material en las tolvas, variable sobre la cual basan el pedido, y los operadores del sistema de alimentación, esto debido a la gran superficie que abarca este proceso.</w:t>
      </w:r>
    </w:p>
    <w:p w:rsidR="002600EB" w:rsidRDefault="002600EB" w:rsidP="001717E5">
      <w:pPr>
        <w:pStyle w:val="Sinespaciado"/>
        <w:spacing w:line="360" w:lineRule="auto"/>
      </w:pPr>
    </w:p>
    <w:p w:rsidR="00FE747C" w:rsidRDefault="00FE747C" w:rsidP="00E55183">
      <w:r>
        <w:t>Como consecuencia de esta falta de comunicación existen varios errores en el manejo del proceso y de sus elementos constitutivos, que generan problemas como:</w:t>
      </w:r>
    </w:p>
    <w:p w:rsidR="001717E5" w:rsidRDefault="001717E5" w:rsidP="001717E5">
      <w:pPr>
        <w:pStyle w:val="Sinespaciado"/>
        <w:spacing w:line="360" w:lineRule="auto"/>
      </w:pPr>
    </w:p>
    <w:p w:rsidR="00FE747C" w:rsidRDefault="00FE747C" w:rsidP="000A1BE2">
      <w:pPr>
        <w:pStyle w:val="Prrafodelista"/>
        <w:numPr>
          <w:ilvl w:val="0"/>
          <w:numId w:val="59"/>
        </w:numPr>
        <w:ind w:left="142" w:hanging="153"/>
      </w:pPr>
      <w:r>
        <w:t xml:space="preserve">Demora en la activación de las bandas destinadas a transportar algún tipo de material, </w:t>
      </w:r>
      <w:r w:rsidR="0079590B">
        <w:t>provocando la</w:t>
      </w:r>
      <w:r>
        <w:t xml:space="preserve"> falta de éste en las tolvas que alimentan al molino de crudo</w:t>
      </w:r>
      <w:r w:rsidR="0079590B">
        <w:t xml:space="preserve">, </w:t>
      </w:r>
      <w:r>
        <w:t>lo cual</w:t>
      </w:r>
      <w:r w:rsidR="0079590B">
        <w:t xml:space="preserve"> ocasiona que</w:t>
      </w:r>
      <w:r>
        <w:t xml:space="preserve"> no se </w:t>
      </w:r>
      <w:r w:rsidR="0079590B">
        <w:t>pueda</w:t>
      </w:r>
      <w:r>
        <w:t xml:space="preserve"> abastecer de la cantidad determinada</w:t>
      </w:r>
      <w:r w:rsidR="0079590B">
        <w:t xml:space="preserve">, pudiéndose por consecuencia </w:t>
      </w:r>
      <w:r>
        <w:t xml:space="preserve">llegar a alterar la formula preestablecida en ese momento para algún tipo de producto que se </w:t>
      </w:r>
      <w:r w:rsidR="0079590B">
        <w:t>esté fabricando, o incluso llegar a detener esta parte de la producción.</w:t>
      </w:r>
    </w:p>
    <w:p w:rsidR="0079590B" w:rsidRDefault="0079590B" w:rsidP="001717E5">
      <w:pPr>
        <w:pStyle w:val="Sinespaciado"/>
        <w:spacing w:line="360" w:lineRule="auto"/>
      </w:pPr>
    </w:p>
    <w:p w:rsidR="0079590B" w:rsidRDefault="0079590B" w:rsidP="000A1BE2">
      <w:pPr>
        <w:pStyle w:val="Prrafodelista"/>
        <w:numPr>
          <w:ilvl w:val="0"/>
          <w:numId w:val="59"/>
        </w:numPr>
        <w:ind w:left="142" w:hanging="153"/>
      </w:pPr>
      <w:r>
        <w:t xml:space="preserve">Retraso en el apagado de las bandas, lo cual ocasiona desperdicios, ya que al llenarse la tolva, el material que siga llegando se ira desbordando hacia los costados de la misma, generando </w:t>
      </w:r>
      <w:r w:rsidR="009977BB">
        <w:t>pérdidas</w:t>
      </w:r>
      <w:r>
        <w:t xml:space="preserve"> que promediadas </w:t>
      </w:r>
      <w:r w:rsidR="009977BB">
        <w:t>anualmente pueden llegar a ser significativas.</w:t>
      </w:r>
    </w:p>
    <w:p w:rsidR="009977BB" w:rsidRPr="001717E5" w:rsidRDefault="009977BB" w:rsidP="001717E5">
      <w:pPr>
        <w:pStyle w:val="Sinespaciado"/>
        <w:spacing w:line="360" w:lineRule="auto"/>
      </w:pPr>
    </w:p>
    <w:p w:rsidR="009977BB" w:rsidRDefault="009977BB" w:rsidP="000A1BE2">
      <w:pPr>
        <w:pStyle w:val="Prrafodelista"/>
        <w:numPr>
          <w:ilvl w:val="0"/>
          <w:numId w:val="59"/>
        </w:numPr>
        <w:ind w:left="142" w:hanging="153"/>
      </w:pPr>
      <w:r>
        <w:t xml:space="preserve">Confusión en la orden del tipo de material que se solicita, al no poder comunicarse directamente, los operadores del molino de crudo emplean un código para realizar el pedido de algún tipo de material, el mismo consiste en presionar un timbre, por un número determinado de veces que es asignado al tipo de material que desean ordenar, este método es peligroso ya </w:t>
      </w:r>
      <w:r>
        <w:lastRenderedPageBreak/>
        <w:t>que si existe algún tipo de desconcentración tanto en el operador que emite el código como en el que recibe</w:t>
      </w:r>
      <w:r w:rsidR="00E946C8">
        <w:t>,</w:t>
      </w:r>
      <w:r>
        <w:t xml:space="preserve"> se puede confundir</w:t>
      </w:r>
      <w:r w:rsidR="00E946C8">
        <w:t xml:space="preserve"> la orden </w:t>
      </w:r>
      <w:r>
        <w:t xml:space="preserve">y enviar un </w:t>
      </w:r>
      <w:r w:rsidR="00E946C8">
        <w:t>material</w:t>
      </w:r>
      <w:r>
        <w:t xml:space="preserve"> que no sea el requerido.</w:t>
      </w:r>
    </w:p>
    <w:p w:rsidR="00E946C8" w:rsidRDefault="00E946C8" w:rsidP="002600EB">
      <w:pPr>
        <w:pStyle w:val="Prrafodelista"/>
        <w:ind w:left="0"/>
      </w:pPr>
    </w:p>
    <w:p w:rsidR="00530C53" w:rsidRDefault="00E946C8" w:rsidP="001717E5">
      <w:r>
        <w:t>Otro de los inconvenientes que presenta el sistema antiguo, es la falta de seguridad, y control destinado a la detección de fallas</w:t>
      </w:r>
      <w:r w:rsidR="00A276F0">
        <w:t xml:space="preserve"> </w:t>
      </w:r>
      <w:r>
        <w:t xml:space="preserve">como:  </w:t>
      </w:r>
    </w:p>
    <w:p w:rsidR="001717E5" w:rsidRDefault="001717E5" w:rsidP="001717E5">
      <w:pPr>
        <w:pStyle w:val="Sinespaciado"/>
        <w:spacing w:line="360" w:lineRule="auto"/>
      </w:pPr>
    </w:p>
    <w:p w:rsidR="00E946C8" w:rsidRDefault="00BC710D" w:rsidP="000A1BE2">
      <w:pPr>
        <w:pStyle w:val="Prrafodelista"/>
        <w:numPr>
          <w:ilvl w:val="0"/>
          <w:numId w:val="59"/>
        </w:numPr>
        <w:ind w:left="142" w:hanging="153"/>
      </w:pPr>
      <w:r>
        <w:t xml:space="preserve">Falta de paros de emergencia cercanos al proceso, que permitan mediante su accionamiento la detención de todos los elementos involucrados en el </w:t>
      </w:r>
      <w:r w:rsidR="00D55E63">
        <w:t>mismo</w:t>
      </w:r>
      <w:r>
        <w:t xml:space="preserve">, ante la presencia de alguna situación de emergencia, como atrapamiento de algún trabajador en los rodillos </w:t>
      </w:r>
      <w:r w:rsidR="00D55E63">
        <w:t>de las bandas, desbordamiento de material, etc.</w:t>
      </w:r>
    </w:p>
    <w:p w:rsidR="001717E5" w:rsidRPr="001717E5" w:rsidRDefault="001717E5" w:rsidP="001717E5">
      <w:pPr>
        <w:pStyle w:val="Sinespaciado"/>
        <w:spacing w:line="360" w:lineRule="auto"/>
      </w:pPr>
    </w:p>
    <w:p w:rsidR="00D55E63" w:rsidRDefault="00A276F0" w:rsidP="000A1BE2">
      <w:pPr>
        <w:pStyle w:val="Prrafodelista"/>
        <w:numPr>
          <w:ilvl w:val="0"/>
          <w:numId w:val="59"/>
        </w:numPr>
        <w:ind w:left="142" w:hanging="153"/>
      </w:pPr>
      <w:r>
        <w:t>Carencia de un sistema de detección de fallas en el motor como, sobrecarga por corriente, por voltaje, lo cual puede provocar daños en el mismo, que en el peor de los casos significara la detención de esta parte de la producción, hasta que se pueda reparar o reemplazar el elemento afectado.</w:t>
      </w:r>
    </w:p>
    <w:p w:rsidR="001717E5" w:rsidRPr="001717E5" w:rsidRDefault="001717E5" w:rsidP="001717E5">
      <w:pPr>
        <w:pStyle w:val="Sinespaciado"/>
        <w:spacing w:line="480" w:lineRule="auto"/>
      </w:pPr>
    </w:p>
    <w:p w:rsidR="00D55E63" w:rsidRDefault="00A276F0" w:rsidP="000A1BE2">
      <w:pPr>
        <w:pStyle w:val="Prrafodelista"/>
        <w:numPr>
          <w:ilvl w:val="0"/>
          <w:numId w:val="59"/>
        </w:numPr>
        <w:ind w:left="142" w:hanging="153"/>
      </w:pPr>
      <w:r>
        <w:t>Carencia de un sistema de detección de fallas en las bandas,</w:t>
      </w:r>
      <w:r w:rsidR="00111A5A">
        <w:t xml:space="preserve"> ya que acciones como la rotura de una banda</w:t>
      </w:r>
      <w:r>
        <w:t xml:space="preserve"> puede</w:t>
      </w:r>
      <w:r w:rsidR="00111A5A">
        <w:t>n</w:t>
      </w:r>
      <w:r>
        <w:t xml:space="preserve"> generar desperdicios de material y detención de la producción.</w:t>
      </w:r>
    </w:p>
    <w:p w:rsidR="001717E5" w:rsidRDefault="001717E5" w:rsidP="001717E5">
      <w:pPr>
        <w:pStyle w:val="Sinespaciado"/>
        <w:spacing w:line="360" w:lineRule="auto"/>
      </w:pPr>
    </w:p>
    <w:p w:rsidR="00A276F0" w:rsidRDefault="00A276F0" w:rsidP="000A1BE2">
      <w:pPr>
        <w:pStyle w:val="Prrafodelista"/>
        <w:numPr>
          <w:ilvl w:val="0"/>
          <w:numId w:val="59"/>
        </w:numPr>
        <w:ind w:left="142" w:hanging="153"/>
      </w:pPr>
      <w:r>
        <w:t xml:space="preserve">Carencia de un sistema de monitoreo y localización </w:t>
      </w:r>
      <w:r w:rsidR="00111A5A">
        <w:t>de fallas, lo cual ocasiona que la labor de detectar y posteriormente solucionar algún fallo tome mucho tiempo, debido al amplio espacio en el que se desarrolla el proceso.</w:t>
      </w:r>
    </w:p>
    <w:p w:rsidR="00111A5A" w:rsidRDefault="00111A5A" w:rsidP="00111A5A">
      <w:pPr>
        <w:pStyle w:val="Prrafodelista"/>
      </w:pPr>
    </w:p>
    <w:p w:rsidR="00111A5A" w:rsidRDefault="00111A5A" w:rsidP="00111A5A">
      <w:r>
        <w:t>Por último el sistema actual presenta los problemas inherentes a un sistema de control antiguo, y que no ha sido modernizado, presentando características como:</w:t>
      </w:r>
    </w:p>
    <w:p w:rsidR="001717E5" w:rsidRDefault="001717E5" w:rsidP="001717E5">
      <w:pPr>
        <w:pStyle w:val="Sinespaciado"/>
        <w:spacing w:line="360" w:lineRule="auto"/>
      </w:pPr>
    </w:p>
    <w:p w:rsidR="00111A5A" w:rsidRDefault="00111A5A" w:rsidP="000A1BE2">
      <w:pPr>
        <w:pStyle w:val="Prrafodelista"/>
        <w:numPr>
          <w:ilvl w:val="0"/>
          <w:numId w:val="59"/>
        </w:numPr>
        <w:ind w:left="709"/>
      </w:pPr>
      <w:r>
        <w:t>Tableros de control que ocupan mucho espacio.</w:t>
      </w:r>
    </w:p>
    <w:p w:rsidR="00111A5A" w:rsidRDefault="00530C53" w:rsidP="000A1BE2">
      <w:pPr>
        <w:pStyle w:val="Prrafodelista"/>
        <w:numPr>
          <w:ilvl w:val="0"/>
          <w:numId w:val="59"/>
        </w:numPr>
        <w:ind w:left="709"/>
      </w:pPr>
      <w:r>
        <w:t>Sobredimensionamiento de elementos de protección.</w:t>
      </w:r>
    </w:p>
    <w:p w:rsidR="00530C53" w:rsidRDefault="00530C53" w:rsidP="000A1BE2">
      <w:pPr>
        <w:pStyle w:val="Prrafodelista"/>
        <w:numPr>
          <w:ilvl w:val="0"/>
          <w:numId w:val="59"/>
        </w:numPr>
        <w:ind w:left="709"/>
      </w:pPr>
      <w:r>
        <w:t>Complicada configuración de elementos.</w:t>
      </w:r>
    </w:p>
    <w:p w:rsidR="00530C53" w:rsidRDefault="00241801" w:rsidP="000A1BE2">
      <w:pPr>
        <w:pStyle w:val="Prrafodelista"/>
        <w:numPr>
          <w:ilvl w:val="0"/>
          <w:numId w:val="59"/>
        </w:numPr>
        <w:ind w:left="709"/>
      </w:pPr>
      <w:r>
        <w:t xml:space="preserve">Ausencia </w:t>
      </w:r>
      <w:r w:rsidR="00530C53">
        <w:t>de planos eléctricos del proceso.</w:t>
      </w:r>
    </w:p>
    <w:p w:rsidR="001717E5" w:rsidRDefault="001717E5" w:rsidP="001717E5">
      <w:pPr>
        <w:pStyle w:val="Sinespaciado"/>
        <w:spacing w:line="360" w:lineRule="auto"/>
      </w:pPr>
    </w:p>
    <w:p w:rsidR="00E55183" w:rsidRDefault="00530C53" w:rsidP="00171485">
      <w:r>
        <w:t xml:space="preserve">Se establece entonces que para poder </w:t>
      </w:r>
      <w:r w:rsidR="00E55183" w:rsidRPr="006F4764">
        <w:t xml:space="preserve">mejorar </w:t>
      </w:r>
      <w:r>
        <w:t xml:space="preserve">el rendimiento de este proceso en general </w:t>
      </w:r>
      <w:r w:rsidR="00E55183" w:rsidRPr="006F4764">
        <w:t xml:space="preserve">es necesario realizar una automatización del proceso, </w:t>
      </w:r>
      <w:r>
        <w:t xml:space="preserve">que permita solucionar los problemas </w:t>
      </w:r>
      <w:r>
        <w:lastRenderedPageBreak/>
        <w:t>mencio</w:t>
      </w:r>
      <w:r w:rsidR="00241801">
        <w:t>nados anteriormente, y a la vez</w:t>
      </w:r>
      <w:r>
        <w:t xml:space="preserve"> modernizar esta parte importante de la fabricación del cemento.</w:t>
      </w:r>
    </w:p>
    <w:p w:rsidR="00A832B7" w:rsidRDefault="00A832B7" w:rsidP="001717E5">
      <w:pPr>
        <w:pStyle w:val="Sinespaciado"/>
        <w:spacing w:line="360" w:lineRule="auto"/>
      </w:pPr>
    </w:p>
    <w:p w:rsidR="00833B3B" w:rsidRPr="00835213" w:rsidRDefault="00835213" w:rsidP="00833B3B">
      <w:pPr>
        <w:rPr>
          <w:b/>
        </w:rPr>
      </w:pPr>
      <w:r w:rsidRPr="00835213">
        <w:rPr>
          <w:b/>
        </w:rPr>
        <w:t>METODOLOGÍ</w:t>
      </w:r>
      <w:r w:rsidR="00530C53" w:rsidRPr="00835213">
        <w:rPr>
          <w:b/>
        </w:rPr>
        <w:t>A</w:t>
      </w:r>
    </w:p>
    <w:p w:rsidR="002600EB" w:rsidRPr="00833B3B" w:rsidRDefault="002600EB" w:rsidP="001717E5">
      <w:pPr>
        <w:pStyle w:val="Sinespaciado"/>
        <w:spacing w:line="360" w:lineRule="auto"/>
      </w:pPr>
    </w:p>
    <w:p w:rsidR="00833B3B" w:rsidRDefault="00833B3B" w:rsidP="00833B3B">
      <w:pPr>
        <w:rPr>
          <w:lang w:val="es-CO"/>
        </w:rPr>
      </w:pPr>
      <w:r>
        <w:t>Con</w:t>
      </w:r>
      <w:r w:rsidRPr="00833B3B">
        <w:rPr>
          <w:lang w:val="es-CO"/>
        </w:rPr>
        <w:t xml:space="preserve"> el fin de solucionar los problemas inherent</w:t>
      </w:r>
      <w:r w:rsidR="00241801">
        <w:rPr>
          <w:lang w:val="es-CO"/>
        </w:rPr>
        <w:t>es a la falta de automatización</w:t>
      </w:r>
      <w:r w:rsidRPr="00833B3B">
        <w:rPr>
          <w:lang w:val="es-CO"/>
        </w:rPr>
        <w:t xml:space="preserve"> presentes en este proceso, </w:t>
      </w:r>
      <w:r>
        <w:rPr>
          <w:lang w:val="es-CO"/>
        </w:rPr>
        <w:t xml:space="preserve">se </w:t>
      </w:r>
      <w:r w:rsidR="00241801">
        <w:rPr>
          <w:lang w:val="es-CO"/>
        </w:rPr>
        <w:t xml:space="preserve">utilizara el método experimental, mediante la observación del funcionamiento del proceso actual y realizando pruebas que permitan hallar la mejor alternativa de automatización, analizando </w:t>
      </w:r>
      <w:r w:rsidRPr="00833B3B">
        <w:rPr>
          <w:lang w:val="es-CO"/>
        </w:rPr>
        <w:t>te</w:t>
      </w:r>
      <w:r w:rsidR="00241801">
        <w:rPr>
          <w:lang w:val="es-CO"/>
        </w:rPr>
        <w:t>cnologías existentes dentro del</w:t>
      </w:r>
      <w:r w:rsidR="00241801" w:rsidRPr="00833B3B">
        <w:rPr>
          <w:lang w:val="es-CO"/>
        </w:rPr>
        <w:t xml:space="preserve"> ámbito</w:t>
      </w:r>
      <w:r w:rsidRPr="00833B3B">
        <w:rPr>
          <w:lang w:val="es-CO"/>
        </w:rPr>
        <w:t xml:space="preserve"> de automatización de procesos industriales, así como las r</w:t>
      </w:r>
      <w:r w:rsidR="00241801">
        <w:rPr>
          <w:lang w:val="es-CO"/>
        </w:rPr>
        <w:t>edes industriales aplicables en</w:t>
      </w:r>
      <w:r w:rsidRPr="00833B3B">
        <w:rPr>
          <w:lang w:val="es-CO"/>
        </w:rPr>
        <w:t xml:space="preserve"> este tipo de sistemas. </w:t>
      </w:r>
    </w:p>
    <w:p w:rsidR="002600EB" w:rsidRPr="00833B3B" w:rsidRDefault="002600EB" w:rsidP="001717E5">
      <w:pPr>
        <w:pStyle w:val="Sinespaciado"/>
        <w:spacing w:line="360" w:lineRule="auto"/>
      </w:pPr>
    </w:p>
    <w:p w:rsidR="00833B3B" w:rsidRDefault="00833B3B" w:rsidP="00833B3B">
      <w:pPr>
        <w:rPr>
          <w:lang w:val="es-CO"/>
        </w:rPr>
      </w:pPr>
      <w:r w:rsidRPr="00833B3B">
        <w:rPr>
          <w:lang w:val="es-CO"/>
        </w:rPr>
        <w:t xml:space="preserve">Se </w:t>
      </w:r>
      <w:r>
        <w:rPr>
          <w:lang w:val="es-CO"/>
        </w:rPr>
        <w:t>elaboraran</w:t>
      </w:r>
      <w:r w:rsidRPr="00833B3B">
        <w:rPr>
          <w:lang w:val="es-CO"/>
        </w:rPr>
        <w:t xml:space="preserve"> diferentes</w:t>
      </w:r>
      <w:r>
        <w:rPr>
          <w:lang w:val="es-CO"/>
        </w:rPr>
        <w:t xml:space="preserve"> </w:t>
      </w:r>
      <w:r w:rsidRPr="00833B3B">
        <w:rPr>
          <w:lang w:val="es-CO"/>
        </w:rPr>
        <w:t>pruebas</w:t>
      </w:r>
      <w:r>
        <w:rPr>
          <w:lang w:val="es-CO"/>
        </w:rPr>
        <w:t>, destinada</w:t>
      </w:r>
      <w:r w:rsidRPr="00833B3B">
        <w:rPr>
          <w:lang w:val="es-CO"/>
        </w:rPr>
        <w:t>s a encontrar la mejor solución de automatización del proceso, que permitieran satisfacer los requerimientos presentados, así como mejorar el rendimiento de los elementos y dispositivos que forman parte del mismo.</w:t>
      </w:r>
    </w:p>
    <w:p w:rsidR="002600EB" w:rsidRDefault="002600EB" w:rsidP="001717E5">
      <w:pPr>
        <w:pStyle w:val="Sinespaciado"/>
        <w:spacing w:line="360" w:lineRule="auto"/>
      </w:pPr>
    </w:p>
    <w:p w:rsidR="00833B3B" w:rsidRDefault="00833B3B" w:rsidP="00833B3B">
      <w:r>
        <w:rPr>
          <w:lang w:val="es-CO"/>
        </w:rPr>
        <w:t>S</w:t>
      </w:r>
      <w:r w:rsidRPr="00833B3B">
        <w:t>e</w:t>
      </w:r>
      <w:r w:rsidR="00AA682B">
        <w:t xml:space="preserve"> </w:t>
      </w:r>
      <w:r w:rsidRPr="00833B3B">
        <w:t>realizar</w:t>
      </w:r>
      <w:r w:rsidR="00AA682B">
        <w:t>á</w:t>
      </w:r>
      <w:r w:rsidRPr="00833B3B">
        <w:t xml:space="preserve"> el diseño e implementación de un sistema de control Scada que permitirá el control y monitoreo del material durante su traslado desde su almacenaje hacia las tolvas que alimentan al molino, esto gracias al control de las bandas transportadoras y de descarga presentes a lo largo del proceso, </w:t>
      </w:r>
      <w:r w:rsidR="00387458">
        <w:t>empleando</w:t>
      </w:r>
      <w:r>
        <w:t xml:space="preserve"> un sistema de detección</w:t>
      </w:r>
      <w:r w:rsidR="00387458">
        <w:t xml:space="preserve"> y localización</w:t>
      </w:r>
      <w:r>
        <w:t xml:space="preserve"> de fallas</w:t>
      </w:r>
      <w:r w:rsidR="00387458">
        <w:t xml:space="preserve">, basado en sensores y otros elementos, aplicados a </w:t>
      </w:r>
      <w:r>
        <w:t>motores y cintas.</w:t>
      </w:r>
    </w:p>
    <w:p w:rsidR="002600EB" w:rsidRPr="00833B3B" w:rsidRDefault="002600EB" w:rsidP="001717E5">
      <w:pPr>
        <w:pStyle w:val="Sinespaciado"/>
        <w:spacing w:line="360" w:lineRule="auto"/>
      </w:pPr>
    </w:p>
    <w:p w:rsidR="00833B3B" w:rsidRDefault="00AA682B" w:rsidP="00833B3B">
      <w:r>
        <w:t>Se abordará</w:t>
      </w:r>
      <w:r w:rsidR="00833B3B" w:rsidRPr="00833B3B">
        <w:t xml:space="preserve"> el concepto de periferia descentralizada aplicado a una red de campo industrial de tipo </w:t>
      </w:r>
      <w:r>
        <w:t>Profibu</w:t>
      </w:r>
      <w:r w:rsidR="0034460A" w:rsidRPr="00833B3B">
        <w:t>s</w:t>
      </w:r>
      <w:r w:rsidR="00833B3B" w:rsidRPr="00833B3B">
        <w:t xml:space="preserve">, además de analizar las alternativas existentes, en el apartado de </w:t>
      </w:r>
      <w:r w:rsidR="00241801" w:rsidRPr="00833B3B">
        <w:t>comunicaciones inalámbricas</w:t>
      </w:r>
      <w:r w:rsidR="00833B3B" w:rsidRPr="00833B3B">
        <w:t>, aplicables a sistemas de control de este tipo, en el envío y recepción de señales, aspecto muy importante dentro del funcionamiento de todo el proceso en general y que ayudara a cumplir con los requerimientos de modernización</w:t>
      </w:r>
      <w:r w:rsidR="00241801">
        <w:t xml:space="preserve"> de esta etapa </w:t>
      </w:r>
      <w:r w:rsidR="00F55DD1" w:rsidRPr="00833B3B">
        <w:t>del proceso</w:t>
      </w:r>
      <w:r w:rsidR="00833B3B" w:rsidRPr="00833B3B">
        <w:t xml:space="preserve"> de fabricación del cemento.</w:t>
      </w:r>
    </w:p>
    <w:p w:rsidR="002600EB" w:rsidRPr="00833B3B" w:rsidRDefault="002600EB" w:rsidP="001717E5">
      <w:pPr>
        <w:pStyle w:val="Sinespaciado"/>
        <w:spacing w:line="360" w:lineRule="auto"/>
      </w:pPr>
    </w:p>
    <w:p w:rsidR="00CC624D" w:rsidRDefault="00833B3B" w:rsidP="00BD7CB1">
      <w:r>
        <w:t xml:space="preserve">La interfaz de monitoreo </w:t>
      </w:r>
      <w:r w:rsidR="00CC624D" w:rsidRPr="006F4764">
        <w:t>mostrar</w:t>
      </w:r>
      <w:r w:rsidR="000D13C2">
        <w:t>a</w:t>
      </w:r>
      <w:r w:rsidR="00CC624D" w:rsidRPr="006F4764">
        <w:t xml:space="preserve"> el nivel de llenado de las tolvas,</w:t>
      </w:r>
      <w:r w:rsidR="000D13C2">
        <w:t xml:space="preserve"> que permitirá realizar una orden del tipo de material que se desee, de manera más exacta y simple, además este HMI permitirá</w:t>
      </w:r>
      <w:r w:rsidR="00CC624D" w:rsidRPr="006F4764">
        <w:t xml:space="preserve"> ver el estado y funcionamiento actual de cada una de las bandas transportadoras</w:t>
      </w:r>
      <w:r w:rsidR="000D13C2">
        <w:t>, y de los motores</w:t>
      </w:r>
      <w:r w:rsidR="00CC624D" w:rsidRPr="006F4764">
        <w:t xml:space="preserve">, </w:t>
      </w:r>
      <w:r w:rsidR="000D13C2">
        <w:t>brindando una herramienta que</w:t>
      </w:r>
      <w:r w:rsidR="00CC624D" w:rsidRPr="006F4764">
        <w:t xml:space="preserve"> beneficiara </w:t>
      </w:r>
      <w:r w:rsidR="000D13C2">
        <w:t>a los trabajadores de esta parte del proceso</w:t>
      </w:r>
      <w:r w:rsidR="00CC624D" w:rsidRPr="006F4764">
        <w:t xml:space="preserve"> permitiéndole</w:t>
      </w:r>
      <w:r w:rsidR="000D13C2">
        <w:t xml:space="preserve"> saber el estado operativo</w:t>
      </w:r>
      <w:r w:rsidR="00387458">
        <w:t xml:space="preserve"> de estos elementos,</w:t>
      </w:r>
      <w:r w:rsidR="000D13C2">
        <w:t xml:space="preserve"> desde un solo lugar</w:t>
      </w:r>
      <w:r w:rsidR="00CC624D" w:rsidRPr="006F4764">
        <w:t>,</w:t>
      </w:r>
      <w:r w:rsidR="000D13C2">
        <w:t xml:space="preserve"> reduciendo los desperdicios</w:t>
      </w:r>
      <w:r w:rsidR="00387458">
        <w:t xml:space="preserve">, tiempos es espera </w:t>
      </w:r>
      <w:r w:rsidR="000D13C2">
        <w:t xml:space="preserve"> y </w:t>
      </w:r>
      <w:r w:rsidR="00CC624D" w:rsidRPr="006F4764">
        <w:t xml:space="preserve"> mejorando así la</w:t>
      </w:r>
      <w:r w:rsidR="0021408C" w:rsidRPr="006F4764">
        <w:t xml:space="preserve"> </w:t>
      </w:r>
      <w:r w:rsidR="00387458">
        <w:t>productividad</w:t>
      </w:r>
      <w:r w:rsidR="00CC624D" w:rsidRPr="006F4764">
        <w:t>.</w:t>
      </w:r>
    </w:p>
    <w:p w:rsidR="002600EB" w:rsidRPr="006F4764" w:rsidRDefault="002600EB" w:rsidP="002600EB">
      <w:pPr>
        <w:pStyle w:val="Sinespaciado"/>
      </w:pPr>
    </w:p>
    <w:p w:rsidR="00833B3B" w:rsidRPr="006F4764" w:rsidRDefault="00387458" w:rsidP="00833B3B">
      <w:r>
        <w:t xml:space="preserve">Por </w:t>
      </w:r>
      <w:r w:rsidR="00D13942">
        <w:t>último</w:t>
      </w:r>
      <w:r>
        <w:t xml:space="preserve"> e</w:t>
      </w:r>
      <w:r w:rsidR="00833B3B" w:rsidRPr="006F4764">
        <w:t xml:space="preserve">ste proyecto permitirá alcanzar una comprensión más profunda en cuanto a distintos aspectos de la ingeniería electrónica como son los sistemas de control aplicados a la industria, las redes industriales, uso de sensores e instrumentación, enriqueciendo de tal modo los conocimientos que como futuros ingenieros debemos ser capaces de </w:t>
      </w:r>
      <w:r>
        <w:t>aplicar</w:t>
      </w:r>
      <w:r w:rsidR="00833B3B" w:rsidRPr="006F4764">
        <w:t>.</w:t>
      </w:r>
    </w:p>
    <w:p w:rsidR="00DE68D4" w:rsidRDefault="00DE68D4" w:rsidP="001717E5">
      <w:pPr>
        <w:pStyle w:val="Sinespaciado"/>
        <w:spacing w:line="360" w:lineRule="auto"/>
      </w:pPr>
    </w:p>
    <w:p w:rsidR="00F2086F" w:rsidRPr="00A832B7" w:rsidRDefault="00A832B7" w:rsidP="00BD7CB1">
      <w:pPr>
        <w:rPr>
          <w:b/>
        </w:rPr>
      </w:pPr>
      <w:r w:rsidRPr="00A832B7">
        <w:rPr>
          <w:b/>
        </w:rPr>
        <w:t>OBJETIVOS</w:t>
      </w:r>
    </w:p>
    <w:p w:rsidR="00B56D48" w:rsidRPr="006F4764" w:rsidRDefault="00B56D48" w:rsidP="001717E5">
      <w:pPr>
        <w:pStyle w:val="Sinespaciado"/>
        <w:spacing w:line="360" w:lineRule="auto"/>
      </w:pPr>
    </w:p>
    <w:p w:rsidR="00B56D48" w:rsidRPr="006B56B5" w:rsidRDefault="00B56D48" w:rsidP="00BD7CB1">
      <w:pPr>
        <w:rPr>
          <w:b/>
        </w:rPr>
      </w:pPr>
      <w:bookmarkStart w:id="21" w:name="_Toc425459187"/>
      <w:r w:rsidRPr="006B56B5">
        <w:rPr>
          <w:b/>
        </w:rPr>
        <w:t>O</w:t>
      </w:r>
      <w:bookmarkEnd w:id="21"/>
      <w:r w:rsidR="00FD1E0C" w:rsidRPr="006B56B5">
        <w:rPr>
          <w:b/>
        </w:rPr>
        <w:t>bjetivo General</w:t>
      </w:r>
    </w:p>
    <w:p w:rsidR="00B56D48" w:rsidRPr="006F4764" w:rsidRDefault="00B56D48" w:rsidP="001717E5">
      <w:pPr>
        <w:pStyle w:val="Sinespaciado"/>
        <w:spacing w:line="360" w:lineRule="auto"/>
      </w:pPr>
    </w:p>
    <w:p w:rsidR="00B56D48" w:rsidRPr="006F4764" w:rsidRDefault="00481264" w:rsidP="00BD7CB1">
      <w:r w:rsidRPr="006F4764">
        <w:t>Diseñar e</w:t>
      </w:r>
      <w:r w:rsidR="00B56D48" w:rsidRPr="006F4764">
        <w:t xml:space="preserve"> implementar un sistema de control para el proceso de alimentación de material hacia el molino de crudo en la Planta Chimborazo de la UCEM-CEM</w:t>
      </w:r>
      <w:r w:rsidRPr="006F4764">
        <w:t>.</w:t>
      </w:r>
    </w:p>
    <w:p w:rsidR="00481264" w:rsidRPr="006F4764" w:rsidRDefault="00481264" w:rsidP="001717E5">
      <w:pPr>
        <w:pStyle w:val="Sinespaciado"/>
        <w:spacing w:line="360" w:lineRule="auto"/>
      </w:pPr>
    </w:p>
    <w:p w:rsidR="00A832B7" w:rsidRDefault="00FD1E0C" w:rsidP="00BD7CB1">
      <w:pPr>
        <w:rPr>
          <w:b/>
        </w:rPr>
      </w:pPr>
      <w:r w:rsidRPr="00A832B7">
        <w:rPr>
          <w:b/>
        </w:rPr>
        <w:t>Objetivos Específicos</w:t>
      </w:r>
    </w:p>
    <w:p w:rsidR="001717E5" w:rsidRPr="001717E5" w:rsidRDefault="001717E5" w:rsidP="001717E5">
      <w:pPr>
        <w:pStyle w:val="Sinespaciado"/>
        <w:spacing w:line="360" w:lineRule="auto"/>
      </w:pPr>
    </w:p>
    <w:p w:rsidR="00481264" w:rsidRPr="000F5CA7" w:rsidRDefault="000F5CA7" w:rsidP="002600EB">
      <w:pPr>
        <w:pStyle w:val="Ttulo4"/>
        <w:numPr>
          <w:ilvl w:val="0"/>
          <w:numId w:val="2"/>
        </w:numPr>
        <w:ind w:left="426"/>
        <w:rPr>
          <w:i w:val="0"/>
          <w:caps/>
        </w:rPr>
      </w:pPr>
      <w:bookmarkStart w:id="22" w:name="_Toc432488886"/>
      <w:bookmarkStart w:id="23" w:name="_Toc432506618"/>
      <w:bookmarkStart w:id="24" w:name="_Toc432506854"/>
      <w:bookmarkStart w:id="25" w:name="_Toc432584871"/>
      <w:bookmarkStart w:id="26" w:name="_Toc432585116"/>
      <w:bookmarkStart w:id="27" w:name="_Toc432950256"/>
      <w:bookmarkStart w:id="28" w:name="_Toc433099563"/>
      <w:r>
        <w:rPr>
          <w:i w:val="0"/>
        </w:rPr>
        <w:t>R</w:t>
      </w:r>
      <w:r w:rsidRPr="000F5CA7">
        <w:rPr>
          <w:i w:val="0"/>
        </w:rPr>
        <w:t>ealizar el análisis del proceso de alimentación actual para determinar los elementos y variables involucradas en el proceso.</w:t>
      </w:r>
      <w:bookmarkEnd w:id="22"/>
      <w:bookmarkEnd w:id="23"/>
      <w:bookmarkEnd w:id="24"/>
      <w:bookmarkEnd w:id="25"/>
      <w:bookmarkEnd w:id="26"/>
      <w:bookmarkEnd w:id="27"/>
      <w:bookmarkEnd w:id="28"/>
    </w:p>
    <w:p w:rsidR="00481264" w:rsidRPr="00A832B7" w:rsidRDefault="00481264" w:rsidP="002600EB">
      <w:pPr>
        <w:pStyle w:val="Prrafodelista"/>
        <w:numPr>
          <w:ilvl w:val="0"/>
          <w:numId w:val="2"/>
        </w:numPr>
        <w:spacing w:after="0"/>
        <w:ind w:left="426"/>
      </w:pPr>
      <w:r w:rsidRPr="00A832B7">
        <w:t>Diseño del sistema de control y monitoreo para el proceso de alimentación y almacenaje del material.</w:t>
      </w:r>
    </w:p>
    <w:p w:rsidR="00481264" w:rsidRPr="00A832B7" w:rsidRDefault="00481264" w:rsidP="002600EB">
      <w:pPr>
        <w:pStyle w:val="Prrafodelista"/>
        <w:numPr>
          <w:ilvl w:val="0"/>
          <w:numId w:val="2"/>
        </w:numPr>
        <w:spacing w:after="0"/>
        <w:ind w:left="426"/>
      </w:pPr>
      <w:r w:rsidRPr="00A832B7">
        <w:t xml:space="preserve">Implementación del sistema de control y de sus circuitos de mando y fuerza. </w:t>
      </w:r>
    </w:p>
    <w:p w:rsidR="00481264" w:rsidRPr="00A832B7" w:rsidRDefault="00481264" w:rsidP="002600EB">
      <w:pPr>
        <w:pStyle w:val="Prrafodelista"/>
        <w:numPr>
          <w:ilvl w:val="0"/>
          <w:numId w:val="2"/>
        </w:numPr>
        <w:spacing w:after="0"/>
        <w:ind w:left="426"/>
      </w:pPr>
      <w:r w:rsidRPr="00A832B7">
        <w:t>Realizar un análisis de las redes indu</w:t>
      </w:r>
      <w:r w:rsidR="00EE28D9">
        <w:t>striales</w:t>
      </w:r>
      <w:r w:rsidRPr="00A832B7">
        <w:t>, para poder determinar la opción más adecuada dentro de los requerimientos del sistema.</w:t>
      </w:r>
    </w:p>
    <w:p w:rsidR="00481264" w:rsidRPr="00A832B7" w:rsidRDefault="00481264" w:rsidP="002600EB">
      <w:pPr>
        <w:pStyle w:val="Prrafodelista"/>
        <w:numPr>
          <w:ilvl w:val="0"/>
          <w:numId w:val="2"/>
        </w:numPr>
        <w:spacing w:after="0"/>
        <w:ind w:left="426"/>
      </w:pPr>
      <w:r w:rsidRPr="00A832B7">
        <w:t xml:space="preserve">Realizar las pruebas del sistema implementado aplicando técnicas de detección de fallas en los procesos. </w:t>
      </w:r>
    </w:p>
    <w:p w:rsidR="00481264" w:rsidRPr="006F4764" w:rsidRDefault="00481264" w:rsidP="00BD7CB1"/>
    <w:p w:rsidR="00481264" w:rsidRPr="006F4764" w:rsidRDefault="00481264" w:rsidP="00BD7CB1"/>
    <w:p w:rsidR="00481264" w:rsidRDefault="00481264" w:rsidP="00BD7CB1"/>
    <w:p w:rsidR="00E77406" w:rsidRDefault="00E77406" w:rsidP="00BD7CB1"/>
    <w:p w:rsidR="00E77406" w:rsidRDefault="00E77406" w:rsidP="00BD7CB1"/>
    <w:p w:rsidR="00E77406" w:rsidRDefault="00E77406" w:rsidP="00BD7CB1"/>
    <w:p w:rsidR="00532BC2" w:rsidRDefault="00532BC2" w:rsidP="00BD7CB1">
      <w:pPr>
        <w:sectPr w:rsidR="00532BC2" w:rsidSect="00D56974">
          <w:footerReference w:type="default" r:id="rId12"/>
          <w:pgSz w:w="11907" w:h="16840" w:code="9"/>
          <w:pgMar w:top="1418" w:right="1418" w:bottom="1418" w:left="1985" w:header="709" w:footer="709" w:gutter="0"/>
          <w:pgNumType w:start="1"/>
          <w:cols w:space="708"/>
          <w:docGrid w:linePitch="360"/>
        </w:sectPr>
      </w:pPr>
    </w:p>
    <w:p w:rsidR="003D13CB" w:rsidRDefault="00481264" w:rsidP="002600EB">
      <w:pPr>
        <w:jc w:val="center"/>
        <w:rPr>
          <w:b/>
        </w:rPr>
      </w:pPr>
      <w:bookmarkStart w:id="29" w:name="_Toc425459189"/>
      <w:r w:rsidRPr="00D56974">
        <w:rPr>
          <w:b/>
        </w:rPr>
        <w:lastRenderedPageBreak/>
        <w:t>CAPITULO I</w:t>
      </w:r>
      <w:bookmarkEnd w:id="29"/>
    </w:p>
    <w:p w:rsidR="002600EB" w:rsidRDefault="002600EB" w:rsidP="002600EB">
      <w:pPr>
        <w:pStyle w:val="Sinespaciado"/>
      </w:pPr>
    </w:p>
    <w:p w:rsidR="00C7000F" w:rsidRDefault="00C7000F" w:rsidP="002600EB">
      <w:pPr>
        <w:pStyle w:val="Sinespaciado"/>
      </w:pPr>
    </w:p>
    <w:p w:rsidR="00E4032F" w:rsidRDefault="00C60A51" w:rsidP="00BD7CB1">
      <w:pPr>
        <w:pStyle w:val="Ttulo1"/>
        <w:spacing w:line="360" w:lineRule="auto"/>
        <w:rPr>
          <w:szCs w:val="22"/>
        </w:rPr>
      </w:pPr>
      <w:bookmarkStart w:id="30" w:name="_Toc433099564"/>
      <w:r>
        <w:rPr>
          <w:szCs w:val="22"/>
        </w:rPr>
        <w:t>marco</w:t>
      </w:r>
      <w:r w:rsidR="00FF1420">
        <w:rPr>
          <w:szCs w:val="22"/>
        </w:rPr>
        <w:t xml:space="preserve"> teórico</w:t>
      </w:r>
      <w:bookmarkEnd w:id="30"/>
    </w:p>
    <w:p w:rsidR="003D13CB" w:rsidRPr="002600EB" w:rsidRDefault="003D13CB" w:rsidP="001717E5">
      <w:pPr>
        <w:pStyle w:val="Sinespaciado"/>
        <w:spacing w:line="360" w:lineRule="auto"/>
      </w:pPr>
    </w:p>
    <w:p w:rsidR="00D56974" w:rsidRDefault="00DA7CF1" w:rsidP="00D56974">
      <w:pPr>
        <w:pStyle w:val="Ttulo2"/>
        <w:rPr>
          <w:szCs w:val="22"/>
        </w:rPr>
      </w:pPr>
      <w:bookmarkStart w:id="31" w:name="_Toc425459191"/>
      <w:bookmarkStart w:id="32" w:name="_Toc433099565"/>
      <w:r w:rsidRPr="006F4764">
        <w:rPr>
          <w:szCs w:val="22"/>
        </w:rPr>
        <w:t>I</w:t>
      </w:r>
      <w:bookmarkEnd w:id="31"/>
      <w:r w:rsidR="00835213">
        <w:rPr>
          <w:szCs w:val="22"/>
        </w:rPr>
        <w:t>ntroducción i</w:t>
      </w:r>
      <w:r w:rsidR="00FD1E0C">
        <w:rPr>
          <w:szCs w:val="22"/>
        </w:rPr>
        <w:t>nvestigativa</w:t>
      </w:r>
      <w:bookmarkEnd w:id="32"/>
    </w:p>
    <w:p w:rsidR="003D13CB" w:rsidRPr="002600EB" w:rsidRDefault="003D13CB" w:rsidP="001717E5">
      <w:pPr>
        <w:pStyle w:val="Sinespaciado"/>
        <w:spacing w:line="360" w:lineRule="auto"/>
      </w:pPr>
    </w:p>
    <w:p w:rsidR="00C729B4" w:rsidRDefault="0086723E" w:rsidP="00BD7CB1">
      <w:r w:rsidRPr="006F4764">
        <w:t>Las Materia Primas que dispone</w:t>
      </w:r>
      <w:r w:rsidR="00823F52" w:rsidRPr="006F4764">
        <w:t xml:space="preserve"> la Unión Cementera Nacional UCEM-CEM Planta Chimborazo es la Caliza y la Arcilla Roja, elementos necesarios para la producción de cemento </w:t>
      </w:r>
      <w:r w:rsidRPr="006F4764">
        <w:t>que luego de un proceso de transporte, molienda, y calcinación se crea lo que se conoce como Clinker, que al ser unido con otros derivados se forman los diferentes productos que tiene a disposición para el mercado.</w:t>
      </w:r>
    </w:p>
    <w:p w:rsidR="003D13CB" w:rsidRPr="006F4764" w:rsidRDefault="003D13CB" w:rsidP="001717E5">
      <w:pPr>
        <w:pStyle w:val="Sinespaciado"/>
        <w:spacing w:line="360" w:lineRule="auto"/>
      </w:pPr>
    </w:p>
    <w:p w:rsidR="00D04C4D" w:rsidRDefault="00B079AE" w:rsidP="00BD7CB1">
      <w:r w:rsidRPr="006F4764">
        <w:t>La caliza se encuentra en un Hangar de almacenamiento que previamente es abastecido por</w:t>
      </w:r>
      <w:r w:rsidR="00B21116" w:rsidRPr="006F4764">
        <w:t xml:space="preserve"> otro proceso anterior que se encarga</w:t>
      </w:r>
      <w:r w:rsidRPr="006F4764">
        <w:t xml:space="preserve"> de trit</w:t>
      </w:r>
      <w:r w:rsidR="00B21116" w:rsidRPr="006F4764">
        <w:t>urar la piedra que llega desde las minas. Mientras que la Arcilla Roja se encuentra en una Tolva de reposo,</w:t>
      </w:r>
      <w:r w:rsidR="00805C93">
        <w:t xml:space="preserve"> que</w:t>
      </w:r>
      <w:r w:rsidR="00B21116" w:rsidRPr="006F4764">
        <w:t xml:space="preserve"> luego son</w:t>
      </w:r>
      <w:r w:rsidR="00023FAF">
        <w:t xml:space="preserve"> transportados a las tolvas de almacenamiento</w:t>
      </w:r>
      <w:r w:rsidR="00B21116" w:rsidRPr="006F4764">
        <w:t xml:space="preserve"> ubicados en la parte superior del Molino de Crudo.</w:t>
      </w:r>
    </w:p>
    <w:p w:rsidR="003D13CB" w:rsidRPr="006F4764" w:rsidRDefault="003D13CB" w:rsidP="001717E5">
      <w:pPr>
        <w:pStyle w:val="Sinespaciado"/>
        <w:spacing w:line="360" w:lineRule="auto"/>
      </w:pPr>
    </w:p>
    <w:p w:rsidR="0086723E" w:rsidRDefault="004819DA" w:rsidP="00BD7CB1">
      <w:pPr>
        <w:pStyle w:val="Ttulo3"/>
        <w:ind w:left="851" w:hanging="851"/>
        <w:rPr>
          <w:szCs w:val="22"/>
        </w:rPr>
      </w:pPr>
      <w:bookmarkStart w:id="33" w:name="_Toc433099566"/>
      <w:r>
        <w:rPr>
          <w:szCs w:val="22"/>
        </w:rPr>
        <w:t>Caliza</w:t>
      </w:r>
      <w:bookmarkEnd w:id="33"/>
    </w:p>
    <w:p w:rsidR="002600EB" w:rsidRPr="002600EB" w:rsidRDefault="002600EB" w:rsidP="001717E5">
      <w:pPr>
        <w:pStyle w:val="Sinespaciado"/>
        <w:spacing w:line="360" w:lineRule="auto"/>
      </w:pPr>
    </w:p>
    <w:p w:rsidR="00B66482" w:rsidRDefault="00B66482" w:rsidP="001717E5">
      <w:pPr>
        <w:spacing w:after="0"/>
      </w:pPr>
      <w:r>
        <w:t>La caliza abunda en la naturaleza para poder realizar la fabricación del cemento, las formas más populares de la caliza son el espato calizo (calcita) y el aragonito. La caliza posee por lo general, estructura cristalina de grano fino por lo que tiende a endurecerse con el paso del tiempo, solamente los yacimientos de caliza muy pura son de color blanco.</w:t>
      </w:r>
    </w:p>
    <w:p w:rsidR="00B66482" w:rsidRDefault="00B66482" w:rsidP="001717E5">
      <w:pPr>
        <w:spacing w:after="0"/>
      </w:pPr>
    </w:p>
    <w:p w:rsidR="00B66482" w:rsidRDefault="00B66482" w:rsidP="001717E5">
      <w:pPr>
        <w:spacing w:after="0"/>
      </w:pPr>
      <w:r>
        <w:t>Usualmente la caliza posee materiales arcillosos o minerales de hierro que influyen en su color:</w:t>
      </w:r>
    </w:p>
    <w:p w:rsidR="00B66482" w:rsidRDefault="00B66482" w:rsidP="001717E5">
      <w:pPr>
        <w:spacing w:after="0"/>
      </w:pPr>
      <w:r>
        <w:t>•</w:t>
      </w:r>
      <w:r>
        <w:tab/>
        <w:t>La creta</w:t>
      </w:r>
    </w:p>
    <w:p w:rsidR="002600EB" w:rsidRDefault="002600EB" w:rsidP="001717E5">
      <w:pPr>
        <w:pStyle w:val="Sinespaciado"/>
        <w:spacing w:line="360" w:lineRule="auto"/>
      </w:pPr>
    </w:p>
    <w:p w:rsidR="00B66482" w:rsidRDefault="00B66482" w:rsidP="001717E5">
      <w:pPr>
        <w:spacing w:after="0"/>
      </w:pPr>
      <w:r>
        <w:t>Es una roca sedimentaria, formada durante el cretácico y geológicamente es en cierto modo joven, en algunos yacimientos el contenido de carbonato de calcio de la creta llega al 98-99%.</w:t>
      </w:r>
    </w:p>
    <w:p w:rsidR="002600EB" w:rsidRDefault="002600EB" w:rsidP="001717E5">
      <w:pPr>
        <w:spacing w:after="0"/>
      </w:pPr>
    </w:p>
    <w:p w:rsidR="00B66482" w:rsidRDefault="00B66482" w:rsidP="001717E5">
      <w:pPr>
        <w:spacing w:after="0"/>
      </w:pPr>
      <w:r>
        <w:t>•</w:t>
      </w:r>
      <w:r>
        <w:tab/>
        <w:t>La marga</w:t>
      </w:r>
    </w:p>
    <w:p w:rsidR="002600EB" w:rsidRDefault="002600EB" w:rsidP="001717E5">
      <w:pPr>
        <w:pStyle w:val="Sinespaciado"/>
        <w:spacing w:line="360" w:lineRule="auto"/>
      </w:pPr>
    </w:p>
    <w:p w:rsidR="00B66482" w:rsidRPr="006F4764" w:rsidRDefault="00B66482" w:rsidP="001717E5">
      <w:pPr>
        <w:spacing w:after="0"/>
      </w:pPr>
      <w:r>
        <w:t>Las margas forman el paso de transición a las arcillas, debido a su abundancia se utiliza como materia prima para la fabric</w:t>
      </w:r>
      <w:r w:rsidR="006A5E3F">
        <w:t xml:space="preserve">ación de cemento </w:t>
      </w:r>
      <w:r w:rsidR="006A5E3F" w:rsidRPr="00812D70">
        <w:rPr>
          <w:sz w:val="18"/>
          <w:szCs w:val="18"/>
        </w:rPr>
        <w:t>(DUDA, 2003 p</w:t>
      </w:r>
      <w:r w:rsidRPr="00812D70">
        <w:rPr>
          <w:sz w:val="18"/>
          <w:szCs w:val="18"/>
        </w:rPr>
        <w:t>. 1).</w:t>
      </w:r>
    </w:p>
    <w:p w:rsidR="00C729B4" w:rsidRPr="006F4764" w:rsidRDefault="00C729B4" w:rsidP="00D56974">
      <w:pPr>
        <w:spacing w:after="0"/>
      </w:pPr>
    </w:p>
    <w:p w:rsidR="00C729B4" w:rsidRPr="006F4764" w:rsidRDefault="00C729B4" w:rsidP="00D56974">
      <w:pPr>
        <w:spacing w:after="0"/>
      </w:pPr>
    </w:p>
    <w:p w:rsidR="00C729B4" w:rsidRPr="006F4764" w:rsidRDefault="002600EB" w:rsidP="00D56974">
      <w:pPr>
        <w:spacing w:after="0"/>
      </w:pPr>
      <w:r>
        <w:rPr>
          <w:noProof/>
          <w:lang w:eastAsia="es-ES"/>
        </w:rPr>
        <w:drawing>
          <wp:anchor distT="0" distB="0" distL="114300" distR="114300" simplePos="0" relativeHeight="251659264" behindDoc="1" locked="0" layoutInCell="1" allowOverlap="1">
            <wp:simplePos x="0" y="0"/>
            <wp:positionH relativeFrom="margin">
              <wp:posOffset>1446530</wp:posOffset>
            </wp:positionH>
            <wp:positionV relativeFrom="paragraph">
              <wp:posOffset>-8255</wp:posOffset>
            </wp:positionV>
            <wp:extent cx="1965960" cy="1382395"/>
            <wp:effectExtent l="76200" t="76200" r="110490" b="122555"/>
            <wp:wrapTight wrapText="bothSides">
              <wp:wrapPolygon edited="0">
                <wp:start x="-419" y="-1191"/>
                <wp:lineTo x="-837" y="-893"/>
                <wp:lineTo x="-837" y="22324"/>
                <wp:lineTo x="-419" y="23515"/>
                <wp:lineTo x="22395" y="23515"/>
                <wp:lineTo x="22814" y="22920"/>
                <wp:lineTo x="22814" y="3870"/>
                <wp:lineTo x="22395" y="-595"/>
                <wp:lineTo x="22395" y="-1191"/>
                <wp:lineTo x="-419" y="-1191"/>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723_1424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5960" cy="1382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729B4" w:rsidRPr="006F4764" w:rsidRDefault="00C729B4" w:rsidP="00D56974">
      <w:pPr>
        <w:spacing w:after="0"/>
      </w:pPr>
    </w:p>
    <w:p w:rsidR="00776774" w:rsidRDefault="00776774" w:rsidP="00CA181C">
      <w:pPr>
        <w:pStyle w:val="Descripcin"/>
        <w:spacing w:after="0"/>
      </w:pPr>
    </w:p>
    <w:p w:rsidR="00540394" w:rsidRDefault="00540394" w:rsidP="00CA181C">
      <w:pPr>
        <w:pStyle w:val="Descripcin"/>
        <w:spacing w:after="0"/>
        <w:rPr>
          <w:b w:val="0"/>
          <w:bCs w:val="0"/>
          <w:smallCaps w:val="0"/>
          <w:color w:val="auto"/>
        </w:rPr>
      </w:pPr>
    </w:p>
    <w:p w:rsidR="00D56974" w:rsidRDefault="00CD0943" w:rsidP="00CA181C">
      <w:pPr>
        <w:pStyle w:val="Descripcin"/>
        <w:spacing w:after="0"/>
        <w:rPr>
          <w:color w:val="auto"/>
        </w:rPr>
      </w:pPr>
      <w:r>
        <w:rPr>
          <w:color w:val="auto"/>
        </w:rPr>
        <w:t xml:space="preserve">                                  </w:t>
      </w:r>
    </w:p>
    <w:p w:rsidR="002600EB" w:rsidRDefault="00D56974" w:rsidP="006A5E3F">
      <w:pPr>
        <w:spacing w:after="0" w:line="240" w:lineRule="auto"/>
      </w:pPr>
      <w:r>
        <w:t xml:space="preserve">  </w:t>
      </w:r>
      <w:r w:rsidR="00CA181C">
        <w:t xml:space="preserve">                             </w:t>
      </w:r>
      <w:r w:rsidR="006A5E3F">
        <w:t xml:space="preserve">        </w:t>
      </w:r>
      <w:r w:rsidR="00CA181C">
        <w:t xml:space="preserve"> </w:t>
      </w:r>
      <w:r w:rsidR="00B31252">
        <w:t xml:space="preserve">  </w:t>
      </w:r>
    </w:p>
    <w:p w:rsidR="002600EB" w:rsidRDefault="002600EB" w:rsidP="006A5E3F">
      <w:pPr>
        <w:spacing w:after="0" w:line="240" w:lineRule="auto"/>
        <w:rPr>
          <w:b/>
        </w:rPr>
      </w:pPr>
    </w:p>
    <w:p w:rsidR="00EB35E1" w:rsidRPr="00C1294E" w:rsidRDefault="00D50206" w:rsidP="00D50206">
      <w:pPr>
        <w:spacing w:after="0" w:line="240" w:lineRule="auto"/>
        <w:ind w:left="2124"/>
      </w:pPr>
      <w:bookmarkStart w:id="34" w:name="_Toc434523251"/>
      <w:r>
        <w:rPr>
          <w:b/>
        </w:rPr>
        <w:t xml:space="preserve">  </w:t>
      </w:r>
      <w:r w:rsidR="00C1294E" w:rsidRPr="00B346A6">
        <w:rPr>
          <w:b/>
        </w:rPr>
        <w:t xml:space="preserve">Figura  </w:t>
      </w:r>
      <w:r w:rsidR="00972966" w:rsidRPr="00B346A6">
        <w:rPr>
          <w:b/>
        </w:rPr>
        <w:fldChar w:fldCharType="begin"/>
      </w:r>
      <w:r w:rsidR="00C1294E" w:rsidRPr="00B346A6">
        <w:rPr>
          <w:b/>
        </w:rPr>
        <w:instrText xml:space="preserve"> SEQ Figura_ \* ARABIC </w:instrText>
      </w:r>
      <w:r w:rsidR="00972966" w:rsidRPr="00B346A6">
        <w:rPr>
          <w:b/>
        </w:rPr>
        <w:fldChar w:fldCharType="separate"/>
      </w:r>
      <w:r w:rsidR="000F7BE7">
        <w:rPr>
          <w:b/>
          <w:noProof/>
        </w:rPr>
        <w:t>1</w:t>
      </w:r>
      <w:r w:rsidR="00972966" w:rsidRPr="00B346A6">
        <w:rPr>
          <w:b/>
        </w:rPr>
        <w:fldChar w:fldCharType="end"/>
      </w:r>
      <w:r w:rsidR="00C1294E" w:rsidRPr="00B346A6">
        <w:rPr>
          <w:b/>
        </w:rPr>
        <w:t>-</w:t>
      </w:r>
      <w:r w:rsidR="00B346A6" w:rsidRPr="00B346A6">
        <w:rPr>
          <w:b/>
        </w:rPr>
        <w:t>1</w:t>
      </w:r>
      <w:r w:rsidR="00B346A6" w:rsidRPr="00C1294E">
        <w:t xml:space="preserve"> </w:t>
      </w:r>
      <w:r w:rsidR="00B346A6">
        <w:t>Piedra</w:t>
      </w:r>
      <w:r w:rsidR="002F5DBE" w:rsidRPr="00C1294E">
        <w:t xml:space="preserve"> caliza triturada</w:t>
      </w:r>
      <w:bookmarkEnd w:id="34"/>
    </w:p>
    <w:p w:rsidR="00CC64C5" w:rsidRDefault="00D50206" w:rsidP="00D50206">
      <w:pPr>
        <w:spacing w:after="0"/>
        <w:ind w:left="1416" w:firstLine="708"/>
        <w:jc w:val="left"/>
        <w:rPr>
          <w:sz w:val="16"/>
          <w:szCs w:val="16"/>
        </w:rPr>
      </w:pPr>
      <w:r>
        <w:rPr>
          <w:b/>
          <w:sz w:val="16"/>
          <w:szCs w:val="16"/>
        </w:rPr>
        <w:t xml:space="preserve">   </w:t>
      </w:r>
      <w:r w:rsidR="00B346A6">
        <w:rPr>
          <w:b/>
          <w:sz w:val="16"/>
          <w:szCs w:val="16"/>
        </w:rPr>
        <w:t>Realizado por:</w:t>
      </w:r>
      <w:r w:rsidR="00B31252">
        <w:rPr>
          <w:sz w:val="16"/>
          <w:szCs w:val="16"/>
        </w:rPr>
        <w:t xml:space="preserve"> Andramuño I. y Lobato L.</w:t>
      </w:r>
      <w:r w:rsidR="006316EB">
        <w:rPr>
          <w:sz w:val="16"/>
          <w:szCs w:val="16"/>
        </w:rPr>
        <w:t>, 2015</w:t>
      </w:r>
    </w:p>
    <w:p w:rsidR="00B31252" w:rsidRPr="00B31252" w:rsidRDefault="00B31252" w:rsidP="00B66482">
      <w:pPr>
        <w:spacing w:after="0"/>
        <w:jc w:val="left"/>
        <w:rPr>
          <w:b/>
          <w:sz w:val="16"/>
          <w:szCs w:val="16"/>
        </w:rPr>
      </w:pPr>
    </w:p>
    <w:p w:rsidR="002F5DBE" w:rsidRDefault="004819DA" w:rsidP="001717E5">
      <w:pPr>
        <w:pStyle w:val="Ttulo3"/>
        <w:ind w:left="851" w:hanging="851"/>
        <w:rPr>
          <w:szCs w:val="22"/>
        </w:rPr>
      </w:pPr>
      <w:bookmarkStart w:id="35" w:name="_Toc433099567"/>
      <w:r>
        <w:rPr>
          <w:szCs w:val="22"/>
        </w:rPr>
        <w:t>Arcilla</w:t>
      </w:r>
      <w:bookmarkEnd w:id="35"/>
    </w:p>
    <w:p w:rsidR="002600EB" w:rsidRPr="002600EB" w:rsidRDefault="002600EB" w:rsidP="001717E5">
      <w:pPr>
        <w:pStyle w:val="Sinespaciado"/>
        <w:spacing w:line="360" w:lineRule="auto"/>
      </w:pPr>
    </w:p>
    <w:p w:rsidR="00B66482" w:rsidRDefault="00B66482" w:rsidP="001717E5">
      <w:r>
        <w:t>El segundo material importante para la fabricación del cemento es la arcilla, son productos de meteorización de silicatos de metales alcalinos. Los minerales de la arcilla tienen textura de grano fino, su tamaño queda por debajo de las 2 micras de diámetro y su utilización en la producción del cemento es la arcilla roja.</w:t>
      </w:r>
    </w:p>
    <w:p w:rsidR="002600EB" w:rsidRDefault="002600EB" w:rsidP="001717E5">
      <w:pPr>
        <w:pStyle w:val="Sinespaciado"/>
        <w:spacing w:line="360" w:lineRule="auto"/>
      </w:pPr>
    </w:p>
    <w:p w:rsidR="00B66482" w:rsidRPr="00B66482" w:rsidRDefault="00B66482" w:rsidP="001717E5">
      <w:r>
        <w:t>La composición química de las arcillas varía desde aquellas que son arcillas puras hasta las que tienen hidróxido de hierro, arena, etc. El hidróxido de hierro es el componente coloreante más frecuente que existe en las arcillas y en estado puro es blanco, su punto de fusión de las arcillas se encuentran alrededor de 1150 grados centígrados hasta 1785 grados centígrados</w:t>
      </w:r>
      <w:r w:rsidR="00B31252">
        <w:t xml:space="preserve"> </w:t>
      </w:r>
      <w:r w:rsidR="00B31252" w:rsidRPr="00812D70">
        <w:rPr>
          <w:sz w:val="18"/>
          <w:szCs w:val="18"/>
        </w:rPr>
        <w:t>(DUDA, 2013, p 2).</w:t>
      </w:r>
    </w:p>
    <w:p w:rsidR="00A656F8" w:rsidRDefault="006316EB" w:rsidP="00CC64C5">
      <w:pPr>
        <w:spacing w:after="0"/>
      </w:pPr>
      <w:r>
        <w:t xml:space="preserve">                     </w:t>
      </w:r>
      <w:r w:rsidR="00CC64C5">
        <w:t xml:space="preserve">   </w:t>
      </w:r>
      <w:r w:rsidR="00B346A6">
        <w:t xml:space="preserve">            </w:t>
      </w:r>
      <w:r w:rsidR="00C77FB8">
        <w:t xml:space="preserve">   </w:t>
      </w:r>
      <w:r w:rsidR="00B346A6">
        <w:t xml:space="preserve">  </w:t>
      </w:r>
      <w:r w:rsidR="00CC64C5">
        <w:t xml:space="preserve"> </w:t>
      </w:r>
      <w:r w:rsidR="001A67BF">
        <w:rPr>
          <w:noProof/>
          <w:lang w:eastAsia="es-ES"/>
        </w:rPr>
        <w:drawing>
          <wp:inline distT="0" distB="0" distL="0" distR="0">
            <wp:extent cx="1905000" cy="1310640"/>
            <wp:effectExtent l="76200" t="76200" r="114300" b="118110"/>
            <wp:docPr id="31" name="Imagen 31" descr="http://media.impacto.mx/imagenes/large/50901cf640385b5345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impacto.mx/imagenes/large/50901cf640385b534500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1144" cy="1328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181C" w:rsidRDefault="00D50206" w:rsidP="00D50206">
      <w:pPr>
        <w:spacing w:after="0" w:line="240" w:lineRule="auto"/>
        <w:ind w:left="2124"/>
      </w:pPr>
      <w:bookmarkStart w:id="36" w:name="_Toc434523252"/>
      <w:r>
        <w:t xml:space="preserve">     </w:t>
      </w:r>
      <w:r w:rsidR="00C1294E" w:rsidRPr="00B346A6">
        <w:rPr>
          <w:b/>
        </w:rPr>
        <w:t xml:space="preserve">Figura  </w:t>
      </w:r>
      <w:r w:rsidR="00972966" w:rsidRPr="00B346A6">
        <w:rPr>
          <w:b/>
        </w:rPr>
        <w:fldChar w:fldCharType="begin"/>
      </w:r>
      <w:r w:rsidR="00C1294E" w:rsidRPr="00B346A6">
        <w:rPr>
          <w:b/>
        </w:rPr>
        <w:instrText xml:space="preserve"> SEQ Figura_ \* ARABIC </w:instrText>
      </w:r>
      <w:r w:rsidR="00972966" w:rsidRPr="00B346A6">
        <w:rPr>
          <w:b/>
        </w:rPr>
        <w:fldChar w:fldCharType="separate"/>
      </w:r>
      <w:r w:rsidR="000F7BE7">
        <w:rPr>
          <w:b/>
          <w:noProof/>
        </w:rPr>
        <w:t>2</w:t>
      </w:r>
      <w:r w:rsidR="00972966" w:rsidRPr="00B346A6">
        <w:rPr>
          <w:b/>
        </w:rPr>
        <w:fldChar w:fldCharType="end"/>
      </w:r>
      <w:r w:rsidR="00C1294E" w:rsidRPr="00B346A6">
        <w:rPr>
          <w:b/>
        </w:rPr>
        <w:t>-1:</w:t>
      </w:r>
      <w:r w:rsidR="00C1294E" w:rsidRPr="00C1294E">
        <w:t xml:space="preserve"> </w:t>
      </w:r>
      <w:r w:rsidR="001A67BF" w:rsidRPr="00C1294E">
        <w:t>Arcilla Roja</w:t>
      </w:r>
      <w:bookmarkEnd w:id="36"/>
    </w:p>
    <w:p w:rsidR="00B31252" w:rsidRDefault="00D50206" w:rsidP="00D50206">
      <w:pPr>
        <w:spacing w:after="0"/>
        <w:ind w:left="2124"/>
        <w:rPr>
          <w:sz w:val="16"/>
          <w:szCs w:val="16"/>
        </w:rPr>
      </w:pPr>
      <w:r>
        <w:rPr>
          <w:b/>
          <w:sz w:val="16"/>
          <w:szCs w:val="16"/>
        </w:rPr>
        <w:t xml:space="preserve">       </w:t>
      </w:r>
      <w:r w:rsidR="001A67BF" w:rsidRPr="00EB35E1">
        <w:rPr>
          <w:b/>
          <w:sz w:val="16"/>
          <w:szCs w:val="16"/>
        </w:rPr>
        <w:t>Fuente</w:t>
      </w:r>
      <w:r w:rsidR="001A67BF">
        <w:rPr>
          <w:sz w:val="16"/>
          <w:szCs w:val="16"/>
        </w:rPr>
        <w:t xml:space="preserve">: </w:t>
      </w:r>
      <w:bookmarkStart w:id="37" w:name="_Toc433099568"/>
      <w:r w:rsidR="00B31252">
        <w:rPr>
          <w:sz w:val="16"/>
          <w:szCs w:val="16"/>
        </w:rPr>
        <w:t xml:space="preserve">Impacto.mx, 2015, </w:t>
      </w:r>
      <w:r w:rsidR="00B31252" w:rsidRPr="00B31252">
        <w:rPr>
          <w:sz w:val="16"/>
          <w:szCs w:val="16"/>
        </w:rPr>
        <w:t>http://impacto.mx</w:t>
      </w:r>
    </w:p>
    <w:p w:rsidR="00B31252" w:rsidRDefault="00B31252" w:rsidP="00B31252">
      <w:pPr>
        <w:spacing w:after="0"/>
        <w:rPr>
          <w:sz w:val="16"/>
          <w:szCs w:val="16"/>
        </w:rPr>
      </w:pPr>
    </w:p>
    <w:p w:rsidR="00B31252" w:rsidRDefault="00B31252" w:rsidP="001717E5">
      <w:pPr>
        <w:pStyle w:val="Sinespaciado"/>
        <w:spacing w:line="360" w:lineRule="auto"/>
      </w:pPr>
    </w:p>
    <w:p w:rsidR="00A656F8" w:rsidRDefault="00B31252" w:rsidP="00B31252">
      <w:pPr>
        <w:spacing w:after="0"/>
        <w:rPr>
          <w:b/>
        </w:rPr>
      </w:pPr>
      <w:r w:rsidRPr="006F4764">
        <w:t xml:space="preserve"> </w:t>
      </w:r>
      <w:r w:rsidR="00CE66AF" w:rsidRPr="00B31252">
        <w:rPr>
          <w:b/>
        </w:rPr>
        <w:t>Descripción</w:t>
      </w:r>
      <w:r w:rsidR="00104903" w:rsidRPr="00B31252">
        <w:rPr>
          <w:b/>
        </w:rPr>
        <w:t xml:space="preserve"> del proceso </w:t>
      </w:r>
      <w:r w:rsidR="00474DA7" w:rsidRPr="00B31252">
        <w:rPr>
          <w:b/>
        </w:rPr>
        <w:t xml:space="preserve">de </w:t>
      </w:r>
      <w:r w:rsidR="00835213">
        <w:rPr>
          <w:b/>
        </w:rPr>
        <w:t>a</w:t>
      </w:r>
      <w:r w:rsidR="00EE28D9" w:rsidRPr="00B31252">
        <w:rPr>
          <w:b/>
        </w:rPr>
        <w:t>limentación de material.</w:t>
      </w:r>
      <w:bookmarkEnd w:id="37"/>
    </w:p>
    <w:p w:rsidR="00B31252" w:rsidRPr="00B31252" w:rsidRDefault="00B31252" w:rsidP="001717E5">
      <w:pPr>
        <w:pStyle w:val="Sinespaciado"/>
        <w:spacing w:line="360" w:lineRule="auto"/>
      </w:pPr>
    </w:p>
    <w:p w:rsidR="001717E5" w:rsidRDefault="00F13D0B" w:rsidP="001717E5">
      <w:r w:rsidRPr="006F4764">
        <w:t>El sistema</w:t>
      </w:r>
      <w:r w:rsidR="00BE245D" w:rsidRPr="006F4764">
        <w:t xml:space="preserve"> empieza desde las minas de extracción de material, </w:t>
      </w:r>
      <w:r w:rsidR="00C57B87" w:rsidRPr="006F4764">
        <w:t xml:space="preserve">obteniendo la caliza </w:t>
      </w:r>
      <w:r w:rsidRPr="006F4764">
        <w:t xml:space="preserve">y la arcilla roja </w:t>
      </w:r>
      <w:r w:rsidR="00C57B87" w:rsidRPr="006F4764">
        <w:t xml:space="preserve">en forma natural después </w:t>
      </w:r>
      <w:r w:rsidR="00BE245D" w:rsidRPr="006F4764">
        <w:t>siendo transportados en camiones hasta la e</w:t>
      </w:r>
      <w:r w:rsidRPr="006F4764">
        <w:t xml:space="preserve">mpresa. La caliza una </w:t>
      </w:r>
    </w:p>
    <w:p w:rsidR="001717E5" w:rsidRDefault="001717E5" w:rsidP="001717E5"/>
    <w:p w:rsidR="00A656F8" w:rsidRDefault="00835213" w:rsidP="001717E5">
      <w:r>
        <w:t>vez depositada</w:t>
      </w:r>
      <w:r w:rsidR="00F13D0B" w:rsidRPr="006F4764">
        <w:t xml:space="preserve"> pasa por el proc</w:t>
      </w:r>
      <w:r w:rsidR="00340471" w:rsidRPr="006F4764">
        <w:t>eso de trituración para que sea fácil almacenar el material en el hangar principal</w:t>
      </w:r>
      <w:r w:rsidR="003F36F5">
        <w:t xml:space="preserve"> y </w:t>
      </w:r>
      <w:r w:rsidR="00340471" w:rsidRPr="006F4764">
        <w:t>poder ser recogido por</w:t>
      </w:r>
      <w:r w:rsidR="003F36F5">
        <w:t xml:space="preserve"> el rascador para luego ser</w:t>
      </w:r>
      <w:r w:rsidR="00833D59" w:rsidRPr="006F4764">
        <w:t xml:space="preserve"> transportado por las bandas hasta la tolva</w:t>
      </w:r>
      <w:r w:rsidR="00340471" w:rsidRPr="006F4764">
        <w:t xml:space="preserve"> de almacenamiento </w:t>
      </w:r>
      <w:r w:rsidR="00833D59" w:rsidRPr="006F4764">
        <w:t>ubicado en la parte superior del</w:t>
      </w:r>
      <w:r w:rsidR="00340471" w:rsidRPr="006F4764">
        <w:t xml:space="preserve"> molino de crudo</w:t>
      </w:r>
      <w:r w:rsidR="00833D59" w:rsidRPr="006F4764">
        <w:t>.</w:t>
      </w:r>
    </w:p>
    <w:p w:rsidR="002600EB" w:rsidRPr="002600EB" w:rsidRDefault="002600EB" w:rsidP="001717E5">
      <w:pPr>
        <w:pStyle w:val="Sinespaciado"/>
        <w:spacing w:line="360" w:lineRule="auto"/>
      </w:pPr>
    </w:p>
    <w:p w:rsidR="00474DA7" w:rsidRDefault="00835213" w:rsidP="001717E5">
      <w:r>
        <w:t>La a</w:t>
      </w:r>
      <w:r w:rsidR="00833D59" w:rsidRPr="006F4764">
        <w:t>rcilla roja una vez que es depositado por los camiones pasa por el proceso de transporte que se dirigen hasta las tolvas de reposo donde el material se queda un tiempo para perder la humedad que tiene originalmente, luego ser llevado por las mismas bandas</w:t>
      </w:r>
      <w:r w:rsidR="00FA1BB5">
        <w:t xml:space="preserve"> de transporte</w:t>
      </w:r>
      <w:r w:rsidR="00833D59" w:rsidRPr="006F4764">
        <w:t xml:space="preserve"> hasta las tolvas de almacenamiento ubicados en la parte superior del molino de crudo.</w:t>
      </w:r>
    </w:p>
    <w:p w:rsidR="002600EB" w:rsidRPr="006F4764" w:rsidRDefault="002600EB" w:rsidP="001717E5">
      <w:pPr>
        <w:pStyle w:val="Sinespaciado"/>
        <w:spacing w:line="360" w:lineRule="auto"/>
      </w:pPr>
    </w:p>
    <w:p w:rsidR="0014024B" w:rsidRDefault="0014024B" w:rsidP="001717E5">
      <w:r w:rsidRPr="006F4764">
        <w:t xml:space="preserve">Una vez que se encuentran los dos materiales en sus respectivas tolvas, en la parte inferior se mezclan para ingresar al molino de crudo proceso que se realiza antes de ser calcinados en el horno principal y llegar a obtener el Clinker </w:t>
      </w:r>
      <w:r w:rsidR="008C4070" w:rsidRPr="006F4764">
        <w:t>elemento básico para los diferentes productos que ofrece la Unión Cementera Nacional planta Chimborazo.</w:t>
      </w:r>
      <w:r w:rsidRPr="006F4764">
        <w:t xml:space="preserve"> </w:t>
      </w:r>
    </w:p>
    <w:p w:rsidR="002600EB" w:rsidRDefault="002600EB" w:rsidP="001717E5">
      <w:pPr>
        <w:pStyle w:val="Sinespaciado"/>
        <w:spacing w:line="360" w:lineRule="auto"/>
      </w:pPr>
    </w:p>
    <w:p w:rsidR="00FA1BB5" w:rsidRDefault="00FA1BB5" w:rsidP="001717E5">
      <w:r>
        <w:t>El medio de transporte para</w:t>
      </w:r>
      <w:r w:rsidR="00E4639C">
        <w:t xml:space="preserve"> la materia prima que tiene la C</w:t>
      </w:r>
      <w:r>
        <w:t xml:space="preserve">emento Chimborazo </w:t>
      </w:r>
      <w:r w:rsidR="00E4639C">
        <w:t>es un sistema de bandas transportadoras, el cual no es más que una cinta que se mueve por fricción de un tambor que es accionado por un motor, mientras que un segundo tambor hace de retorno a la banda y su recorrido va soportado por rodillos.</w:t>
      </w:r>
    </w:p>
    <w:p w:rsidR="002600EB" w:rsidRPr="006F4764" w:rsidRDefault="002600EB" w:rsidP="001717E5">
      <w:pPr>
        <w:pStyle w:val="Sinespaciado"/>
        <w:spacing w:line="360" w:lineRule="auto"/>
      </w:pPr>
    </w:p>
    <w:p w:rsidR="00833D59" w:rsidRDefault="00474DA7" w:rsidP="001717E5">
      <w:r w:rsidRPr="006F4764">
        <w:t>El</w:t>
      </w:r>
      <w:r w:rsidR="00F45CED">
        <w:t xml:space="preserve"> sistema implementado actualmente es antiguo </w:t>
      </w:r>
      <w:r w:rsidR="00E53263" w:rsidRPr="006F4764">
        <w:t>el cual da muchos problemas al</w:t>
      </w:r>
      <w:r w:rsidRPr="006F4764">
        <w:t xml:space="preserve"> mom</w:t>
      </w:r>
      <w:r w:rsidR="00E53263" w:rsidRPr="006F4764">
        <w:t>ento de transportar el material, ya que se desperdicia por falta de seguridades y avisos que son necesarios tanto para la producción como para los operarios poder identificar que parte del proceso está fallando y poder repararlo en el menor tiempo posible.</w:t>
      </w:r>
    </w:p>
    <w:p w:rsidR="002600EB" w:rsidRPr="006F4764" w:rsidRDefault="002600EB" w:rsidP="001717E5">
      <w:pPr>
        <w:pStyle w:val="Sinespaciado"/>
        <w:spacing w:line="360" w:lineRule="auto"/>
      </w:pPr>
    </w:p>
    <w:p w:rsidR="00C22105" w:rsidRDefault="008C4070" w:rsidP="001717E5">
      <w:r w:rsidRPr="006F4764">
        <w:t>Los elementos con los que se encuentra actualmente funcionando no son los óptimos tanto en rendimiento y seguridad</w:t>
      </w:r>
      <w:r w:rsidR="008A5A31" w:rsidRPr="006F4764">
        <w:t xml:space="preserve">, esto se debe que tiene mucho tiempo de funcionamiento y no han tenido un cambio, alguna falla mínima puede ocasionar perdidas en la producción lo que puede ocasionar problemas económicos para la empresa. </w:t>
      </w:r>
    </w:p>
    <w:p w:rsidR="001A67BF" w:rsidRDefault="001A67BF" w:rsidP="001717E5">
      <w:pPr>
        <w:pStyle w:val="Sinespaciado"/>
        <w:spacing w:line="360" w:lineRule="auto"/>
      </w:pPr>
    </w:p>
    <w:p w:rsidR="001717E5" w:rsidRDefault="001717E5" w:rsidP="001717E5">
      <w:pPr>
        <w:pStyle w:val="Sinespaciado"/>
        <w:spacing w:line="360" w:lineRule="auto"/>
      </w:pPr>
    </w:p>
    <w:p w:rsidR="001717E5" w:rsidRDefault="001717E5" w:rsidP="001717E5">
      <w:pPr>
        <w:pStyle w:val="Sinespaciado"/>
        <w:spacing w:line="360" w:lineRule="auto"/>
      </w:pPr>
    </w:p>
    <w:p w:rsidR="001717E5" w:rsidRDefault="001717E5" w:rsidP="001717E5">
      <w:pPr>
        <w:pStyle w:val="Sinespaciado"/>
        <w:spacing w:line="360" w:lineRule="auto"/>
      </w:pPr>
    </w:p>
    <w:p w:rsidR="001717E5" w:rsidRPr="00C22105" w:rsidRDefault="001717E5" w:rsidP="001717E5">
      <w:pPr>
        <w:pStyle w:val="Sinespaciado"/>
        <w:spacing w:line="360" w:lineRule="auto"/>
      </w:pPr>
    </w:p>
    <w:p w:rsidR="00081BA7" w:rsidRDefault="004819DA" w:rsidP="001717E5">
      <w:pPr>
        <w:pStyle w:val="Ttulo2"/>
      </w:pPr>
      <w:bookmarkStart w:id="38" w:name="_Toc433099569"/>
      <w:r w:rsidRPr="00A33802">
        <w:lastRenderedPageBreak/>
        <w:t>S</w:t>
      </w:r>
      <w:r w:rsidR="00FF1420">
        <w:t>istemas de control</w:t>
      </w:r>
      <w:bookmarkEnd w:id="38"/>
    </w:p>
    <w:p w:rsidR="003D525F" w:rsidRPr="003D525F" w:rsidRDefault="003D525F" w:rsidP="001717E5">
      <w:pPr>
        <w:pStyle w:val="Sinespaciado"/>
        <w:spacing w:line="360" w:lineRule="auto"/>
      </w:pPr>
    </w:p>
    <w:p w:rsidR="00D96B36" w:rsidRDefault="00835213" w:rsidP="001717E5">
      <w:pPr>
        <w:pStyle w:val="Ttulo3"/>
        <w:ind w:left="851" w:hanging="851"/>
      </w:pPr>
      <w:bookmarkStart w:id="39" w:name="_Toc433099570"/>
      <w:r>
        <w:t>Definiciones b</w:t>
      </w:r>
      <w:r w:rsidR="00A33802" w:rsidRPr="00A33802">
        <w:t>ásicas de u</w:t>
      </w:r>
      <w:r>
        <w:t>n sistema de c</w:t>
      </w:r>
      <w:r w:rsidR="00A33802" w:rsidRPr="00A33802">
        <w:t>ontrol</w:t>
      </w:r>
      <w:bookmarkEnd w:id="39"/>
    </w:p>
    <w:p w:rsidR="002600EB" w:rsidRPr="002600EB" w:rsidRDefault="002600EB" w:rsidP="001717E5">
      <w:pPr>
        <w:pStyle w:val="Sinespaciado"/>
        <w:spacing w:line="360" w:lineRule="auto"/>
      </w:pPr>
    </w:p>
    <w:p w:rsidR="00F16B5A" w:rsidRDefault="00A33802" w:rsidP="001717E5">
      <w:pPr>
        <w:rPr>
          <w:sz w:val="18"/>
          <w:szCs w:val="18"/>
        </w:rPr>
      </w:pPr>
      <w:r>
        <w:t>Un sistema de Control está compuesto por objetivos en la cual debe cumplirse</w:t>
      </w:r>
      <w:r w:rsidR="00612553">
        <w:t xml:space="preserve"> para obtener un resultado deseado, la búsqueda de dichos objetivos requiere normalmente utilizar unas estrategias de control ya que estos se encuentran en gran</w:t>
      </w:r>
      <w:r w:rsidR="008C02B7">
        <w:t xml:space="preserve"> cantidad en el sector</w:t>
      </w:r>
      <w:r w:rsidR="00612553">
        <w:t xml:space="preserve"> industrial </w:t>
      </w:r>
      <w:r w:rsidR="008C02B7">
        <w:t>el cual</w:t>
      </w:r>
      <w:r w:rsidR="00612553">
        <w:t xml:space="preserve"> beneficia al desarrollo eléctrico, mecánico, neumático, </w:t>
      </w:r>
      <w:r w:rsidR="005666C7">
        <w:t xml:space="preserve">electrónico. </w:t>
      </w:r>
      <w:r w:rsidR="008C02B7">
        <w:t xml:space="preserve">En lo personal se puede comparar con el realizar grandes tareas lo cual lleva a la persona </w:t>
      </w:r>
      <w:r w:rsidR="005666C7">
        <w:t xml:space="preserve">a </w:t>
      </w:r>
      <w:r w:rsidR="008C02B7">
        <w:t xml:space="preserve">tomar </w:t>
      </w:r>
      <w:r w:rsidR="0034460A">
        <w:t>decisiones</w:t>
      </w:r>
      <w:r w:rsidR="0034460A">
        <w:rPr>
          <w:noProof/>
        </w:rPr>
        <w:t xml:space="preserve"> </w:t>
      </w:r>
      <w:r w:rsidR="0034460A" w:rsidRPr="00812D70">
        <w:rPr>
          <w:noProof/>
          <w:sz w:val="18"/>
          <w:szCs w:val="18"/>
        </w:rPr>
        <w:t>(KUO, 1996, p. 2)</w:t>
      </w:r>
      <w:r w:rsidR="00AF2D39" w:rsidRPr="00812D70">
        <w:rPr>
          <w:sz w:val="18"/>
          <w:szCs w:val="18"/>
        </w:rPr>
        <w:t>.</w:t>
      </w:r>
      <w:r w:rsidR="0061710A" w:rsidRPr="00812D70">
        <w:rPr>
          <w:sz w:val="18"/>
          <w:szCs w:val="18"/>
        </w:rPr>
        <w:t xml:space="preserve"> </w:t>
      </w:r>
    </w:p>
    <w:p w:rsidR="001717E5" w:rsidRDefault="001717E5" w:rsidP="001717E5">
      <w:pPr>
        <w:pStyle w:val="Sinespaciado"/>
        <w:spacing w:line="360" w:lineRule="auto"/>
      </w:pPr>
    </w:p>
    <w:p w:rsidR="00D96B36" w:rsidRDefault="00612553" w:rsidP="001717E5">
      <w:pPr>
        <w:pStyle w:val="Ttulo3"/>
        <w:ind w:left="851" w:hanging="851"/>
      </w:pPr>
      <w:r>
        <w:t xml:space="preserve"> </w:t>
      </w:r>
      <w:bookmarkStart w:id="40" w:name="_Toc433099571"/>
      <w:r w:rsidR="00E9044E">
        <w:t>Componentes</w:t>
      </w:r>
      <w:r w:rsidR="00835213">
        <w:t xml:space="preserve"> de un sistema de c</w:t>
      </w:r>
      <w:r w:rsidR="005666C7">
        <w:t>ontrol</w:t>
      </w:r>
      <w:bookmarkEnd w:id="40"/>
    </w:p>
    <w:p w:rsidR="002600EB" w:rsidRPr="002600EB" w:rsidRDefault="002600EB" w:rsidP="001717E5">
      <w:pPr>
        <w:pStyle w:val="Sinespaciado"/>
        <w:spacing w:line="360" w:lineRule="auto"/>
      </w:pPr>
    </w:p>
    <w:p w:rsidR="00D96B36" w:rsidRDefault="00D96B36" w:rsidP="001717E5">
      <w:r>
        <w:t>En un Sistema de Control los objetivos se pueden identificar como señales entrantes o actuales y a los resultados que se obtiene se lo conoce como variables controladas o salidas, generalmente no es más que controlar la salida mediante las entradas que de alguna forma se encuentra prescrita en los elementos de un sistema de Control</w:t>
      </w:r>
      <w:r w:rsidR="00812D70">
        <w:t xml:space="preserve"> </w:t>
      </w:r>
      <w:r w:rsidR="0034460A" w:rsidRPr="00812D70">
        <w:rPr>
          <w:noProof/>
          <w:sz w:val="18"/>
          <w:szCs w:val="18"/>
        </w:rPr>
        <w:t>(KUO, 1996, p. 2)</w:t>
      </w:r>
      <w:r w:rsidR="00AF2D39" w:rsidRPr="00812D70">
        <w:rPr>
          <w:sz w:val="18"/>
          <w:szCs w:val="18"/>
        </w:rPr>
        <w:t>.</w:t>
      </w:r>
    </w:p>
    <w:p w:rsidR="00081BA7" w:rsidRPr="00D96B36" w:rsidRDefault="00C1379C" w:rsidP="00CC64C5">
      <w:pPr>
        <w:spacing w:after="0"/>
      </w:pPr>
      <w:r>
        <w:rPr>
          <w:noProof/>
          <w:lang w:eastAsia="es-E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212090</wp:posOffset>
                </wp:positionV>
                <wp:extent cx="914400" cy="723900"/>
                <wp:effectExtent l="0" t="0" r="19050" b="19050"/>
                <wp:wrapNone/>
                <wp:docPr id="162"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35213" w:rsidRDefault="00835213" w:rsidP="00D33922">
                            <w:pPr>
                              <w:jc w:val="center"/>
                            </w:pPr>
                            <w:r>
                              <w:t>SISTEMA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 o:spid="_x0000_s1026" style="position:absolute;left:0;text-align:left;margin-left:0;margin-top:16.7pt;width:1in;height:5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" fillcolor="white [3201]" strokecolor="#70ad47 [3209]" strokeweight="1pt">
                <v:path arrowok="t"/>
                <v:textbox>
                  <w:txbxContent>
                    <w:p w:rsidR="00835213" w:rsidRDefault="00835213" w:rsidP="00D33922">
                      <w:pPr>
                        <w:jc w:val="center"/>
                      </w:pPr>
                      <w:r>
                        <w:t>SISTEMA DE CONTROL</w:t>
                      </w:r>
                    </w:p>
                  </w:txbxContent>
                </v:textbox>
                <w10:wrap anchorx="margin"/>
              </v:rect>
            </w:pict>
          </mc:Fallback>
        </mc:AlternateContent>
      </w:r>
      <w:r w:rsidR="00D33922">
        <w:t xml:space="preserve">                          </w:t>
      </w:r>
    </w:p>
    <w:p w:rsidR="005666C7" w:rsidRPr="005666C7" w:rsidRDefault="00C1379C" w:rsidP="00CC64C5">
      <w:pPr>
        <w:spacing w:after="0"/>
      </w:pPr>
      <w:r>
        <w:rPr>
          <w:noProof/>
          <w:lang w:eastAsia="es-ES"/>
        </w:rPr>
        <mc:AlternateContent>
          <mc:Choice Requires="wps">
            <w:drawing>
              <wp:anchor distT="0" distB="0" distL="114300" distR="114300" simplePos="0" relativeHeight="251661312" behindDoc="0" locked="0" layoutInCell="1" allowOverlap="1">
                <wp:simplePos x="0" y="0"/>
                <wp:positionH relativeFrom="column">
                  <wp:posOffset>939800</wp:posOffset>
                </wp:positionH>
                <wp:positionV relativeFrom="paragraph">
                  <wp:posOffset>31750</wp:posOffset>
                </wp:positionV>
                <wp:extent cx="1190625" cy="484505"/>
                <wp:effectExtent l="0" t="19050" r="47625" b="29845"/>
                <wp:wrapNone/>
                <wp:docPr id="161" name="Flecha derech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48450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B7063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74pt;margin-top:2.5pt;width:93.75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" adj="17205" fillcolor="white [3201]" strokecolor="#70ad47 [3209]" strokeweight="1pt">
                <v:path arrowok="t"/>
              </v:shape>
            </w:pict>
          </mc:Fallback>
        </mc:AlternateContent>
      </w:r>
      <w:r>
        <w:rPr>
          <w:noProof/>
          <w:lang w:eastAsia="es-ES"/>
        </w:rPr>
        <mc:AlternateContent>
          <mc:Choice Requires="wps">
            <w:drawing>
              <wp:anchor distT="0" distB="0" distL="114300" distR="114300" simplePos="0" relativeHeight="251662336" behindDoc="0" locked="0" layoutInCell="1" allowOverlap="1">
                <wp:simplePos x="0" y="0"/>
                <wp:positionH relativeFrom="column">
                  <wp:posOffset>3301365</wp:posOffset>
                </wp:positionH>
                <wp:positionV relativeFrom="paragraph">
                  <wp:posOffset>31750</wp:posOffset>
                </wp:positionV>
                <wp:extent cx="1343025" cy="484505"/>
                <wp:effectExtent l="0" t="19050" r="47625" b="29845"/>
                <wp:wrapNone/>
                <wp:docPr id="160" name="Flecha derech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48450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331827" id="Flecha derecha 8" o:spid="_x0000_s1026" type="#_x0000_t13" style="position:absolute;margin-left:259.95pt;margin-top:2.5pt;width:105.75pt;height:3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" adj="17704" fillcolor="white [3201]" strokecolor="#70ad47 [3209]" strokeweight="1pt">
                <v:path arrowok="t"/>
              </v:shape>
            </w:pict>
          </mc:Fallback>
        </mc:AlternateContent>
      </w:r>
      <w:r w:rsidR="00D33922">
        <w:t xml:space="preserve">                            OBJETIVOS                                                 RESULTADOS</w:t>
      </w:r>
    </w:p>
    <w:p w:rsidR="004819DA" w:rsidRDefault="004819DA" w:rsidP="00CC64C5">
      <w:pPr>
        <w:spacing w:after="0"/>
      </w:pPr>
    </w:p>
    <w:p w:rsidR="00CC64C5" w:rsidRDefault="00CC64C5" w:rsidP="00CA181C">
      <w:pPr>
        <w:pStyle w:val="Descripcin"/>
        <w:spacing w:after="0"/>
        <w:jc w:val="left"/>
        <w:rPr>
          <w:color w:val="auto"/>
        </w:rPr>
      </w:pPr>
    </w:p>
    <w:p w:rsidR="00D33922" w:rsidRPr="003D525F" w:rsidRDefault="00B327C0" w:rsidP="00FC0B3B">
      <w:pPr>
        <w:spacing w:after="0" w:line="240" w:lineRule="auto"/>
        <w:ind w:left="708" w:firstLine="708"/>
      </w:pPr>
      <w:bookmarkStart w:id="41" w:name="_Toc434523253"/>
      <w:r w:rsidRPr="00B346A6">
        <w:rPr>
          <w:b/>
        </w:rPr>
        <w:t xml:space="preserve">Figura  </w:t>
      </w:r>
      <w:r w:rsidR="00972966" w:rsidRPr="00B346A6">
        <w:rPr>
          <w:b/>
        </w:rPr>
        <w:fldChar w:fldCharType="begin"/>
      </w:r>
      <w:r w:rsidR="00C1294E" w:rsidRPr="00B346A6">
        <w:rPr>
          <w:b/>
        </w:rPr>
        <w:instrText xml:space="preserve"> SEQ Figura_ \* ARABIC </w:instrText>
      </w:r>
      <w:r w:rsidR="00972966" w:rsidRPr="00B346A6">
        <w:rPr>
          <w:b/>
        </w:rPr>
        <w:fldChar w:fldCharType="separate"/>
      </w:r>
      <w:r w:rsidR="000F7BE7">
        <w:rPr>
          <w:b/>
          <w:noProof/>
        </w:rPr>
        <w:t>3</w:t>
      </w:r>
      <w:r w:rsidR="00972966" w:rsidRPr="00B346A6">
        <w:rPr>
          <w:b/>
        </w:rPr>
        <w:fldChar w:fldCharType="end"/>
      </w:r>
      <w:r w:rsidRPr="00B346A6">
        <w:rPr>
          <w:b/>
        </w:rPr>
        <w:t>-1:</w:t>
      </w:r>
      <w:r w:rsidRPr="00B327C0">
        <w:t xml:space="preserve"> </w:t>
      </w:r>
      <w:r w:rsidR="00D33922" w:rsidRPr="003D525F">
        <w:t>Componentes Sistema de Control</w:t>
      </w:r>
      <w:bookmarkEnd w:id="41"/>
    </w:p>
    <w:p w:rsidR="00D33922" w:rsidRDefault="00B346A6" w:rsidP="00FC0B3B">
      <w:pPr>
        <w:spacing w:after="0"/>
        <w:ind w:left="708" w:firstLine="708"/>
        <w:jc w:val="left"/>
        <w:rPr>
          <w:sz w:val="16"/>
          <w:szCs w:val="16"/>
        </w:rPr>
      </w:pPr>
      <w:r>
        <w:rPr>
          <w:b/>
          <w:sz w:val="16"/>
          <w:szCs w:val="16"/>
        </w:rPr>
        <w:t>Realizado por:</w:t>
      </w:r>
      <w:r w:rsidR="006316EB">
        <w:rPr>
          <w:sz w:val="16"/>
          <w:szCs w:val="16"/>
        </w:rPr>
        <w:t xml:space="preserve"> Andramuño I. y Lobato L., 2015</w:t>
      </w:r>
    </w:p>
    <w:p w:rsidR="00BD5E0B" w:rsidRDefault="00BD5E0B" w:rsidP="00CA181C">
      <w:pPr>
        <w:spacing w:after="0"/>
      </w:pPr>
    </w:p>
    <w:p w:rsidR="00B66482" w:rsidRDefault="00B66482" w:rsidP="001717E5">
      <w:pPr>
        <w:spacing w:after="0"/>
      </w:pPr>
      <w:r>
        <w:t>El vínculo entrada – salida es una relación de causa y efecto con el sistema, como entradas que se pueden aplicar en los sistemas de control son:</w:t>
      </w:r>
    </w:p>
    <w:p w:rsidR="00B66482" w:rsidRDefault="00B66482" w:rsidP="000A1BE2">
      <w:pPr>
        <w:pStyle w:val="Prrafodelista"/>
        <w:numPr>
          <w:ilvl w:val="0"/>
          <w:numId w:val="64"/>
        </w:numPr>
        <w:spacing w:after="0"/>
      </w:pPr>
      <w:r>
        <w:t>Escalón.- Indica un comportamiento constante introducidos al sistema.</w:t>
      </w:r>
    </w:p>
    <w:p w:rsidR="00B66482" w:rsidRDefault="00B66482" w:rsidP="000A1BE2">
      <w:pPr>
        <w:pStyle w:val="Prrafodelista"/>
        <w:numPr>
          <w:ilvl w:val="0"/>
          <w:numId w:val="64"/>
        </w:numPr>
        <w:spacing w:after="0"/>
      </w:pPr>
      <w:r>
        <w:t>Rampa.- Supone una referencia con variación continua en el tiempo.</w:t>
      </w:r>
    </w:p>
    <w:p w:rsidR="00B66482" w:rsidRDefault="00B66482" w:rsidP="000A1BE2">
      <w:pPr>
        <w:pStyle w:val="Prrafodelista"/>
        <w:numPr>
          <w:ilvl w:val="0"/>
          <w:numId w:val="64"/>
        </w:numPr>
        <w:spacing w:after="0"/>
        <w:ind w:left="142" w:hanging="142"/>
      </w:pPr>
      <w:r>
        <w:t xml:space="preserve">Impulso.- Caracterizada por tener una señal de prueba con magnitud muy grande y duración muy </w:t>
      </w:r>
      <w:r w:rsidR="006316EB">
        <w:t xml:space="preserve">corta </w:t>
      </w:r>
      <w:r w:rsidR="006316EB" w:rsidRPr="00812D70">
        <w:rPr>
          <w:sz w:val="18"/>
          <w:szCs w:val="18"/>
        </w:rPr>
        <w:t>(HERNANDEZ, 2010, p 2).</w:t>
      </w:r>
    </w:p>
    <w:p w:rsidR="00B66482" w:rsidRDefault="00B66482" w:rsidP="001717E5">
      <w:pPr>
        <w:pStyle w:val="Sinespaciado"/>
        <w:spacing w:line="360" w:lineRule="auto"/>
      </w:pPr>
    </w:p>
    <w:p w:rsidR="0034460A" w:rsidRDefault="00835213" w:rsidP="001717E5">
      <w:pPr>
        <w:pStyle w:val="Ttulo4"/>
      </w:pPr>
      <w:bookmarkStart w:id="42" w:name="_Toc433099572"/>
      <w:r>
        <w:t>Sistema de control en lazo a</w:t>
      </w:r>
      <w:r w:rsidR="0017360E">
        <w:t>bierto</w:t>
      </w:r>
      <w:bookmarkEnd w:id="42"/>
    </w:p>
    <w:p w:rsidR="002600EB" w:rsidRPr="002600EB" w:rsidRDefault="002600EB" w:rsidP="001717E5">
      <w:pPr>
        <w:pStyle w:val="Sinespaciado"/>
        <w:spacing w:line="360" w:lineRule="auto"/>
      </w:pPr>
    </w:p>
    <w:p w:rsidR="0017360E" w:rsidRDefault="0017360E" w:rsidP="001717E5">
      <w:pPr>
        <w:spacing w:after="0"/>
        <w:rPr>
          <w:sz w:val="18"/>
          <w:szCs w:val="18"/>
        </w:rPr>
      </w:pPr>
      <w:r>
        <w:t>En el sistema de lazo abierto se puede apreciar que estos sistemas no pueden satisfacer requerimientos de desempeño crítico</w:t>
      </w:r>
      <w:r w:rsidR="00B83033">
        <w:t xml:space="preserve">, pero se puede dividir en dos partes el controlador y el proceso controlado. Una señal de entrada se aplica al controlador y su salida no tiene efecto </w:t>
      </w:r>
      <w:r w:rsidR="00B83033">
        <w:lastRenderedPageBreak/>
        <w:t>sobre el sistema, por su simplicidad y economía se les encuentra en muchas aplicaciones no críticas</w:t>
      </w:r>
      <w:r w:rsidR="0034460A">
        <w:t xml:space="preserve"> </w:t>
      </w:r>
      <w:r w:rsidR="0034460A" w:rsidRPr="00812D70">
        <w:rPr>
          <w:noProof/>
          <w:sz w:val="18"/>
          <w:szCs w:val="18"/>
        </w:rPr>
        <w:t>(KUO, 1996, p. 9)</w:t>
      </w:r>
      <w:r w:rsidR="00AF2D39" w:rsidRPr="00812D70">
        <w:rPr>
          <w:sz w:val="18"/>
          <w:szCs w:val="18"/>
        </w:rPr>
        <w:t>.</w:t>
      </w:r>
    </w:p>
    <w:p w:rsidR="001717E5" w:rsidRPr="0017360E" w:rsidRDefault="001717E5" w:rsidP="001717E5">
      <w:pPr>
        <w:spacing w:after="0"/>
      </w:pPr>
    </w:p>
    <w:p w:rsidR="00D33922" w:rsidRDefault="006316EB" w:rsidP="006316EB">
      <w:pPr>
        <w:spacing w:after="0"/>
      </w:pPr>
      <w:r>
        <w:t xml:space="preserve">                          </w:t>
      </w:r>
      <w:r w:rsidR="00B346A6">
        <w:t xml:space="preserve">         </w:t>
      </w:r>
      <w:r w:rsidR="00B83033">
        <w:rPr>
          <w:noProof/>
          <w:lang w:eastAsia="es-ES"/>
        </w:rPr>
        <w:drawing>
          <wp:inline distT="0" distB="0" distL="0" distR="0">
            <wp:extent cx="2578100" cy="836295"/>
            <wp:effectExtent l="76200" t="76200" r="107950" b="116205"/>
            <wp:docPr id="9" name="Imagen 9" descr="http://www.infoagro.com/documentos/images/0_778_5_diagrama_bloques_proceso_control_lazo_abi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agro.com/documentos/images/0_778_5_diagrama_bloques_proceso_control_lazo_abiert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5932" cy="845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49CC" w:rsidRDefault="00FC0B3B" w:rsidP="00FC0B3B">
      <w:pPr>
        <w:spacing w:after="0" w:line="240" w:lineRule="auto"/>
        <w:ind w:left="708" w:firstLine="708"/>
        <w:rPr>
          <w:b/>
          <w:sz w:val="16"/>
          <w:szCs w:val="16"/>
        </w:rPr>
      </w:pPr>
      <w:bookmarkStart w:id="43" w:name="_Toc434523254"/>
      <w:r>
        <w:rPr>
          <w:b/>
        </w:rPr>
        <w:t xml:space="preserve">          </w:t>
      </w:r>
      <w:r w:rsidR="00B327C0" w:rsidRPr="00B346A6">
        <w:rPr>
          <w:b/>
        </w:rPr>
        <w:t xml:space="preserve">Figura  </w:t>
      </w:r>
      <w:r w:rsidR="00972966" w:rsidRPr="00B346A6">
        <w:rPr>
          <w:b/>
        </w:rPr>
        <w:fldChar w:fldCharType="begin"/>
      </w:r>
      <w:r w:rsidR="00C1294E" w:rsidRPr="00B346A6">
        <w:rPr>
          <w:b/>
        </w:rPr>
        <w:instrText xml:space="preserve"> SEQ Figura_ \* ARABIC </w:instrText>
      </w:r>
      <w:r w:rsidR="00972966" w:rsidRPr="00B346A6">
        <w:rPr>
          <w:b/>
        </w:rPr>
        <w:fldChar w:fldCharType="separate"/>
      </w:r>
      <w:r w:rsidR="000F7BE7">
        <w:rPr>
          <w:b/>
          <w:noProof/>
        </w:rPr>
        <w:t>4</w:t>
      </w:r>
      <w:r w:rsidR="00972966" w:rsidRPr="00B346A6">
        <w:rPr>
          <w:b/>
        </w:rPr>
        <w:fldChar w:fldCharType="end"/>
      </w:r>
      <w:r w:rsidR="00B327C0" w:rsidRPr="00B346A6">
        <w:rPr>
          <w:b/>
        </w:rPr>
        <w:t>-1:</w:t>
      </w:r>
      <w:r w:rsidR="00B327C0" w:rsidRPr="00B327C0">
        <w:t xml:space="preserve"> </w:t>
      </w:r>
      <w:r w:rsidR="00292537" w:rsidRPr="003D525F">
        <w:t>Sistema de control lazo abierto</w:t>
      </w:r>
      <w:bookmarkEnd w:id="43"/>
      <w:r w:rsidR="00CD0943">
        <w:rPr>
          <w:b/>
          <w:sz w:val="16"/>
          <w:szCs w:val="16"/>
        </w:rPr>
        <w:t xml:space="preserve">   </w:t>
      </w:r>
    </w:p>
    <w:p w:rsidR="00B349CC" w:rsidRPr="006316EB" w:rsidRDefault="004D785F" w:rsidP="00FC0B3B">
      <w:pPr>
        <w:spacing w:after="0"/>
        <w:ind w:left="708" w:firstLine="708"/>
        <w:jc w:val="left"/>
        <w:rPr>
          <w:sz w:val="16"/>
          <w:szCs w:val="16"/>
        </w:rPr>
      </w:pPr>
      <w:r>
        <w:rPr>
          <w:b/>
          <w:sz w:val="16"/>
          <w:szCs w:val="16"/>
        </w:rPr>
        <w:t xml:space="preserve">             </w:t>
      </w:r>
      <w:r w:rsidR="00835213">
        <w:rPr>
          <w:b/>
          <w:sz w:val="16"/>
          <w:szCs w:val="16"/>
        </w:rPr>
        <w:t xml:space="preserve"> </w:t>
      </w:r>
      <w:r w:rsidR="00FC0B3B">
        <w:rPr>
          <w:b/>
          <w:sz w:val="16"/>
          <w:szCs w:val="16"/>
        </w:rPr>
        <w:t xml:space="preserve"> </w:t>
      </w:r>
      <w:r w:rsidR="006316EB" w:rsidRPr="00EB35E1">
        <w:rPr>
          <w:b/>
          <w:sz w:val="16"/>
          <w:szCs w:val="16"/>
        </w:rPr>
        <w:t>Fuente</w:t>
      </w:r>
      <w:r w:rsidR="006316EB">
        <w:rPr>
          <w:sz w:val="16"/>
          <w:szCs w:val="16"/>
        </w:rPr>
        <w:t xml:space="preserve">: Infoagro, 2015, </w:t>
      </w:r>
      <w:r w:rsidR="006316EB" w:rsidRPr="00804991">
        <w:rPr>
          <w:sz w:val="16"/>
          <w:szCs w:val="16"/>
        </w:rPr>
        <w:t>http</w:t>
      </w:r>
      <w:r w:rsidR="00B349CC" w:rsidRPr="007E384D">
        <w:rPr>
          <w:sz w:val="16"/>
          <w:szCs w:val="16"/>
        </w:rPr>
        <w:t>://www.infoagro.com</w:t>
      </w:r>
    </w:p>
    <w:p w:rsidR="00CC64C5" w:rsidRDefault="00CC64C5" w:rsidP="00CA181C">
      <w:pPr>
        <w:spacing w:after="0"/>
        <w:jc w:val="left"/>
        <w:rPr>
          <w:b/>
          <w:sz w:val="16"/>
          <w:szCs w:val="16"/>
        </w:rPr>
      </w:pPr>
    </w:p>
    <w:p w:rsidR="001717E5" w:rsidRPr="00CD0943" w:rsidRDefault="001717E5" w:rsidP="00CA181C">
      <w:pPr>
        <w:spacing w:after="0"/>
        <w:jc w:val="left"/>
        <w:rPr>
          <w:b/>
          <w:sz w:val="16"/>
          <w:szCs w:val="16"/>
        </w:rPr>
      </w:pPr>
    </w:p>
    <w:p w:rsidR="0034460A" w:rsidRDefault="00835213" w:rsidP="001717E5">
      <w:pPr>
        <w:pStyle w:val="Ttulo4"/>
      </w:pPr>
      <w:bookmarkStart w:id="44" w:name="_Toc433099573"/>
      <w:r>
        <w:t>Sistema de control lazo cerrado</w:t>
      </w:r>
      <w:bookmarkEnd w:id="44"/>
    </w:p>
    <w:p w:rsidR="002600EB" w:rsidRPr="002600EB" w:rsidRDefault="002600EB" w:rsidP="001717E5">
      <w:pPr>
        <w:pStyle w:val="Sinespaciado"/>
        <w:spacing w:line="360" w:lineRule="auto"/>
      </w:pPr>
    </w:p>
    <w:p w:rsidR="00292537" w:rsidRDefault="00461F4D" w:rsidP="001717E5">
      <w:pPr>
        <w:spacing w:after="0"/>
      </w:pPr>
      <w:r>
        <w:t xml:space="preserve">En un sistema para tener un control más exacto la señal controlada debe ser realimentada y comparada con la entrada de referencia, para esto se debe enviar una señal actuante </w:t>
      </w:r>
      <w:r w:rsidR="00A07334">
        <w:t>que proporcione una diferencia entre la entrada y la salida a través del sistema para corregir el error. El sistema que cuenta con una o más trayectorias de realimentación se le c</w:t>
      </w:r>
      <w:r w:rsidR="00292537">
        <w:t>onoce como sistema lazo cerrado ya que cuentan</w:t>
      </w:r>
      <w:r w:rsidR="00A07334">
        <w:t xml:space="preserve"> con mayores ventajas con respecto a los</w:t>
      </w:r>
      <w:r w:rsidR="0034460A">
        <w:t xml:space="preserve"> sistemas de lazo abierto </w:t>
      </w:r>
      <w:r w:rsidR="0034460A" w:rsidRPr="00812D70">
        <w:rPr>
          <w:noProof/>
          <w:sz w:val="18"/>
          <w:szCs w:val="18"/>
        </w:rPr>
        <w:t>(KUO, 1996 p. 9)</w:t>
      </w:r>
      <w:r w:rsidR="00AF2D39" w:rsidRPr="00812D70">
        <w:rPr>
          <w:sz w:val="18"/>
          <w:szCs w:val="18"/>
        </w:rPr>
        <w:t>.</w:t>
      </w:r>
    </w:p>
    <w:p w:rsidR="00292537" w:rsidRPr="00461F4D" w:rsidRDefault="006316EB" w:rsidP="006316EB">
      <w:pPr>
        <w:spacing w:after="0"/>
      </w:pPr>
      <w:r>
        <w:t xml:space="preserve">                             </w:t>
      </w:r>
      <w:r w:rsidR="00FC0B3B">
        <w:t xml:space="preserve">    </w:t>
      </w:r>
      <w:r>
        <w:t xml:space="preserve">  </w:t>
      </w:r>
      <w:r w:rsidR="00B346A6">
        <w:t xml:space="preserve">   </w:t>
      </w:r>
      <w:r w:rsidR="00292537">
        <w:rPr>
          <w:noProof/>
          <w:lang w:eastAsia="es-ES"/>
        </w:rPr>
        <w:drawing>
          <wp:inline distT="0" distB="0" distL="0" distR="0">
            <wp:extent cx="2574090" cy="1008380"/>
            <wp:effectExtent l="76200" t="76200" r="112395" b="115570"/>
            <wp:docPr id="11" name="Imagen 11" descr="http://www.infoagroisp.com/infoagro/riego/images/control_riego_figur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foagroisp.com/infoagro/riego/images/control_riego_figura6.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019" cy="1023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537" w:rsidRPr="003D525F" w:rsidRDefault="00B327C0" w:rsidP="00FC0B3B">
      <w:pPr>
        <w:spacing w:after="0" w:line="240" w:lineRule="auto"/>
        <w:ind w:left="1416" w:firstLine="708"/>
        <w:rPr>
          <w:b/>
        </w:rPr>
      </w:pPr>
      <w:bookmarkStart w:id="45" w:name="_Toc434523255"/>
      <w:r w:rsidRPr="00B346A6">
        <w:rPr>
          <w:b/>
        </w:rPr>
        <w:t xml:space="preserve">Figura  </w:t>
      </w:r>
      <w:r w:rsidR="00972966" w:rsidRPr="00B346A6">
        <w:rPr>
          <w:b/>
        </w:rPr>
        <w:fldChar w:fldCharType="begin"/>
      </w:r>
      <w:r w:rsidR="00C1294E" w:rsidRPr="00B346A6">
        <w:rPr>
          <w:b/>
        </w:rPr>
        <w:instrText xml:space="preserve"> SEQ Figura_ \* ARABIC </w:instrText>
      </w:r>
      <w:r w:rsidR="00972966" w:rsidRPr="00B346A6">
        <w:rPr>
          <w:b/>
        </w:rPr>
        <w:fldChar w:fldCharType="separate"/>
      </w:r>
      <w:r w:rsidR="000F7BE7">
        <w:rPr>
          <w:b/>
          <w:noProof/>
        </w:rPr>
        <w:t>5</w:t>
      </w:r>
      <w:r w:rsidR="00972966" w:rsidRPr="00B346A6">
        <w:rPr>
          <w:b/>
        </w:rPr>
        <w:fldChar w:fldCharType="end"/>
      </w:r>
      <w:r w:rsidRPr="00B346A6">
        <w:rPr>
          <w:b/>
        </w:rPr>
        <w:t>-1:</w:t>
      </w:r>
      <w:r w:rsidRPr="00B327C0">
        <w:t xml:space="preserve"> </w:t>
      </w:r>
      <w:r w:rsidR="00292537" w:rsidRPr="003D525F">
        <w:t>Sistema de control lazo cerrado</w:t>
      </w:r>
      <w:bookmarkEnd w:id="45"/>
    </w:p>
    <w:p w:rsidR="00E271D8" w:rsidRDefault="00292537" w:rsidP="00FC0B3B">
      <w:pPr>
        <w:spacing w:after="0"/>
        <w:ind w:left="1416" w:firstLine="708"/>
        <w:jc w:val="left"/>
        <w:rPr>
          <w:sz w:val="16"/>
          <w:szCs w:val="16"/>
        </w:rPr>
      </w:pPr>
      <w:r w:rsidRPr="00EB35E1">
        <w:rPr>
          <w:b/>
          <w:sz w:val="16"/>
          <w:szCs w:val="16"/>
        </w:rPr>
        <w:t>Fuente</w:t>
      </w:r>
      <w:r>
        <w:rPr>
          <w:sz w:val="16"/>
          <w:szCs w:val="16"/>
        </w:rPr>
        <w:t>:</w:t>
      </w:r>
      <w:r w:rsidR="006316EB">
        <w:rPr>
          <w:sz w:val="16"/>
          <w:szCs w:val="16"/>
        </w:rPr>
        <w:t xml:space="preserve"> Infoagro, 2015,</w:t>
      </w:r>
      <w:r w:rsidRPr="00292537">
        <w:t xml:space="preserve"> </w:t>
      </w:r>
      <w:r w:rsidR="00CC64C5" w:rsidRPr="006316EB">
        <w:rPr>
          <w:sz w:val="16"/>
          <w:szCs w:val="16"/>
        </w:rPr>
        <w:t>http://www.infoagro.com</w:t>
      </w:r>
    </w:p>
    <w:p w:rsidR="00CC64C5" w:rsidRDefault="00CC64C5" w:rsidP="00CA181C">
      <w:pPr>
        <w:spacing w:after="0"/>
        <w:jc w:val="left"/>
        <w:rPr>
          <w:sz w:val="16"/>
          <w:szCs w:val="16"/>
        </w:rPr>
      </w:pPr>
    </w:p>
    <w:p w:rsidR="00CA181C" w:rsidRPr="00E271D8" w:rsidRDefault="00CA181C" w:rsidP="00CA181C">
      <w:pPr>
        <w:spacing w:after="0"/>
        <w:jc w:val="left"/>
        <w:rPr>
          <w:sz w:val="16"/>
          <w:szCs w:val="16"/>
        </w:rPr>
      </w:pPr>
    </w:p>
    <w:p w:rsidR="00292537" w:rsidRDefault="00292537" w:rsidP="00BD7CB1">
      <w:r>
        <w:t>La reducción del error del sistema es sólo</w:t>
      </w:r>
      <w:r w:rsidR="00E271D8">
        <w:t xml:space="preserve"> uno de los efectos más importantes que la realimentación realiza sobre el sistema, obteniendo estabilidad, ancho de banda, ganancia globa</w:t>
      </w:r>
      <w:r w:rsidR="00AF2D39">
        <w:t xml:space="preserve">l, </w:t>
      </w:r>
      <w:r w:rsidR="00B66482">
        <w:t>sensibilidad, perturbaciones</w:t>
      </w:r>
      <w:r w:rsidR="0034460A">
        <w:t xml:space="preserve"> </w:t>
      </w:r>
      <w:r w:rsidR="0034460A" w:rsidRPr="00812D70">
        <w:rPr>
          <w:noProof/>
          <w:sz w:val="18"/>
          <w:szCs w:val="18"/>
        </w:rPr>
        <w:t>(KUO, 1996 p. 11)</w:t>
      </w:r>
      <w:r w:rsidR="00AF2D39" w:rsidRPr="00812D70">
        <w:rPr>
          <w:sz w:val="18"/>
          <w:szCs w:val="18"/>
        </w:rPr>
        <w:t>.</w:t>
      </w:r>
    </w:p>
    <w:p w:rsidR="00B66482" w:rsidRDefault="00B66482" w:rsidP="002600EB">
      <w:pPr>
        <w:pStyle w:val="Sinespaciado"/>
      </w:pPr>
    </w:p>
    <w:p w:rsidR="00B66482" w:rsidRDefault="00B66482" w:rsidP="001717E5">
      <w:pPr>
        <w:pStyle w:val="Ttulo3"/>
        <w:ind w:left="851" w:hanging="851"/>
      </w:pPr>
      <w:bookmarkStart w:id="46" w:name="_Toc433099574"/>
      <w:r>
        <w:t>Características de los sistemas de lazo cerrado</w:t>
      </w:r>
      <w:bookmarkEnd w:id="46"/>
      <w:r>
        <w:t xml:space="preserve"> </w:t>
      </w:r>
    </w:p>
    <w:p w:rsidR="002600EB" w:rsidRPr="002600EB" w:rsidRDefault="002600EB" w:rsidP="001717E5">
      <w:pPr>
        <w:pStyle w:val="Sinespaciado"/>
        <w:spacing w:line="360" w:lineRule="auto"/>
      </w:pPr>
    </w:p>
    <w:p w:rsidR="00B66482" w:rsidRDefault="00B66482" w:rsidP="000A1BE2">
      <w:pPr>
        <w:pStyle w:val="Prrafodelista"/>
        <w:numPr>
          <w:ilvl w:val="0"/>
          <w:numId w:val="65"/>
        </w:numPr>
        <w:ind w:left="142" w:hanging="142"/>
      </w:pPr>
      <w:r>
        <w:t>Aumento de exactitud en el control del proceso.- La retroalimentación atenúa el error para lograr el objetivo.</w:t>
      </w:r>
    </w:p>
    <w:p w:rsidR="00B66482" w:rsidRDefault="00B66482" w:rsidP="000A1BE2">
      <w:pPr>
        <w:pStyle w:val="Prrafodelista"/>
        <w:numPr>
          <w:ilvl w:val="0"/>
          <w:numId w:val="65"/>
        </w:numPr>
        <w:ind w:left="142" w:hanging="142"/>
      </w:pPr>
      <w:r>
        <w:lastRenderedPageBreak/>
        <w:t>Sensibilidad reducida en las variaciones del sistema.- Se refiere a que, dentro de ciertos límites uno o varios componentes del sistema sustituyen al componente original.</w:t>
      </w:r>
    </w:p>
    <w:p w:rsidR="00B66482" w:rsidRDefault="00B66482" w:rsidP="000A1BE2">
      <w:pPr>
        <w:pStyle w:val="Prrafodelista"/>
        <w:numPr>
          <w:ilvl w:val="0"/>
          <w:numId w:val="65"/>
        </w:numPr>
        <w:ind w:left="142" w:hanging="142"/>
      </w:pPr>
      <w:r>
        <w:t>Efectos reducidos de la no linealidad y la distorsión.- Dentro de ciertos rangos, pueden ser no significativos debido que tiende a ajustar la respuesta del sistema.</w:t>
      </w:r>
    </w:p>
    <w:p w:rsidR="00B66482" w:rsidRDefault="00B66482" w:rsidP="000A1BE2">
      <w:pPr>
        <w:pStyle w:val="Prrafodelista"/>
        <w:numPr>
          <w:ilvl w:val="0"/>
          <w:numId w:val="65"/>
        </w:numPr>
        <w:ind w:left="142" w:hanging="142"/>
      </w:pPr>
      <w:r>
        <w:t>Aumento de ancho de banda del sistema.- Con la retroalimentación, el rango en el dominio de la frecuencia se incrementa.</w:t>
      </w:r>
    </w:p>
    <w:p w:rsidR="00B66482" w:rsidRPr="00CC64C5" w:rsidRDefault="00B66482" w:rsidP="000A1BE2">
      <w:pPr>
        <w:pStyle w:val="Prrafodelista"/>
        <w:numPr>
          <w:ilvl w:val="0"/>
          <w:numId w:val="65"/>
        </w:numPr>
        <w:ind w:left="142" w:hanging="142"/>
      </w:pPr>
      <w:r>
        <w:t>Tendencia a la inestabilidad.- Como problema grave que causa la retroalimentación es la tendencia del sistema a la inestabilidad</w:t>
      </w:r>
      <w:r w:rsidR="006316EB">
        <w:rPr>
          <w:noProof/>
        </w:rPr>
        <w:t xml:space="preserve"> </w:t>
      </w:r>
      <w:r w:rsidR="006316EB" w:rsidRPr="00812D70">
        <w:rPr>
          <w:noProof/>
          <w:sz w:val="18"/>
        </w:rPr>
        <w:t>(HERNANDEZ, 2010 p. 7)</w:t>
      </w:r>
      <w:r w:rsidRPr="00812D70">
        <w:rPr>
          <w:sz w:val="18"/>
        </w:rPr>
        <w:t>.</w:t>
      </w:r>
    </w:p>
    <w:p w:rsidR="002600EB" w:rsidRDefault="002600EB" w:rsidP="001717E5">
      <w:pPr>
        <w:pStyle w:val="Sinespaciado"/>
        <w:spacing w:line="360" w:lineRule="auto"/>
      </w:pPr>
    </w:p>
    <w:p w:rsidR="00E43871" w:rsidRDefault="00835213" w:rsidP="001717E5">
      <w:pPr>
        <w:pStyle w:val="Ttulo2"/>
      </w:pPr>
      <w:bookmarkStart w:id="47" w:name="_Toc433099576"/>
      <w:r>
        <w:t>Mantenimiento i</w:t>
      </w:r>
      <w:r w:rsidR="00E43871">
        <w:t>ndustrial</w:t>
      </w:r>
      <w:bookmarkEnd w:id="47"/>
    </w:p>
    <w:p w:rsidR="002600EB" w:rsidRPr="002600EB" w:rsidRDefault="002600EB" w:rsidP="001717E5">
      <w:pPr>
        <w:pStyle w:val="Sinespaciado"/>
        <w:spacing w:line="360" w:lineRule="auto"/>
      </w:pPr>
    </w:p>
    <w:p w:rsidR="00E43871" w:rsidRDefault="00835213" w:rsidP="001717E5">
      <w:pPr>
        <w:pStyle w:val="Ttulo3"/>
        <w:ind w:left="851" w:hanging="851"/>
      </w:pPr>
      <w:bookmarkStart w:id="48" w:name="_Toc433099577"/>
      <w:r>
        <w:t>Concepto de m</w:t>
      </w:r>
      <w:r w:rsidR="00DB005B">
        <w:t>antenimiento</w:t>
      </w:r>
      <w:bookmarkEnd w:id="48"/>
    </w:p>
    <w:p w:rsidR="002600EB" w:rsidRPr="002600EB" w:rsidRDefault="002600EB" w:rsidP="001717E5">
      <w:pPr>
        <w:pStyle w:val="Sinespaciado"/>
        <w:spacing w:line="360" w:lineRule="auto"/>
      </w:pPr>
    </w:p>
    <w:p w:rsidR="00DB005B" w:rsidRDefault="00DB005B" w:rsidP="001717E5">
      <w:pPr>
        <w:rPr>
          <w:sz w:val="18"/>
        </w:rPr>
      </w:pPr>
      <w:r>
        <w:t>Es un control constante de las instalaciones o componentes, así como del conjunto de trabajos de reparación y revisión necesarios para garantizar el funcionamiento regular y conservación de un sistema</w:t>
      </w:r>
      <w:r w:rsidR="0034460A">
        <w:t xml:space="preserve"> </w:t>
      </w:r>
      <w:r w:rsidR="0034460A" w:rsidRPr="00812D70">
        <w:rPr>
          <w:sz w:val="18"/>
        </w:rPr>
        <w:t xml:space="preserve">(MUÑOZ, 2013, </w:t>
      </w:r>
      <w:r w:rsidR="002600EB" w:rsidRPr="002600EB">
        <w:rPr>
          <w:sz w:val="18"/>
        </w:rPr>
        <w:t>http://ocw.uc3m.es</w:t>
      </w:r>
      <w:r w:rsidR="0034460A" w:rsidRPr="00812D70">
        <w:rPr>
          <w:sz w:val="18"/>
        </w:rPr>
        <w:t>)</w:t>
      </w:r>
      <w:r w:rsidR="00E80670" w:rsidRPr="00812D70">
        <w:rPr>
          <w:sz w:val="18"/>
        </w:rPr>
        <w:t>.</w:t>
      </w:r>
    </w:p>
    <w:p w:rsidR="002600EB" w:rsidRDefault="002600EB" w:rsidP="001717E5">
      <w:pPr>
        <w:pStyle w:val="Sinespaciado"/>
        <w:spacing w:line="360" w:lineRule="auto"/>
      </w:pPr>
    </w:p>
    <w:p w:rsidR="00DB005B" w:rsidRDefault="00DB005B" w:rsidP="001717E5">
      <w:pPr>
        <w:pStyle w:val="Ttulo3"/>
        <w:ind w:left="851" w:hanging="851"/>
      </w:pPr>
      <w:bookmarkStart w:id="49" w:name="_Toc433099578"/>
      <w:r>
        <w:t>Objetivos</w:t>
      </w:r>
      <w:bookmarkEnd w:id="49"/>
    </w:p>
    <w:p w:rsidR="00CC64C5" w:rsidRPr="00CC64C5" w:rsidRDefault="00CC64C5" w:rsidP="001717E5">
      <w:pPr>
        <w:pStyle w:val="Sinespaciado"/>
        <w:spacing w:line="360" w:lineRule="auto"/>
      </w:pPr>
    </w:p>
    <w:p w:rsidR="00DB005B" w:rsidRDefault="00DB005B" w:rsidP="000A1BE2">
      <w:pPr>
        <w:pStyle w:val="Prrafodelista"/>
        <w:numPr>
          <w:ilvl w:val="0"/>
          <w:numId w:val="55"/>
        </w:numPr>
      </w:pPr>
      <w:r>
        <w:t>Evitar, reducir, reparar fallas.</w:t>
      </w:r>
    </w:p>
    <w:p w:rsidR="00DB005B" w:rsidRDefault="00DB005B" w:rsidP="000A1BE2">
      <w:pPr>
        <w:pStyle w:val="Prrafodelista"/>
        <w:numPr>
          <w:ilvl w:val="0"/>
          <w:numId w:val="55"/>
        </w:numPr>
      </w:pPr>
      <w:r>
        <w:t>Disminuir la gravedad de los fallos que no se puedan evitar.</w:t>
      </w:r>
    </w:p>
    <w:p w:rsidR="00DB005B" w:rsidRDefault="00DB005B" w:rsidP="000A1BE2">
      <w:pPr>
        <w:pStyle w:val="Prrafodelista"/>
        <w:numPr>
          <w:ilvl w:val="0"/>
          <w:numId w:val="55"/>
        </w:numPr>
      </w:pPr>
      <w:r>
        <w:t>Evitar paros de máquina.</w:t>
      </w:r>
    </w:p>
    <w:p w:rsidR="00DB005B" w:rsidRDefault="00DB005B" w:rsidP="000A1BE2">
      <w:pPr>
        <w:pStyle w:val="Prrafodelista"/>
        <w:numPr>
          <w:ilvl w:val="0"/>
          <w:numId w:val="55"/>
        </w:numPr>
      </w:pPr>
      <w:r>
        <w:t>Evitar accidentes</w:t>
      </w:r>
    </w:p>
    <w:p w:rsidR="00DB005B" w:rsidRDefault="00DB005B" w:rsidP="000A1BE2">
      <w:pPr>
        <w:pStyle w:val="Prrafodelista"/>
        <w:numPr>
          <w:ilvl w:val="0"/>
          <w:numId w:val="55"/>
        </w:numPr>
      </w:pPr>
      <w:r>
        <w:t>Conservar los bienes productivos en condiciones seguras de operación.</w:t>
      </w:r>
    </w:p>
    <w:p w:rsidR="00DB005B" w:rsidRDefault="00DB005B" w:rsidP="000A1BE2">
      <w:pPr>
        <w:pStyle w:val="Prrafodelista"/>
        <w:numPr>
          <w:ilvl w:val="0"/>
          <w:numId w:val="55"/>
        </w:numPr>
      </w:pPr>
      <w:r>
        <w:t>Reducir costos.</w:t>
      </w:r>
    </w:p>
    <w:p w:rsidR="006316EB" w:rsidRDefault="00DB005B" w:rsidP="000A1BE2">
      <w:pPr>
        <w:pStyle w:val="Prrafodelista"/>
        <w:numPr>
          <w:ilvl w:val="0"/>
          <w:numId w:val="55"/>
        </w:numPr>
      </w:pPr>
      <w:r>
        <w:t>Prolongar la vida útil de los bienes.</w:t>
      </w:r>
    </w:p>
    <w:p w:rsidR="008E4DBD" w:rsidRDefault="008E4DBD" w:rsidP="001717E5">
      <w:pPr>
        <w:pStyle w:val="Sinespaciado"/>
        <w:spacing w:line="360" w:lineRule="auto"/>
      </w:pPr>
    </w:p>
    <w:p w:rsidR="00DB005B" w:rsidRDefault="00835213" w:rsidP="001717E5">
      <w:pPr>
        <w:pStyle w:val="Ttulo3"/>
        <w:ind w:left="851" w:hanging="851"/>
      </w:pPr>
      <w:bookmarkStart w:id="50" w:name="_Toc433099579"/>
      <w:r>
        <w:t>Tipos de m</w:t>
      </w:r>
      <w:r w:rsidR="00DB005B">
        <w:t>antenimiento</w:t>
      </w:r>
      <w:bookmarkEnd w:id="50"/>
    </w:p>
    <w:p w:rsidR="006C63C2" w:rsidRPr="006C63C2" w:rsidRDefault="006C63C2" w:rsidP="001717E5">
      <w:pPr>
        <w:pStyle w:val="Sinespaciado"/>
        <w:spacing w:line="360" w:lineRule="auto"/>
      </w:pPr>
    </w:p>
    <w:p w:rsidR="00DB005B" w:rsidRDefault="00DB005B" w:rsidP="000A1BE2">
      <w:pPr>
        <w:pStyle w:val="Prrafodelista"/>
        <w:numPr>
          <w:ilvl w:val="0"/>
          <w:numId w:val="56"/>
        </w:numPr>
        <w:ind w:left="142" w:hanging="142"/>
      </w:pPr>
      <w:r>
        <w:t>Correctivo</w:t>
      </w:r>
      <w:r w:rsidR="00033FC7">
        <w:t xml:space="preserve">: </w:t>
      </w:r>
      <w:r>
        <w:t>Conjunto de actividades de reparación y sustitución de elementos deteriorado, se lo realiza cuando hay el fallo.</w:t>
      </w:r>
      <w:r w:rsidR="00CB2431">
        <w:t xml:space="preserve"> Aplicable a sistemas complejos, a sistemas que no se puede predecir los fallos, pueden ser interrumpidos en cualquier momento.</w:t>
      </w:r>
    </w:p>
    <w:p w:rsidR="00CB2431" w:rsidRDefault="00CB2431" w:rsidP="00DE301F">
      <w:r>
        <w:lastRenderedPageBreak/>
        <w:t>Como inconvenientes podemos decir que el fallo puede aparecer en el momento inoportuno, fallos no detectados a tiempo puede producir daños irreparables en otros elementos y por último se puede decir una gran capital de piezas de repuesto</w:t>
      </w:r>
      <w:r w:rsidR="00E80670">
        <w:t>.</w:t>
      </w:r>
    </w:p>
    <w:p w:rsidR="00033FC7" w:rsidRDefault="00033FC7" w:rsidP="00DE301F">
      <w:pPr>
        <w:pStyle w:val="Sinespaciado"/>
        <w:spacing w:line="360" w:lineRule="auto"/>
      </w:pPr>
    </w:p>
    <w:p w:rsidR="00CB2431" w:rsidRDefault="00CB2431" w:rsidP="000A1BE2">
      <w:pPr>
        <w:pStyle w:val="Prrafodelista"/>
        <w:numPr>
          <w:ilvl w:val="0"/>
          <w:numId w:val="56"/>
        </w:numPr>
        <w:ind w:left="142" w:hanging="142"/>
      </w:pPr>
      <w:r>
        <w:t>Preventivo</w:t>
      </w:r>
      <w:r w:rsidR="00033FC7">
        <w:t xml:space="preserve">: </w:t>
      </w:r>
      <w:r>
        <w:t>Es un conjunto de actividades programadas de antemano encaminadas a reducir la frecuencia y el impacto de los fallos. En algunos casos existen inconvenientes como son cambios innecesarios, problemas iniciales de operación, mano de obra, mantenimiento no efectuado.</w:t>
      </w:r>
      <w:r w:rsidR="00033FC7">
        <w:t xml:space="preserve"> </w:t>
      </w:r>
      <w:r>
        <w:t xml:space="preserve">Se puede obtener una planificación de este mantenimiento como son definir los elementos </w:t>
      </w:r>
      <w:r w:rsidR="000A3F9F">
        <w:t>objeto de mantenimiento, establecer su vida útil, agrupar temporalmente los trabajos</w:t>
      </w:r>
      <w:r w:rsidR="00E80670">
        <w:t>.</w:t>
      </w:r>
    </w:p>
    <w:p w:rsidR="00033FC7" w:rsidRDefault="00033FC7" w:rsidP="00DE301F">
      <w:pPr>
        <w:pStyle w:val="Prrafodelista"/>
        <w:ind w:left="142"/>
      </w:pPr>
    </w:p>
    <w:p w:rsidR="000A3F9F" w:rsidRDefault="000A3F9F" w:rsidP="000A1BE2">
      <w:pPr>
        <w:pStyle w:val="Prrafodelista"/>
        <w:numPr>
          <w:ilvl w:val="0"/>
          <w:numId w:val="56"/>
        </w:numPr>
        <w:ind w:left="142" w:hanging="142"/>
      </w:pPr>
      <w:r>
        <w:t>Predictivo</w:t>
      </w:r>
      <w:r w:rsidR="00033FC7">
        <w:t xml:space="preserve">: </w:t>
      </w:r>
      <w:r>
        <w:t xml:space="preserve">Conjunto de actividades de seguimiento y diagnóstico común que permiten una intervención correctora inmediatamente. Existen varios tipos de monitorización como lo pueden ser Presión, temperatura, vibraciones, ruido, </w:t>
      </w:r>
      <w:r w:rsidR="001D771D">
        <w:t>etc.</w:t>
      </w:r>
    </w:p>
    <w:p w:rsidR="006C63C2" w:rsidRDefault="006C63C2" w:rsidP="00DE301F">
      <w:pPr>
        <w:pStyle w:val="Sinespaciado"/>
        <w:spacing w:line="360" w:lineRule="auto"/>
      </w:pPr>
    </w:p>
    <w:p w:rsidR="001D771D" w:rsidRPr="00DE301F" w:rsidRDefault="001D771D" w:rsidP="000A1BE2">
      <w:pPr>
        <w:pStyle w:val="Prrafodelista"/>
        <w:numPr>
          <w:ilvl w:val="0"/>
          <w:numId w:val="56"/>
        </w:numPr>
        <w:ind w:left="142" w:hanging="142"/>
      </w:pPr>
      <w:r>
        <w:t>Mantenimiento productivo total</w:t>
      </w:r>
      <w:r w:rsidR="00DE301F">
        <w:t xml:space="preserve">: </w:t>
      </w:r>
      <w:r>
        <w:t>Es mantener las instalaciones siempre en buen estado enfocado siempre en aumento a la productividad, esto implica a la totalidad del personal que labore en la empresa. El operario realiza pequeñas tareas de mante</w:t>
      </w:r>
      <w:r w:rsidR="00E80670">
        <w:t>nimi</w:t>
      </w:r>
      <w:r w:rsidR="00B66482">
        <w:t xml:space="preserve">ento de su puesto de trabajo </w:t>
      </w:r>
      <w:r w:rsidR="00B66482" w:rsidRPr="00DE301F">
        <w:rPr>
          <w:sz w:val="18"/>
        </w:rPr>
        <w:t xml:space="preserve">(MUÑOZ, 2013, </w:t>
      </w:r>
      <w:r w:rsidR="006C63C2" w:rsidRPr="00DE301F">
        <w:rPr>
          <w:sz w:val="18"/>
        </w:rPr>
        <w:t>http://ocw.uc3m.es</w:t>
      </w:r>
      <w:r w:rsidR="00B66482" w:rsidRPr="00DE301F">
        <w:rPr>
          <w:sz w:val="18"/>
        </w:rPr>
        <w:t>)</w:t>
      </w:r>
      <w:r w:rsidR="00E80670" w:rsidRPr="00DE301F">
        <w:rPr>
          <w:sz w:val="18"/>
        </w:rPr>
        <w:t>.</w:t>
      </w:r>
    </w:p>
    <w:p w:rsidR="00CC64C5" w:rsidRDefault="00CC64C5" w:rsidP="00DE301F">
      <w:pPr>
        <w:pStyle w:val="Sinespaciado"/>
        <w:spacing w:line="360" w:lineRule="auto"/>
      </w:pPr>
    </w:p>
    <w:p w:rsidR="00CC64C5" w:rsidRDefault="00835213" w:rsidP="00DE301F">
      <w:pPr>
        <w:pStyle w:val="Ttulo3"/>
        <w:ind w:left="851" w:hanging="851"/>
      </w:pPr>
      <w:bookmarkStart w:id="51" w:name="_Toc433099580"/>
      <w:r>
        <w:t>Conceptos de m</w:t>
      </w:r>
      <w:r w:rsidR="001D771D">
        <w:t>antenimiento</w:t>
      </w:r>
      <w:bookmarkEnd w:id="51"/>
    </w:p>
    <w:p w:rsidR="006C63C2" w:rsidRPr="006C63C2" w:rsidRDefault="006C63C2" w:rsidP="00DE301F">
      <w:pPr>
        <w:pStyle w:val="Sinespaciado"/>
        <w:spacing w:line="360" w:lineRule="auto"/>
      </w:pPr>
    </w:p>
    <w:p w:rsidR="00CC64C5" w:rsidRDefault="001D771D" w:rsidP="000A1BE2">
      <w:pPr>
        <w:pStyle w:val="Prrafodelista"/>
        <w:numPr>
          <w:ilvl w:val="0"/>
          <w:numId w:val="56"/>
        </w:numPr>
        <w:ind w:left="142" w:hanging="142"/>
      </w:pPr>
      <w:r>
        <w:t>Fiabilidad y tasa de fallos</w:t>
      </w:r>
      <w:r w:rsidR="00DE301F">
        <w:t xml:space="preserve">: </w:t>
      </w:r>
      <w:r w:rsidR="00CA5FC9">
        <w:t>Probabilidad de que un bien funcione adecuadamente durante un período determinado bajo cond</w:t>
      </w:r>
      <w:r w:rsidR="008E4DBD">
        <w:t>iciones operativas específicas.</w:t>
      </w:r>
    </w:p>
    <w:p w:rsidR="006C63C2" w:rsidRDefault="006C63C2" w:rsidP="00DE301F">
      <w:pPr>
        <w:pStyle w:val="Sinespaciado"/>
        <w:spacing w:line="360" w:lineRule="auto"/>
      </w:pPr>
    </w:p>
    <w:p w:rsidR="00CA5FC9" w:rsidRDefault="001D771D" w:rsidP="000A1BE2">
      <w:pPr>
        <w:pStyle w:val="Prrafodelista"/>
        <w:numPr>
          <w:ilvl w:val="0"/>
          <w:numId w:val="56"/>
        </w:numPr>
        <w:ind w:left="142" w:hanging="142"/>
      </w:pPr>
      <w:r>
        <w:t>Mantenibilidad y tasa de reparación</w:t>
      </w:r>
      <w:r w:rsidR="00DE301F">
        <w:t xml:space="preserve">: </w:t>
      </w:r>
      <w:r w:rsidR="00CA5FC9">
        <w:t xml:space="preserve">Característica inherente al elemento, asociada a su capacidad de ser recuperado para el servicio cuando se realiza la tarea de mantenimiento necesaria. </w:t>
      </w:r>
    </w:p>
    <w:p w:rsidR="006C63C2" w:rsidRDefault="006C63C2" w:rsidP="00DE301F">
      <w:pPr>
        <w:pStyle w:val="Sinespaciado"/>
        <w:spacing w:line="360" w:lineRule="auto"/>
      </w:pPr>
    </w:p>
    <w:p w:rsidR="00CA5FC9" w:rsidRDefault="001D771D" w:rsidP="000A1BE2">
      <w:pPr>
        <w:pStyle w:val="Prrafodelista"/>
        <w:numPr>
          <w:ilvl w:val="0"/>
          <w:numId w:val="56"/>
        </w:numPr>
        <w:ind w:left="142" w:hanging="142"/>
      </w:pPr>
      <w:r>
        <w:t>Disponibilidad</w:t>
      </w:r>
      <w:r w:rsidR="00DE301F">
        <w:t xml:space="preserve">: </w:t>
      </w:r>
      <w:r w:rsidR="00CA5FC9">
        <w:t>Es cuando un sistema se encuentra funcionando o listo para funcionar en el momento requerido. No debe tener fallos, al ser el caso deben ser reparados en el menor tiempo al estimado de su mantenimiento</w:t>
      </w:r>
      <w:r w:rsidR="00320B76" w:rsidRPr="00DE301F">
        <w:rPr>
          <w:noProof/>
          <w:lang w:val="es-EC"/>
        </w:rPr>
        <w:t xml:space="preserve"> </w:t>
      </w:r>
      <w:r w:rsidR="00320B76" w:rsidRPr="00DE301F">
        <w:rPr>
          <w:noProof/>
          <w:sz w:val="18"/>
          <w:lang w:val="es-EC"/>
        </w:rPr>
        <w:t xml:space="preserve">(MUÑOZ, 2013, </w:t>
      </w:r>
      <w:r w:rsidR="00320B76" w:rsidRPr="00DE301F">
        <w:rPr>
          <w:sz w:val="18"/>
        </w:rPr>
        <w:t>http://ocw.uc3m.es</w:t>
      </w:r>
      <w:r w:rsidR="00320B76" w:rsidRPr="00DE301F">
        <w:rPr>
          <w:noProof/>
          <w:sz w:val="18"/>
          <w:lang w:val="es-EC"/>
        </w:rPr>
        <w:t>)</w:t>
      </w:r>
      <w:r w:rsidR="00E80670" w:rsidRPr="00DE301F">
        <w:rPr>
          <w:sz w:val="18"/>
        </w:rPr>
        <w:t>.</w:t>
      </w:r>
    </w:p>
    <w:p w:rsidR="00CA5FC9" w:rsidRDefault="00CA5FC9" w:rsidP="006C63C2">
      <w:pPr>
        <w:pStyle w:val="Sinespaciado"/>
      </w:pPr>
    </w:p>
    <w:p w:rsidR="00CD0943" w:rsidRDefault="00CA5FC9" w:rsidP="00DE301F">
      <w:pPr>
        <w:pStyle w:val="Ttulo3"/>
        <w:ind w:left="851" w:hanging="851"/>
      </w:pPr>
      <w:bookmarkStart w:id="52" w:name="_Toc433099581"/>
      <w:r>
        <w:lastRenderedPageBreak/>
        <w:t>Po</w:t>
      </w:r>
      <w:r w:rsidR="00835213">
        <w:t>líticas de m</w:t>
      </w:r>
      <w:r w:rsidR="00CD0943">
        <w:t>antenimiento</w:t>
      </w:r>
      <w:bookmarkEnd w:id="52"/>
      <w:r w:rsidR="00CD0943">
        <w:t xml:space="preserve"> </w:t>
      </w:r>
    </w:p>
    <w:p w:rsidR="006C63C2" w:rsidRPr="006C63C2" w:rsidRDefault="006C63C2" w:rsidP="00DE301F">
      <w:pPr>
        <w:pStyle w:val="Sinespaciado"/>
        <w:spacing w:line="360" w:lineRule="auto"/>
      </w:pPr>
    </w:p>
    <w:p w:rsidR="00CD0943" w:rsidRDefault="00CD0943" w:rsidP="000A1BE2">
      <w:pPr>
        <w:pStyle w:val="Prrafodelista"/>
        <w:numPr>
          <w:ilvl w:val="0"/>
          <w:numId w:val="56"/>
        </w:numPr>
      </w:pPr>
      <w:r>
        <w:t>Política de reparación o sustitución a intervalo fijo antes del fallo.</w:t>
      </w:r>
    </w:p>
    <w:p w:rsidR="00CD0943" w:rsidRDefault="00CD0943" w:rsidP="000A1BE2">
      <w:pPr>
        <w:pStyle w:val="Prrafodelista"/>
        <w:numPr>
          <w:ilvl w:val="0"/>
          <w:numId w:val="56"/>
        </w:numPr>
      </w:pPr>
      <w:r>
        <w:t>Política de mantenimiento según condición.</w:t>
      </w:r>
    </w:p>
    <w:p w:rsidR="00CD0943" w:rsidRDefault="00CD0943" w:rsidP="000A1BE2">
      <w:pPr>
        <w:pStyle w:val="Prrafodelista"/>
        <w:numPr>
          <w:ilvl w:val="0"/>
          <w:numId w:val="56"/>
        </w:numPr>
      </w:pPr>
      <w:r>
        <w:t>Política de mantenimiento de oportunidad.</w:t>
      </w:r>
    </w:p>
    <w:p w:rsidR="00CD0943" w:rsidRDefault="00CD0943" w:rsidP="000A1BE2">
      <w:pPr>
        <w:pStyle w:val="Prrafodelista"/>
        <w:numPr>
          <w:ilvl w:val="0"/>
          <w:numId w:val="56"/>
        </w:numPr>
      </w:pPr>
      <w:r>
        <w:t>Política de operación hasta fallo y mantenimiento correctivo.</w:t>
      </w:r>
    </w:p>
    <w:p w:rsidR="00CD0943" w:rsidRDefault="00CD0943" w:rsidP="000A1BE2">
      <w:pPr>
        <w:pStyle w:val="Prrafodelista"/>
        <w:numPr>
          <w:ilvl w:val="0"/>
          <w:numId w:val="56"/>
        </w:numPr>
      </w:pPr>
      <w:r>
        <w:t>Política de mantenimiento modificado</w:t>
      </w:r>
      <w:r w:rsidR="00320B76">
        <w:rPr>
          <w:noProof/>
          <w:lang w:val="es-EC"/>
        </w:rPr>
        <w:t xml:space="preserve"> </w:t>
      </w:r>
      <w:r w:rsidR="00320B76" w:rsidRPr="00812D70">
        <w:rPr>
          <w:noProof/>
          <w:sz w:val="18"/>
          <w:lang w:val="es-EC"/>
        </w:rPr>
        <w:t xml:space="preserve">(MUÑOZ, 2013, </w:t>
      </w:r>
      <w:r w:rsidR="00320B76" w:rsidRPr="00812D70">
        <w:rPr>
          <w:sz w:val="18"/>
        </w:rPr>
        <w:t>http://ocw.uc3m.es</w:t>
      </w:r>
      <w:r w:rsidR="00320B76" w:rsidRPr="00812D70">
        <w:rPr>
          <w:noProof/>
          <w:sz w:val="18"/>
          <w:lang w:val="es-EC"/>
        </w:rPr>
        <w:t>)</w:t>
      </w:r>
      <w:r w:rsidR="00E80670" w:rsidRPr="00812D70">
        <w:rPr>
          <w:sz w:val="18"/>
        </w:rPr>
        <w:t>.</w:t>
      </w:r>
    </w:p>
    <w:p w:rsidR="00CD0943" w:rsidRPr="00CD0943" w:rsidRDefault="00CD0943" w:rsidP="00DE301F"/>
    <w:p w:rsidR="003D525F" w:rsidRDefault="00835213" w:rsidP="00DE301F">
      <w:pPr>
        <w:pStyle w:val="Ttulo2"/>
      </w:pPr>
      <w:bookmarkStart w:id="53" w:name="_Toc433099582"/>
      <w:r>
        <w:t>Componentes e</w:t>
      </w:r>
      <w:r w:rsidR="00FF1420">
        <w:t>lé</w:t>
      </w:r>
      <w:r w:rsidR="009E1AE2">
        <w:t>ctricos</w:t>
      </w:r>
      <w:bookmarkEnd w:id="53"/>
    </w:p>
    <w:p w:rsidR="006C63C2" w:rsidRPr="006C63C2" w:rsidRDefault="006C63C2" w:rsidP="00DE301F">
      <w:pPr>
        <w:pStyle w:val="Sinespaciado"/>
        <w:spacing w:line="360" w:lineRule="auto"/>
      </w:pPr>
    </w:p>
    <w:p w:rsidR="00AA1F9C" w:rsidRDefault="00835213" w:rsidP="00DE301F">
      <w:pPr>
        <w:pStyle w:val="Ttulo3"/>
        <w:ind w:left="851" w:hanging="851"/>
      </w:pPr>
      <w:bookmarkStart w:id="54" w:name="_Toc433099583"/>
      <w:r>
        <w:t>Motores e</w:t>
      </w:r>
      <w:r w:rsidR="007067C0">
        <w:t>léctricos</w:t>
      </w:r>
      <w:bookmarkEnd w:id="54"/>
      <w:r w:rsidR="003C2A59">
        <w:t xml:space="preserve"> </w:t>
      </w:r>
    </w:p>
    <w:p w:rsidR="006C63C2" w:rsidRPr="006C63C2" w:rsidRDefault="006C63C2" w:rsidP="00DE301F">
      <w:pPr>
        <w:pStyle w:val="Sinespaciado"/>
        <w:spacing w:line="360" w:lineRule="auto"/>
      </w:pPr>
    </w:p>
    <w:p w:rsidR="00AA1F9C" w:rsidRDefault="007C15B4" w:rsidP="00DE301F">
      <w:pPr>
        <w:pStyle w:val="Ttulo4"/>
      </w:pPr>
      <w:bookmarkStart w:id="55" w:name="_Toc433099584"/>
      <w:r>
        <w:t>Funcionamiento</w:t>
      </w:r>
      <w:bookmarkEnd w:id="55"/>
    </w:p>
    <w:p w:rsidR="006C63C2" w:rsidRPr="006C63C2" w:rsidRDefault="006C63C2" w:rsidP="00DE301F">
      <w:pPr>
        <w:pStyle w:val="Sinespaciado"/>
        <w:spacing w:line="360" w:lineRule="auto"/>
      </w:pPr>
    </w:p>
    <w:p w:rsidR="00BB3801" w:rsidRDefault="00241801" w:rsidP="00DE301F">
      <w:r>
        <w:t xml:space="preserve">El motor </w:t>
      </w:r>
      <w:r w:rsidR="00BB3801">
        <w:t xml:space="preserve">es una </w:t>
      </w:r>
      <w:r>
        <w:t>máquina</w:t>
      </w:r>
      <w:r w:rsidR="00BB3801">
        <w:t>, la cual transforma energía eléctrica en mecánica con el ob</w:t>
      </w:r>
      <w:r>
        <w:t xml:space="preserve">jetivo de producir movimiento, </w:t>
      </w:r>
      <w:r w:rsidR="00BB3801">
        <w:t>que sirve para accionar diferentes mecanismos, dispositivos, que son usados en varias áreas de la industria, comunicaciones, electrodomésticos.</w:t>
      </w:r>
    </w:p>
    <w:p w:rsidR="006C63C2" w:rsidRDefault="006C63C2" w:rsidP="00DE301F">
      <w:pPr>
        <w:pStyle w:val="Sinespaciado"/>
        <w:spacing w:line="360" w:lineRule="auto"/>
      </w:pPr>
    </w:p>
    <w:p w:rsidR="00CC64C5" w:rsidRDefault="00BB3801" w:rsidP="00DE301F">
      <w:pPr>
        <w:rPr>
          <w:sz w:val="18"/>
        </w:rPr>
      </w:pPr>
      <w:r>
        <w:t xml:space="preserve"> El funcionamiento de este tipo de </w:t>
      </w:r>
      <w:r w:rsidR="00241801">
        <w:t>máquinas</w:t>
      </w:r>
      <w:r>
        <w:t xml:space="preserve"> se basa en hacer circular corriente por un conductor, el cual produce un campo magnético </w:t>
      </w:r>
      <w:r w:rsidR="001B0AB3">
        <w:t xml:space="preserve">explicado por la </w:t>
      </w:r>
      <w:r>
        <w:t xml:space="preserve">ley de </w:t>
      </w:r>
      <w:r w:rsidR="00320B76">
        <w:t>Faraday</w:t>
      </w:r>
      <w:r>
        <w:t xml:space="preserve">, </w:t>
      </w:r>
      <w:r w:rsidR="001B0AB3">
        <w:t>produciendo una relación entre</w:t>
      </w:r>
      <w:r w:rsidR="00241801">
        <w:t xml:space="preserve"> la corriente y el magnetismo, </w:t>
      </w:r>
      <w:r w:rsidR="001B0AB3">
        <w:t>que produce el movimiento de la</w:t>
      </w:r>
      <w:r w:rsidR="00241801">
        <w:t xml:space="preserve"> parte móvil del motor o rotor </w:t>
      </w:r>
      <w:r w:rsidR="001B0AB3">
        <w:t>por consecuencia de la acción de las fuerzas de atracción y repulsión generadas en la</w:t>
      </w:r>
      <w:r w:rsidR="00812D70">
        <w:t xml:space="preserve"> parte fija del motor o estator</w:t>
      </w:r>
      <w:r w:rsidR="001B0AB3">
        <w:t xml:space="preserve"> </w:t>
      </w:r>
      <w:r w:rsidR="00812D70">
        <w:rPr>
          <w:sz w:val="18"/>
        </w:rPr>
        <w:t>(CALLONI</w:t>
      </w:r>
      <w:r w:rsidR="00B02E3E" w:rsidRPr="00812D70">
        <w:rPr>
          <w:sz w:val="18"/>
        </w:rPr>
        <w:t>, 2003, p</w:t>
      </w:r>
      <w:r w:rsidR="00BD1E61" w:rsidRPr="00812D70">
        <w:rPr>
          <w:sz w:val="18"/>
        </w:rPr>
        <w:t>.</w:t>
      </w:r>
      <w:r w:rsidR="00B02E3E" w:rsidRPr="00812D70">
        <w:rPr>
          <w:sz w:val="18"/>
        </w:rPr>
        <w:t xml:space="preserve"> 153)</w:t>
      </w:r>
      <w:r w:rsidR="00812D70">
        <w:rPr>
          <w:sz w:val="18"/>
        </w:rPr>
        <w:t>.</w:t>
      </w:r>
    </w:p>
    <w:p w:rsidR="006C63C2" w:rsidRDefault="006C63C2" w:rsidP="00DE301F">
      <w:pPr>
        <w:pStyle w:val="Sinespaciado"/>
        <w:spacing w:line="360" w:lineRule="auto"/>
      </w:pPr>
    </w:p>
    <w:p w:rsidR="00241801" w:rsidRDefault="00835213" w:rsidP="00DE301F">
      <w:pPr>
        <w:pStyle w:val="Ttulo4"/>
      </w:pPr>
      <w:bookmarkStart w:id="56" w:name="_Toc433099585"/>
      <w:r>
        <w:t>Clasificación de los motores e</w:t>
      </w:r>
      <w:r w:rsidR="00AA1F9C">
        <w:t>léctricos</w:t>
      </w:r>
      <w:bookmarkEnd w:id="56"/>
    </w:p>
    <w:p w:rsidR="006C63C2" w:rsidRPr="006C63C2" w:rsidRDefault="006C63C2" w:rsidP="00DE301F">
      <w:pPr>
        <w:pStyle w:val="Sinespaciado"/>
        <w:spacing w:line="360" w:lineRule="auto"/>
      </w:pPr>
    </w:p>
    <w:p w:rsidR="00834CE9" w:rsidRDefault="00835213" w:rsidP="00DE301F">
      <w:pPr>
        <w:pStyle w:val="Ttulo5"/>
      </w:pPr>
      <w:bookmarkStart w:id="57" w:name="_Toc433099586"/>
      <w:r>
        <w:t>Motores corriente c</w:t>
      </w:r>
      <w:r w:rsidR="00AA1F9C">
        <w:t>ontinua</w:t>
      </w:r>
      <w:bookmarkEnd w:id="57"/>
    </w:p>
    <w:p w:rsidR="006C63C2" w:rsidRPr="006C63C2" w:rsidRDefault="006C63C2" w:rsidP="00DE301F">
      <w:pPr>
        <w:pStyle w:val="Sinespaciado"/>
        <w:spacing w:line="360" w:lineRule="auto"/>
      </w:pPr>
    </w:p>
    <w:p w:rsidR="00CC64C5" w:rsidRDefault="003D3266" w:rsidP="00DE301F">
      <w:r>
        <w:t>Su f</w:t>
      </w:r>
      <w:r w:rsidR="00241801">
        <w:t xml:space="preserve">uncionamiento es parecido a un </w:t>
      </w:r>
      <w:r>
        <w:t>motor de corriente alterna, pero poseen una ventaja que es la posibilidad de poder regular su velocidad, controlando las siguientes variables:</w:t>
      </w:r>
    </w:p>
    <w:p w:rsidR="003D3266" w:rsidRDefault="003D3266" w:rsidP="000A1BE2">
      <w:pPr>
        <w:pStyle w:val="Prrafodelista"/>
        <w:numPr>
          <w:ilvl w:val="0"/>
          <w:numId w:val="59"/>
        </w:numPr>
        <w:ind w:left="142" w:hanging="142"/>
      </w:pPr>
      <w:r>
        <w:t>El flujo producido por la corriente de excitación en cada polo, a menor flujo mayor será la velocidad de rotación.</w:t>
      </w:r>
    </w:p>
    <w:p w:rsidR="003D3266" w:rsidRDefault="003D3266" w:rsidP="000A1BE2">
      <w:pPr>
        <w:pStyle w:val="Prrafodelista"/>
        <w:numPr>
          <w:ilvl w:val="0"/>
          <w:numId w:val="59"/>
        </w:numPr>
      </w:pPr>
      <w:r>
        <w:t xml:space="preserve">La tensión de alimentación aplicada al motor, </w:t>
      </w:r>
      <w:r w:rsidR="00CD1AC2">
        <w:t>a mayor tensión mayor velocidad y viceversa.</w:t>
      </w:r>
    </w:p>
    <w:p w:rsidR="00CD1AC2" w:rsidRDefault="00CD1AC2" w:rsidP="000A1BE2">
      <w:pPr>
        <w:pStyle w:val="Prrafodelista"/>
        <w:numPr>
          <w:ilvl w:val="0"/>
          <w:numId w:val="59"/>
        </w:numPr>
        <w:ind w:left="142" w:hanging="142"/>
      </w:pPr>
      <w:r>
        <w:lastRenderedPageBreak/>
        <w:t>La resistencia del circuito inducido, a través de la conexión en serie a este devanado de una resistencia, que producirá un aumento o disminución de la velocidad según se aumente o reduzca el valor de la resistencia de manera directamente proporcional.</w:t>
      </w:r>
    </w:p>
    <w:p w:rsidR="006C63C2" w:rsidRDefault="006C63C2" w:rsidP="00DE301F">
      <w:pPr>
        <w:pStyle w:val="Sinespaciado"/>
        <w:spacing w:line="360" w:lineRule="auto"/>
      </w:pPr>
    </w:p>
    <w:p w:rsidR="00CD1AC2" w:rsidRDefault="00CD1AC2" w:rsidP="00DE301F">
      <w:r>
        <w:t>Este tipo de motores se clasifican de acuerdo al tipo de excitación en:</w:t>
      </w:r>
    </w:p>
    <w:p w:rsidR="00CD1AC2" w:rsidRDefault="00CD1AC2" w:rsidP="000A1BE2">
      <w:pPr>
        <w:pStyle w:val="Prrafodelista"/>
        <w:numPr>
          <w:ilvl w:val="0"/>
          <w:numId w:val="59"/>
        </w:numPr>
      </w:pPr>
      <w:r>
        <w:t>Motores con excitación independiente.</w:t>
      </w:r>
    </w:p>
    <w:p w:rsidR="00CD1AC2" w:rsidRDefault="00CD1AC2" w:rsidP="000A1BE2">
      <w:pPr>
        <w:pStyle w:val="Prrafodelista"/>
        <w:numPr>
          <w:ilvl w:val="0"/>
          <w:numId w:val="59"/>
        </w:numPr>
      </w:pPr>
      <w:r>
        <w:t>Motores con excitación serie.</w:t>
      </w:r>
    </w:p>
    <w:p w:rsidR="00CD1AC2" w:rsidRDefault="00CD1AC2" w:rsidP="000A1BE2">
      <w:pPr>
        <w:pStyle w:val="Prrafodelista"/>
        <w:numPr>
          <w:ilvl w:val="0"/>
          <w:numId w:val="59"/>
        </w:numPr>
      </w:pPr>
      <w:r>
        <w:t>Motores con excitación derivación.</w:t>
      </w:r>
    </w:p>
    <w:p w:rsidR="00CD1AC2" w:rsidRDefault="00CD1AC2" w:rsidP="000A1BE2">
      <w:pPr>
        <w:pStyle w:val="Prrafodelista"/>
        <w:numPr>
          <w:ilvl w:val="0"/>
          <w:numId w:val="59"/>
        </w:numPr>
      </w:pPr>
      <w:r>
        <w:t>Motores con excitación compuesta.</w:t>
      </w:r>
      <w:r w:rsidR="000B1122">
        <w:t xml:space="preserve"> </w:t>
      </w:r>
      <w:r w:rsidR="00812D70">
        <w:rPr>
          <w:sz w:val="18"/>
        </w:rPr>
        <w:t>( MORA</w:t>
      </w:r>
      <w:r w:rsidR="000B1122" w:rsidRPr="00812D70">
        <w:rPr>
          <w:sz w:val="18"/>
        </w:rPr>
        <w:t>, 2003</w:t>
      </w:r>
      <w:r w:rsidR="00BD1E61" w:rsidRPr="00812D70">
        <w:rPr>
          <w:sz w:val="18"/>
        </w:rPr>
        <w:t>,</w:t>
      </w:r>
      <w:r w:rsidR="000B1122" w:rsidRPr="00812D70">
        <w:rPr>
          <w:sz w:val="18"/>
        </w:rPr>
        <w:t xml:space="preserve"> pp. 517-518)</w:t>
      </w:r>
    </w:p>
    <w:p w:rsidR="00B37E49" w:rsidRDefault="00B37E49" w:rsidP="00DE301F">
      <w:pPr>
        <w:pStyle w:val="Prrafodelista"/>
      </w:pPr>
    </w:p>
    <w:p w:rsidR="003C2A59" w:rsidRDefault="00835213" w:rsidP="00DE301F">
      <w:pPr>
        <w:pStyle w:val="Ttulo5"/>
      </w:pPr>
      <w:bookmarkStart w:id="58" w:name="_Toc433099587"/>
      <w:r>
        <w:t>Motores corriente a</w:t>
      </w:r>
      <w:r w:rsidR="003C2A59">
        <w:t>lterna</w:t>
      </w:r>
      <w:bookmarkEnd w:id="58"/>
    </w:p>
    <w:p w:rsidR="006C63C2" w:rsidRPr="006C63C2" w:rsidRDefault="006C63C2" w:rsidP="00DE301F">
      <w:pPr>
        <w:pStyle w:val="Sinespaciado"/>
        <w:spacing w:line="360" w:lineRule="auto"/>
      </w:pPr>
    </w:p>
    <w:p w:rsidR="00B37E49" w:rsidRDefault="00B37E49" w:rsidP="00DE301F">
      <w:r>
        <w:t xml:space="preserve">Son </w:t>
      </w:r>
      <w:r w:rsidR="00B346A6">
        <w:t>máquinas</w:t>
      </w:r>
      <w:r>
        <w:t xml:space="preserve"> eléctricas que convierten la energía eléctrica en mecánica, este tipo de motores son los más usados en la industria, ya que su alimentación es con voltaje alterno, el cual es suministrado por la red. </w:t>
      </w:r>
    </w:p>
    <w:p w:rsidR="00B37E49" w:rsidRDefault="00B37E49" w:rsidP="00B37E49"/>
    <w:p w:rsidR="00E24EDF" w:rsidRDefault="00E24EDF" w:rsidP="00CA181C">
      <w:pPr>
        <w:spacing w:after="0"/>
      </w:pPr>
      <w:r>
        <w:t xml:space="preserve">      </w:t>
      </w:r>
      <w:r w:rsidR="00B66482">
        <w:t xml:space="preserve">                         </w:t>
      </w:r>
      <w:r>
        <w:t xml:space="preserve">  </w:t>
      </w:r>
      <w:r w:rsidR="00B346A6">
        <w:t xml:space="preserve">    </w:t>
      </w:r>
      <w:r>
        <w:rPr>
          <w:noProof/>
          <w:lang w:eastAsia="es-ES"/>
        </w:rPr>
        <w:drawing>
          <wp:inline distT="0" distB="0" distL="0" distR="0">
            <wp:extent cx="2619375" cy="1333498"/>
            <wp:effectExtent l="76200" t="76200" r="104775" b="114935"/>
            <wp:docPr id="34" name="Imagen 4" descr="http://4.bp.blogspot.com/-Q1lBMA4Opug/ULOp87jE9MI/AAAAAAAAIcA/tTmQuI8nLdA/s1600/motor-electrico-trifas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Q1lBMA4Opug/ULOp87jE9MI/AAAAAAAAIcA/tTmQuI8nLdA/s1600/motor-electrico-trifasic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5024" cy="1361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4EDF" w:rsidRPr="003D525F" w:rsidRDefault="00E24EDF" w:rsidP="00FC0B3B">
      <w:pPr>
        <w:spacing w:after="0" w:line="240" w:lineRule="auto"/>
        <w:ind w:left="1416" w:firstLine="708"/>
        <w:rPr>
          <w:b/>
        </w:rPr>
      </w:pPr>
      <w:bookmarkStart w:id="59" w:name="_Toc434523256"/>
      <w:r w:rsidRPr="00837F75">
        <w:rPr>
          <w:b/>
        </w:rPr>
        <w:t xml:space="preserve">Figura  </w:t>
      </w:r>
      <w:r w:rsidR="00972966" w:rsidRPr="00837F75">
        <w:rPr>
          <w:b/>
        </w:rPr>
        <w:fldChar w:fldCharType="begin"/>
      </w:r>
      <w:r w:rsidRPr="00837F75">
        <w:rPr>
          <w:b/>
        </w:rPr>
        <w:instrText xml:space="preserve"> SEQ Figura_ \* ARABIC </w:instrText>
      </w:r>
      <w:r w:rsidR="00972966" w:rsidRPr="00837F75">
        <w:rPr>
          <w:b/>
        </w:rPr>
        <w:fldChar w:fldCharType="separate"/>
      </w:r>
      <w:r w:rsidR="000F7BE7">
        <w:rPr>
          <w:b/>
          <w:noProof/>
        </w:rPr>
        <w:t>6</w:t>
      </w:r>
      <w:r w:rsidR="00972966" w:rsidRPr="00837F75">
        <w:rPr>
          <w:b/>
        </w:rPr>
        <w:fldChar w:fldCharType="end"/>
      </w:r>
      <w:r w:rsidRPr="00837F75">
        <w:rPr>
          <w:b/>
        </w:rPr>
        <w:t>-1:</w:t>
      </w:r>
      <w:r w:rsidRPr="00B327C0">
        <w:t xml:space="preserve"> </w:t>
      </w:r>
      <w:r w:rsidRPr="003D525F">
        <w:t>Carcasa motor de corriente alterna</w:t>
      </w:r>
      <w:bookmarkEnd w:id="59"/>
    </w:p>
    <w:p w:rsidR="00E24EDF" w:rsidRPr="00FE5401" w:rsidRDefault="00B66482" w:rsidP="00FC0B3B">
      <w:pPr>
        <w:spacing w:after="0"/>
        <w:ind w:left="1416" w:firstLine="708"/>
        <w:jc w:val="left"/>
        <w:rPr>
          <w:sz w:val="16"/>
          <w:szCs w:val="16"/>
        </w:rPr>
      </w:pPr>
      <w:r w:rsidRPr="00837F75">
        <w:rPr>
          <w:b/>
          <w:sz w:val="16"/>
          <w:szCs w:val="16"/>
        </w:rPr>
        <w:t>Fuente:</w:t>
      </w:r>
      <w:r w:rsidRPr="00E11E48">
        <w:rPr>
          <w:sz w:val="16"/>
          <w:szCs w:val="16"/>
        </w:rPr>
        <w:t xml:space="preserve"> </w:t>
      </w:r>
      <w:r>
        <w:rPr>
          <w:sz w:val="16"/>
          <w:szCs w:val="16"/>
        </w:rPr>
        <w:t xml:space="preserve">Electrotécnica, 2015, </w:t>
      </w:r>
      <w:r w:rsidRPr="00E11E48">
        <w:rPr>
          <w:sz w:val="16"/>
          <w:szCs w:val="16"/>
        </w:rPr>
        <w:t>http://electronicatecnica9412.blog</w:t>
      </w:r>
      <w:r>
        <w:rPr>
          <w:sz w:val="16"/>
          <w:szCs w:val="16"/>
        </w:rPr>
        <w:t>spot.com</w:t>
      </w:r>
    </w:p>
    <w:p w:rsidR="00E24EDF" w:rsidRDefault="00E24EDF" w:rsidP="00CA181C">
      <w:pPr>
        <w:spacing w:after="0"/>
      </w:pPr>
    </w:p>
    <w:p w:rsidR="00E24EDF" w:rsidRPr="007E32F1" w:rsidRDefault="00E24EDF" w:rsidP="006C63C2">
      <w:pPr>
        <w:pStyle w:val="Sinespaciado"/>
        <w:rPr>
          <w:sz w:val="16"/>
          <w:szCs w:val="16"/>
        </w:rPr>
      </w:pPr>
      <w:r>
        <w:t xml:space="preserve">                     </w:t>
      </w:r>
    </w:p>
    <w:p w:rsidR="00044603" w:rsidRDefault="00835213" w:rsidP="00DE301F">
      <w:r>
        <w:t>Motor s</w:t>
      </w:r>
      <w:r w:rsidR="00B37E49">
        <w:t>íncrono</w:t>
      </w:r>
    </w:p>
    <w:p w:rsidR="00CD0943" w:rsidRDefault="00B37E49" w:rsidP="00DE301F">
      <w:r>
        <w:t xml:space="preserve">Es una maquina sincrónica, cuya velocidad promedio de rotación es directamente proporcional a la frecuencia del sistema eléctrico, al cual se encuentra conectado, </w:t>
      </w:r>
      <w:r w:rsidR="00BC010F">
        <w:t xml:space="preserve">la velocidad viene expresada por la relación: </w:t>
      </w:r>
    </w:p>
    <w:p w:rsidR="00BC010F" w:rsidRDefault="00BC010F" w:rsidP="00DE301F">
      <w:pPr>
        <w:jc w:val="center"/>
      </w:pPr>
      <w:r>
        <w:t>n=</w:t>
      </w:r>
      <m:oMath>
        <m:f>
          <m:fPr>
            <m:ctrlPr>
              <w:rPr>
                <w:rFonts w:ascii="Cambria Math" w:hAnsi="Cambria Math"/>
                <w:i/>
              </w:rPr>
            </m:ctrlPr>
          </m:fPr>
          <m:num>
            <m:r>
              <w:rPr>
                <w:rFonts w:ascii="Cambria Math" w:hAnsi="Cambria Math"/>
              </w:rPr>
              <m:t>120f</m:t>
            </m:r>
          </m:num>
          <m:den>
            <m:r>
              <w:rPr>
                <w:rFonts w:ascii="Cambria Math" w:hAnsi="Cambria Math"/>
              </w:rPr>
              <m:t>p</m:t>
            </m:r>
          </m:den>
        </m:f>
      </m:oMath>
      <w:r w:rsidR="00F26F75">
        <w:t xml:space="preserve">  </w:t>
      </w:r>
    </w:p>
    <w:p w:rsidR="00BC010F" w:rsidRDefault="00320B76" w:rsidP="00DE301F">
      <w:pPr>
        <w:jc w:val="left"/>
      </w:pPr>
      <w:r>
        <w:t>Donde</w:t>
      </w:r>
      <w:r w:rsidR="00BC010F">
        <w:t xml:space="preserve">:  </w:t>
      </w:r>
    </w:p>
    <w:p w:rsidR="00BC010F" w:rsidRDefault="00BC010F" w:rsidP="00DE301F">
      <w:pPr>
        <w:jc w:val="left"/>
      </w:pPr>
      <w:r>
        <w:t>n= velocidad de rotación</w:t>
      </w:r>
    </w:p>
    <w:p w:rsidR="00BC010F" w:rsidRDefault="00BC010F" w:rsidP="00DE301F">
      <w:pPr>
        <w:jc w:val="left"/>
      </w:pPr>
      <w:r>
        <w:lastRenderedPageBreak/>
        <w:t xml:space="preserve">f= frecuencia de la red </w:t>
      </w:r>
    </w:p>
    <w:p w:rsidR="00BC010F" w:rsidRDefault="00BC010F" w:rsidP="00DE301F">
      <w:pPr>
        <w:jc w:val="left"/>
      </w:pPr>
      <w:r>
        <w:t xml:space="preserve">p= </w:t>
      </w:r>
      <w:r w:rsidR="00837F75">
        <w:t>número</w:t>
      </w:r>
      <w:r>
        <w:t xml:space="preserve"> de polos</w:t>
      </w:r>
    </w:p>
    <w:p w:rsidR="00BC010F" w:rsidRDefault="00BC010F" w:rsidP="00DE301F">
      <w:pPr>
        <w:jc w:val="left"/>
      </w:pPr>
      <w:r>
        <w:t>Este tipo de motor presenta algunas ventajas y desventajas, entre las ventajas tenemos:</w:t>
      </w:r>
    </w:p>
    <w:p w:rsidR="00DE301F" w:rsidRDefault="00DE301F" w:rsidP="00DE301F">
      <w:pPr>
        <w:pStyle w:val="Sinespaciado"/>
        <w:spacing w:line="360" w:lineRule="auto"/>
      </w:pPr>
    </w:p>
    <w:p w:rsidR="00E24EDF" w:rsidRDefault="00E24EDF" w:rsidP="000A1BE2">
      <w:pPr>
        <w:pStyle w:val="Prrafodelista"/>
        <w:numPr>
          <w:ilvl w:val="0"/>
          <w:numId w:val="3"/>
        </w:numPr>
        <w:ind w:left="142" w:hanging="142"/>
      </w:pPr>
      <w:r>
        <w:t>Regulación</w:t>
      </w:r>
      <w:r w:rsidR="00904B01">
        <w:t xml:space="preserve"> del Factor de Potencia</w:t>
      </w:r>
      <w:r w:rsidR="00DE301F">
        <w:t xml:space="preserve">: </w:t>
      </w:r>
      <w:r>
        <w:t>Esto se logra al variar su corriente de excitación, con lo cual se puede accionar alguna carga mecánica y a la vez compensar la corriente reactiva de la red, lo que puede significar un ahorro en el valor de consumo de energía eléctrica.</w:t>
      </w:r>
    </w:p>
    <w:p w:rsidR="00DE301F" w:rsidRDefault="00DE301F" w:rsidP="00DE301F">
      <w:pPr>
        <w:pStyle w:val="Sinespaciado"/>
        <w:spacing w:line="360" w:lineRule="auto"/>
      </w:pPr>
    </w:p>
    <w:p w:rsidR="00323F42" w:rsidRDefault="00323F42" w:rsidP="000A1BE2">
      <w:pPr>
        <w:pStyle w:val="Prrafodelista"/>
        <w:numPr>
          <w:ilvl w:val="0"/>
          <w:numId w:val="3"/>
        </w:numPr>
        <w:ind w:left="142" w:hanging="142"/>
      </w:pPr>
      <w:r>
        <w:t>Velocidad Constante</w:t>
      </w:r>
      <w:r w:rsidR="00DE301F">
        <w:t xml:space="preserve">: </w:t>
      </w:r>
      <w:r w:rsidR="008924B3">
        <w:t>Por su principio de operación, este tipo de motor mantiene su velocidad constante durante su funcionamiento.</w:t>
      </w:r>
    </w:p>
    <w:p w:rsidR="00DE301F" w:rsidRDefault="00DE301F" w:rsidP="00DE301F">
      <w:pPr>
        <w:pStyle w:val="Sinespaciado"/>
        <w:spacing w:line="360" w:lineRule="auto"/>
      </w:pPr>
    </w:p>
    <w:p w:rsidR="00E24EDF" w:rsidRDefault="00323F42" w:rsidP="000A1BE2">
      <w:pPr>
        <w:pStyle w:val="Prrafodelista"/>
        <w:numPr>
          <w:ilvl w:val="0"/>
          <w:numId w:val="3"/>
        </w:numPr>
        <w:ind w:left="142" w:hanging="142"/>
      </w:pPr>
      <w:r>
        <w:t>Alta Capacidad de Torque</w:t>
      </w:r>
      <w:r w:rsidR="00DE301F">
        <w:t xml:space="preserve">: </w:t>
      </w:r>
      <w:r w:rsidR="00E24EDF">
        <w:t>Utilizados generalmente para aplicaciones de gran potencia, se aplican conexiones de tipo estrella triangulo o utilizando un autotransformador.</w:t>
      </w:r>
    </w:p>
    <w:p w:rsidR="00DE301F" w:rsidRDefault="00DE301F" w:rsidP="00DE301F">
      <w:pPr>
        <w:pStyle w:val="Sinespaciado"/>
        <w:spacing w:line="360" w:lineRule="auto"/>
      </w:pPr>
    </w:p>
    <w:p w:rsidR="00B91FCB" w:rsidRDefault="00323F42" w:rsidP="000A1BE2">
      <w:pPr>
        <w:pStyle w:val="Prrafodelista"/>
        <w:numPr>
          <w:ilvl w:val="0"/>
          <w:numId w:val="3"/>
        </w:numPr>
        <w:ind w:left="142" w:hanging="142"/>
      </w:pPr>
      <w:r>
        <w:t>Alto Rendimiento</w:t>
      </w:r>
      <w:r w:rsidR="00DE301F">
        <w:t>:</w:t>
      </w:r>
      <w:r w:rsidR="00835213">
        <w:t xml:space="preserve"> </w:t>
      </w:r>
      <w:r w:rsidR="00B91FCB">
        <w:t>Su uso brinda un mejor beneficio en la relación coste y rendimiento, en aplicaciones que demandan de velocidades inferiores a 500 rpm, para cargas con conexión directa sin cajas reductoras, como en molinos de cemento, papel, mezcladoras, etc.</w:t>
      </w:r>
    </w:p>
    <w:p w:rsidR="006C63C2" w:rsidRPr="00DE301F" w:rsidRDefault="006C63C2" w:rsidP="00DE301F">
      <w:pPr>
        <w:pStyle w:val="Sinespaciado"/>
        <w:spacing w:line="360" w:lineRule="auto"/>
      </w:pPr>
    </w:p>
    <w:p w:rsidR="00CC64C5" w:rsidRDefault="00BC010F" w:rsidP="00DE301F">
      <w:pPr>
        <w:rPr>
          <w:sz w:val="18"/>
        </w:rPr>
      </w:pPr>
      <w:r>
        <w:t>La gran desventaja radica en que el par del motor conserva un sentido único, solo cuando se encuentre sincronizado, o sea cuando el rotor gira a la misma velocidad que el campo del inducido, por lo que si éste</w:t>
      </w:r>
      <w:r w:rsidR="00E24EDF">
        <w:t xml:space="preserve"> gira a otra velocidad o se encuentra en estado de reposo, el par medio a</w:t>
      </w:r>
      <w:r w:rsidR="00C93BDF">
        <w:t>l conectarlo a la red será nulo</w:t>
      </w:r>
      <w:r w:rsidR="00B66482">
        <w:t xml:space="preserve">. </w:t>
      </w:r>
      <w:r w:rsidR="00B66482" w:rsidRPr="00812D70">
        <w:rPr>
          <w:sz w:val="18"/>
        </w:rPr>
        <w:t>(</w:t>
      </w:r>
      <w:r w:rsidR="00812D70">
        <w:rPr>
          <w:sz w:val="18"/>
        </w:rPr>
        <w:t>MORA,</w:t>
      </w:r>
      <w:r w:rsidR="00C93BDF" w:rsidRPr="00812D70">
        <w:rPr>
          <w:sz w:val="18"/>
        </w:rPr>
        <w:t xml:space="preserve"> 2003, pp.452-</w:t>
      </w:r>
      <w:r w:rsidR="00B66482" w:rsidRPr="00812D70">
        <w:rPr>
          <w:sz w:val="18"/>
        </w:rPr>
        <w:t>454)</w:t>
      </w:r>
    </w:p>
    <w:p w:rsidR="006C63C2" w:rsidRDefault="006C63C2" w:rsidP="00DE301F">
      <w:pPr>
        <w:pStyle w:val="Sinespaciado"/>
        <w:spacing w:line="360" w:lineRule="auto"/>
      </w:pPr>
    </w:p>
    <w:p w:rsidR="00044603" w:rsidRDefault="00835213" w:rsidP="00DE301F">
      <w:pPr>
        <w:rPr>
          <w:b/>
        </w:rPr>
      </w:pPr>
      <w:r>
        <w:rPr>
          <w:b/>
        </w:rPr>
        <w:t>Motor de i</w:t>
      </w:r>
      <w:r w:rsidR="00044603" w:rsidRPr="00320B76">
        <w:rPr>
          <w:b/>
        </w:rPr>
        <w:t xml:space="preserve">nducción </w:t>
      </w:r>
      <w:r>
        <w:rPr>
          <w:b/>
        </w:rPr>
        <w:t>o a</w:t>
      </w:r>
      <w:r w:rsidR="00BD0513" w:rsidRPr="00320B76">
        <w:rPr>
          <w:b/>
        </w:rPr>
        <w:t>síncronos</w:t>
      </w:r>
    </w:p>
    <w:p w:rsidR="006C63C2" w:rsidRPr="00320B76" w:rsidRDefault="006C63C2" w:rsidP="00DE301F">
      <w:pPr>
        <w:pStyle w:val="Sinespaciado"/>
        <w:spacing w:line="360" w:lineRule="auto"/>
      </w:pPr>
    </w:p>
    <w:p w:rsidR="00CC64C5" w:rsidRDefault="00B91FCB" w:rsidP="00DE301F">
      <w:r>
        <w:t>Son utilizados principalmente en la industria,</w:t>
      </w:r>
      <w:r w:rsidR="00244CA9">
        <w:t xml:space="preserve"> basan su funcionamiento en el concepto de campo magnético giratorio, </w:t>
      </w:r>
      <w:r>
        <w:t xml:space="preserve">para producir el movimiento de diferentes mecanismos, son seleccionados por su simplicidad, confiabilidad y bajo costo. </w:t>
      </w:r>
    </w:p>
    <w:p w:rsidR="006C63C2" w:rsidRDefault="006C63C2" w:rsidP="00DE301F">
      <w:pPr>
        <w:pStyle w:val="Sinespaciado"/>
        <w:spacing w:line="360" w:lineRule="auto"/>
      </w:pPr>
    </w:p>
    <w:p w:rsidR="009A0D9F" w:rsidRDefault="00244CA9" w:rsidP="00DE301F">
      <w:pPr>
        <w:rPr>
          <w:sz w:val="18"/>
        </w:rPr>
      </w:pPr>
      <w:r>
        <w:t xml:space="preserve">En este tipo de motores la corriente que circula por uno de </w:t>
      </w:r>
      <w:r w:rsidR="00837F75">
        <w:t>los devanados</w:t>
      </w:r>
      <w:r>
        <w:t>, se debe a la f.e.m inducida por la acción del flujo del otro, la velocidad de giro de estos motores no es la de sincronismo impues</w:t>
      </w:r>
      <w:r w:rsidR="00812D70">
        <w:t>ta por la frecuencia de la red</w:t>
      </w:r>
      <w:r w:rsidR="009A0D9F">
        <w:t xml:space="preserve"> </w:t>
      </w:r>
      <w:r w:rsidR="009A0D9F" w:rsidRPr="00812D70">
        <w:rPr>
          <w:sz w:val="18"/>
        </w:rPr>
        <w:t>(Harper Enríquez, 2004, pp. 23-24)</w:t>
      </w:r>
      <w:r w:rsidR="00812D70">
        <w:rPr>
          <w:sz w:val="18"/>
        </w:rPr>
        <w:t>.</w:t>
      </w:r>
    </w:p>
    <w:p w:rsidR="006C63C2" w:rsidRDefault="006C63C2" w:rsidP="006C63C2">
      <w:pPr>
        <w:pStyle w:val="Sinespaciado"/>
      </w:pPr>
    </w:p>
    <w:p w:rsidR="00A616C3" w:rsidRDefault="00B91FCB" w:rsidP="00BD7CB1">
      <w:r>
        <w:t>Se encuentra constituido por una parte fija denominada estator</w:t>
      </w:r>
      <w:r w:rsidR="00244CA9">
        <w:t>, formada por</w:t>
      </w:r>
      <w:r w:rsidR="00A616C3">
        <w:t xml:space="preserve"> chapas de acero al silicio que disponen de ranuras, y</w:t>
      </w:r>
      <w:r w:rsidR="00244CA9">
        <w:t xml:space="preserve"> 3 devanados desfasados entre sí 120º, cada devanado  alimentado por una fase diferente de un sistema trifásico de alimentación</w:t>
      </w:r>
    </w:p>
    <w:p w:rsidR="00A616C3" w:rsidRDefault="00A616C3" w:rsidP="00CA181C">
      <w:pPr>
        <w:spacing w:after="0"/>
      </w:pPr>
      <w:r>
        <w:t xml:space="preserve">      </w:t>
      </w:r>
      <w:r w:rsidR="00320B76">
        <w:t xml:space="preserve">                        </w:t>
      </w:r>
      <w:r w:rsidR="00F26F75">
        <w:t xml:space="preserve"> </w:t>
      </w:r>
      <w:r w:rsidR="00320B76">
        <w:t xml:space="preserve">  </w:t>
      </w:r>
      <w:r w:rsidR="00FC0B3B">
        <w:t xml:space="preserve">  </w:t>
      </w:r>
      <w:r w:rsidR="00320B76">
        <w:t xml:space="preserve"> </w:t>
      </w:r>
      <w:r w:rsidR="00837F75">
        <w:t xml:space="preserve">  </w:t>
      </w:r>
      <w:r>
        <w:rPr>
          <w:noProof/>
          <w:lang w:eastAsia="es-ES"/>
        </w:rPr>
        <w:drawing>
          <wp:inline distT="0" distB="0" distL="0" distR="0">
            <wp:extent cx="2943225" cy="923790"/>
            <wp:effectExtent l="38100" t="57150" r="123825" b="85860"/>
            <wp:docPr id="42" name="Imagen 5" descr="http://1.bp.blogspot.com/-dF9wtWLM0DY/T7oCd1OFQWI/AAAAAAAAAAs/TgbOtVpEXM4/s320/est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dF9wtWLM0DY/T7oCd1OFQWI/AAAAAAAAAAs/TgbOtVpEXM4/s320/estat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5512" cy="930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16C3" w:rsidRPr="003D525F" w:rsidRDefault="00A616C3" w:rsidP="00FC0B3B">
      <w:pPr>
        <w:spacing w:after="0" w:line="240" w:lineRule="auto"/>
        <w:ind w:left="1416" w:firstLine="708"/>
        <w:rPr>
          <w:b/>
        </w:rPr>
      </w:pPr>
      <w:bookmarkStart w:id="60" w:name="_Toc434523257"/>
      <w:r w:rsidRPr="00837F75">
        <w:rPr>
          <w:b/>
        </w:rPr>
        <w:t xml:space="preserve">Figura  </w:t>
      </w:r>
      <w:r w:rsidR="00972966" w:rsidRPr="00837F75">
        <w:rPr>
          <w:b/>
        </w:rPr>
        <w:fldChar w:fldCharType="begin"/>
      </w:r>
      <w:r w:rsidRPr="00837F75">
        <w:rPr>
          <w:b/>
        </w:rPr>
        <w:instrText xml:space="preserve"> SEQ Figura_ \* ARABIC </w:instrText>
      </w:r>
      <w:r w:rsidR="00972966" w:rsidRPr="00837F75">
        <w:rPr>
          <w:b/>
        </w:rPr>
        <w:fldChar w:fldCharType="separate"/>
      </w:r>
      <w:r w:rsidR="000F7BE7">
        <w:rPr>
          <w:b/>
          <w:noProof/>
        </w:rPr>
        <w:t>7</w:t>
      </w:r>
      <w:r w:rsidR="00972966" w:rsidRPr="00837F75">
        <w:rPr>
          <w:b/>
        </w:rPr>
        <w:fldChar w:fldCharType="end"/>
      </w:r>
      <w:r w:rsidRPr="00837F75">
        <w:rPr>
          <w:b/>
        </w:rPr>
        <w:t>-1:</w:t>
      </w:r>
      <w:r w:rsidRPr="00B327C0">
        <w:t xml:space="preserve"> </w:t>
      </w:r>
      <w:r w:rsidRPr="003D525F">
        <w:t>Estator de un motor</w:t>
      </w:r>
      <w:bookmarkEnd w:id="60"/>
      <w:r w:rsidRPr="003D525F">
        <w:t xml:space="preserve"> </w:t>
      </w:r>
    </w:p>
    <w:p w:rsidR="00A616C3" w:rsidRDefault="00A616C3" w:rsidP="00FC0B3B">
      <w:pPr>
        <w:spacing w:after="0"/>
        <w:ind w:left="1416" w:firstLine="708"/>
        <w:jc w:val="left"/>
        <w:rPr>
          <w:sz w:val="16"/>
          <w:szCs w:val="16"/>
        </w:rPr>
      </w:pPr>
      <w:r w:rsidRPr="00837F75">
        <w:rPr>
          <w:b/>
          <w:sz w:val="16"/>
          <w:szCs w:val="16"/>
        </w:rPr>
        <w:t>Fuente:</w:t>
      </w:r>
      <w:r w:rsidRPr="00E11E48">
        <w:rPr>
          <w:sz w:val="16"/>
          <w:szCs w:val="16"/>
        </w:rPr>
        <w:t xml:space="preserve"> </w:t>
      </w:r>
      <w:r w:rsidR="00320B76">
        <w:rPr>
          <w:sz w:val="16"/>
          <w:szCs w:val="16"/>
        </w:rPr>
        <w:t>Yarza Clara, 2012,</w:t>
      </w:r>
      <w:r w:rsidR="009D2E1B">
        <w:rPr>
          <w:sz w:val="16"/>
          <w:szCs w:val="16"/>
        </w:rPr>
        <w:t xml:space="preserve"> </w:t>
      </w:r>
      <w:r w:rsidRPr="00FE5401">
        <w:rPr>
          <w:sz w:val="16"/>
          <w:szCs w:val="16"/>
        </w:rPr>
        <w:t>http://utilitzaciodenergiesnetes.blogspot.c</w:t>
      </w:r>
      <w:r w:rsidR="00B66482">
        <w:rPr>
          <w:sz w:val="16"/>
          <w:szCs w:val="16"/>
        </w:rPr>
        <w:t>om</w:t>
      </w:r>
    </w:p>
    <w:p w:rsidR="00A616C3" w:rsidRDefault="00A616C3" w:rsidP="00CA181C">
      <w:pPr>
        <w:spacing w:after="0"/>
      </w:pPr>
    </w:p>
    <w:p w:rsidR="00A616C3" w:rsidRDefault="00A616C3" w:rsidP="00BD7CB1">
      <w:r>
        <w:t>Constan también de una parte móvil denominada rotor, construido por un conjunto de chapas apiladas, que forman un cilindro, posee ranuras sobre las cuales se coloca el devanado formado por una serie de conductores</w:t>
      </w:r>
      <w:r w:rsidR="00812D70">
        <w:t xml:space="preserve"> comúnmente de cobre o aluminio </w:t>
      </w:r>
      <w:r w:rsidR="009A0D9F" w:rsidRPr="00812D70">
        <w:rPr>
          <w:sz w:val="18"/>
        </w:rPr>
        <w:t>(</w:t>
      </w:r>
      <w:r w:rsidR="00812D70" w:rsidRPr="00812D70">
        <w:rPr>
          <w:sz w:val="18"/>
        </w:rPr>
        <w:t xml:space="preserve"> MORA,</w:t>
      </w:r>
      <w:r w:rsidR="009A0D9F" w:rsidRPr="00812D70">
        <w:rPr>
          <w:sz w:val="18"/>
        </w:rPr>
        <w:t xml:space="preserve"> 2003</w:t>
      </w:r>
      <w:r w:rsidR="00C93BDF" w:rsidRPr="00812D70">
        <w:rPr>
          <w:sz w:val="18"/>
        </w:rPr>
        <w:t>, p</w:t>
      </w:r>
      <w:r w:rsidR="009A0D9F" w:rsidRPr="00812D70">
        <w:rPr>
          <w:sz w:val="18"/>
        </w:rPr>
        <w:t>. 261)</w:t>
      </w:r>
      <w:r w:rsidR="00812D70" w:rsidRPr="00812D70">
        <w:rPr>
          <w:sz w:val="18"/>
        </w:rPr>
        <w:t>.</w:t>
      </w:r>
    </w:p>
    <w:p w:rsidR="00A616C3" w:rsidRDefault="00B66482" w:rsidP="00CA181C">
      <w:pPr>
        <w:spacing w:after="0"/>
      </w:pPr>
      <w:r>
        <w:t xml:space="preserve">                       </w:t>
      </w:r>
      <w:r w:rsidR="00BD1E61">
        <w:t xml:space="preserve">       </w:t>
      </w:r>
      <w:r>
        <w:t xml:space="preserve"> </w:t>
      </w:r>
      <w:r w:rsidR="00837F75">
        <w:t xml:space="preserve"> </w:t>
      </w:r>
      <w:r w:rsidR="00FC0B3B">
        <w:t xml:space="preserve"> </w:t>
      </w:r>
      <w:r w:rsidR="00837F75">
        <w:t xml:space="preserve">   </w:t>
      </w:r>
      <w:r w:rsidR="00A616C3">
        <w:t xml:space="preserve"> </w:t>
      </w:r>
      <w:r w:rsidR="00A616C3">
        <w:rPr>
          <w:noProof/>
          <w:lang w:eastAsia="es-ES"/>
        </w:rPr>
        <w:drawing>
          <wp:inline distT="0" distB="0" distL="0" distR="0">
            <wp:extent cx="2619375" cy="1205865"/>
            <wp:effectExtent l="76200" t="76200" r="123825" b="108585"/>
            <wp:docPr id="57" name="Imagen 6" descr="http://www.diracdelta.co.uk/science/source/a/r/armatur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racdelta.co.uk/science/source/a/r/armature/image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6503" cy="1213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16C3" w:rsidRPr="00482438" w:rsidRDefault="00A616C3" w:rsidP="00FC0B3B">
      <w:pPr>
        <w:spacing w:after="0" w:line="240" w:lineRule="auto"/>
        <w:ind w:left="1416" w:firstLine="708"/>
        <w:rPr>
          <w:b/>
        </w:rPr>
      </w:pPr>
      <w:bookmarkStart w:id="61" w:name="_Toc434523258"/>
      <w:r w:rsidRPr="00837F75">
        <w:rPr>
          <w:b/>
        </w:rPr>
        <w:t xml:space="preserve">Figura  </w:t>
      </w:r>
      <w:r w:rsidR="00972966" w:rsidRPr="00837F75">
        <w:rPr>
          <w:b/>
        </w:rPr>
        <w:fldChar w:fldCharType="begin"/>
      </w:r>
      <w:r w:rsidRPr="00837F75">
        <w:rPr>
          <w:b/>
        </w:rPr>
        <w:instrText xml:space="preserve"> SEQ Figura_ \* ARABIC </w:instrText>
      </w:r>
      <w:r w:rsidR="00972966" w:rsidRPr="00837F75">
        <w:rPr>
          <w:b/>
        </w:rPr>
        <w:fldChar w:fldCharType="separate"/>
      </w:r>
      <w:r w:rsidR="000F7BE7">
        <w:rPr>
          <w:b/>
          <w:noProof/>
        </w:rPr>
        <w:t>8</w:t>
      </w:r>
      <w:r w:rsidR="00972966" w:rsidRPr="00837F75">
        <w:rPr>
          <w:b/>
        </w:rPr>
        <w:fldChar w:fldCharType="end"/>
      </w:r>
      <w:r w:rsidRPr="00837F75">
        <w:rPr>
          <w:b/>
        </w:rPr>
        <w:t>-1:</w:t>
      </w:r>
      <w:r w:rsidRPr="00B327C0">
        <w:t xml:space="preserve"> </w:t>
      </w:r>
      <w:r w:rsidRPr="00482438">
        <w:t>Rotor</w:t>
      </w:r>
      <w:bookmarkEnd w:id="61"/>
      <w:r w:rsidRPr="00482438">
        <w:t xml:space="preserve"> </w:t>
      </w:r>
    </w:p>
    <w:p w:rsidR="00A616C3" w:rsidRDefault="00A616C3" w:rsidP="00FC0B3B">
      <w:pPr>
        <w:spacing w:after="0"/>
        <w:ind w:left="1416" w:firstLine="708"/>
        <w:jc w:val="left"/>
        <w:rPr>
          <w:sz w:val="16"/>
          <w:szCs w:val="16"/>
        </w:rPr>
      </w:pPr>
      <w:r w:rsidRPr="00E11E48">
        <w:rPr>
          <w:b/>
          <w:sz w:val="16"/>
          <w:szCs w:val="16"/>
        </w:rPr>
        <w:t>Fuente</w:t>
      </w:r>
      <w:r w:rsidR="001529E6" w:rsidRPr="00E11E48">
        <w:rPr>
          <w:sz w:val="16"/>
          <w:szCs w:val="16"/>
        </w:rPr>
        <w:t>:</w:t>
      </w:r>
      <w:r w:rsidR="001529E6">
        <w:rPr>
          <w:sz w:val="16"/>
          <w:szCs w:val="16"/>
        </w:rPr>
        <w:t xml:space="preserve"> Diracdelta, 2015,</w:t>
      </w:r>
      <w:r w:rsidRPr="00E11E48">
        <w:rPr>
          <w:sz w:val="16"/>
          <w:szCs w:val="16"/>
        </w:rPr>
        <w:t xml:space="preserve"> </w:t>
      </w:r>
      <w:r w:rsidR="006C63C2" w:rsidRPr="00DE68D4">
        <w:rPr>
          <w:sz w:val="16"/>
          <w:szCs w:val="16"/>
        </w:rPr>
        <w:t>http://www.diracdelta.co.uk</w:t>
      </w:r>
    </w:p>
    <w:p w:rsidR="006C63C2" w:rsidRDefault="006C63C2" w:rsidP="006C63C2">
      <w:pPr>
        <w:pStyle w:val="Sinespaciado"/>
      </w:pPr>
    </w:p>
    <w:p w:rsidR="00BD1E61" w:rsidRDefault="00BD1E61" w:rsidP="006C63C2">
      <w:pPr>
        <w:pStyle w:val="Sinespaciado"/>
      </w:pPr>
    </w:p>
    <w:p w:rsidR="00CC64C5" w:rsidRDefault="00835213" w:rsidP="00DE301F">
      <w:pPr>
        <w:rPr>
          <w:b/>
        </w:rPr>
      </w:pPr>
      <w:r>
        <w:rPr>
          <w:b/>
        </w:rPr>
        <w:t>Clasificación motores de i</w:t>
      </w:r>
      <w:r w:rsidR="007E32F1" w:rsidRPr="001529E6">
        <w:rPr>
          <w:b/>
        </w:rPr>
        <w:t>nducción</w:t>
      </w:r>
    </w:p>
    <w:p w:rsidR="006C63C2" w:rsidRPr="001529E6" w:rsidRDefault="006C63C2" w:rsidP="00DE301F">
      <w:pPr>
        <w:pStyle w:val="Sinespaciado"/>
        <w:spacing w:line="360" w:lineRule="auto"/>
      </w:pPr>
    </w:p>
    <w:p w:rsidR="007E32F1" w:rsidRDefault="007E32F1" w:rsidP="000A1BE2">
      <w:pPr>
        <w:pStyle w:val="Prrafodelista"/>
        <w:numPr>
          <w:ilvl w:val="0"/>
          <w:numId w:val="3"/>
        </w:numPr>
      </w:pPr>
      <w:r>
        <w:t>Jaula de Ardilla</w:t>
      </w:r>
    </w:p>
    <w:p w:rsidR="00DE301F" w:rsidRDefault="00DE301F" w:rsidP="00DE301F">
      <w:pPr>
        <w:pStyle w:val="Sinespaciado"/>
        <w:spacing w:line="360" w:lineRule="auto"/>
      </w:pPr>
    </w:p>
    <w:p w:rsidR="002E5078" w:rsidRDefault="002E5078" w:rsidP="00DE301F">
      <w:r>
        <w:t>Este tipo de construcción es la más comúnmente empleada en motores de inducción, el estator está formado por un núcleo de hierro laminado cuya superficie posee ranuras que alojan barras de cobre cortocircuitadas en los extremos mediante una soldadura a un aro o anillo de cobre.</w:t>
      </w:r>
    </w:p>
    <w:p w:rsidR="00F14E19" w:rsidRDefault="00F14E19" w:rsidP="00DE301F">
      <w:pPr>
        <w:pStyle w:val="Sinespaciado"/>
        <w:spacing w:line="360" w:lineRule="auto"/>
      </w:pPr>
    </w:p>
    <w:p w:rsidR="002E5078" w:rsidRDefault="002E5078" w:rsidP="00DE301F">
      <w:r>
        <w:t>No poseen escobillas y prácticamente se los considera libres de fallas, trabajan a una velocidad que se aproxima a ser constante, y son utilizados principalmente en bombas, ventiladores, compresores, etc.</w:t>
      </w:r>
    </w:p>
    <w:p w:rsidR="00F14E19" w:rsidRDefault="00F14E19" w:rsidP="00DE301F">
      <w:pPr>
        <w:pStyle w:val="Sinespaciado"/>
        <w:spacing w:line="360" w:lineRule="auto"/>
      </w:pPr>
    </w:p>
    <w:p w:rsidR="00DE301F" w:rsidRDefault="00DE301F" w:rsidP="00DE301F">
      <w:pPr>
        <w:pStyle w:val="Sinespaciado"/>
        <w:spacing w:line="360" w:lineRule="auto"/>
      </w:pPr>
    </w:p>
    <w:p w:rsidR="005078D0" w:rsidRDefault="005078D0" w:rsidP="000A1BE2">
      <w:pPr>
        <w:pStyle w:val="Prrafodelista"/>
        <w:numPr>
          <w:ilvl w:val="0"/>
          <w:numId w:val="62"/>
        </w:numPr>
      </w:pPr>
      <w:r>
        <w:t>De rotor bobinado</w:t>
      </w:r>
    </w:p>
    <w:p w:rsidR="006C63C2" w:rsidRDefault="006C63C2" w:rsidP="006C63C2">
      <w:pPr>
        <w:pStyle w:val="Sinespaciado"/>
      </w:pPr>
    </w:p>
    <w:p w:rsidR="001529E6" w:rsidRDefault="005078D0" w:rsidP="00DE301F">
      <w:r>
        <w:t>Una desventaja del motor jaula de ardilla es que no permiten regular su ve</w:t>
      </w:r>
      <w:r w:rsidR="002D5DB1">
        <w:t>locidad, el de rotor bobinado sí</w:t>
      </w:r>
      <w:r>
        <w:t xml:space="preserve">, su construcción consiste en un rotor </w:t>
      </w:r>
      <w:r w:rsidR="001529E6">
        <w:t>con bobinado de</w:t>
      </w:r>
      <w:r w:rsidR="002D5DB1">
        <w:t xml:space="preserve"> tipo </w:t>
      </w:r>
      <w:r>
        <w:t xml:space="preserve">trifásico, </w:t>
      </w:r>
      <w:r w:rsidR="002D5DB1">
        <w:t>parecido al que posee el estator, con</w:t>
      </w:r>
      <w:r>
        <w:t xml:space="preserve"> arrollamientos aislados </w:t>
      </w:r>
      <w:r w:rsidR="002D5DB1">
        <w:t xml:space="preserve">que </w:t>
      </w:r>
      <w:r w:rsidR="001529E6">
        <w:t>finalizan en</w:t>
      </w:r>
      <w:r>
        <w:t xml:space="preserve"> anillos </w:t>
      </w:r>
      <w:r w:rsidR="001529E6">
        <w:t>Rozantes</w:t>
      </w:r>
      <w:r w:rsidR="002D5DB1">
        <w:t>, los cuales se</w:t>
      </w:r>
      <w:r>
        <w:t xml:space="preserve"> conectan a un aparato para poder controlar la velocidad</w:t>
      </w:r>
      <w:r w:rsidR="002D5DB1">
        <w:t xml:space="preserve"> </w:t>
      </w:r>
      <w:r>
        <w:t>(reóstato)</w:t>
      </w:r>
      <w:r w:rsidR="008E4DBD">
        <w:t xml:space="preserve">, por medio de las escobillas. </w:t>
      </w:r>
    </w:p>
    <w:p w:rsidR="00F14E19" w:rsidRDefault="00F14E19" w:rsidP="00DE301F">
      <w:pPr>
        <w:pStyle w:val="Sinespaciado"/>
        <w:spacing w:line="360" w:lineRule="auto"/>
      </w:pPr>
    </w:p>
    <w:p w:rsidR="001529E6" w:rsidRDefault="005078D0" w:rsidP="00DE301F">
      <w:pPr>
        <w:rPr>
          <w:sz w:val="18"/>
        </w:rPr>
      </w:pPr>
      <w:r>
        <w:t xml:space="preserve">El </w:t>
      </w:r>
      <w:r w:rsidR="001529E6">
        <w:t>reóstato permite</w:t>
      </w:r>
      <w:r>
        <w:t xml:space="preserve"> aumentar o disminuir la cupla de arranque y variar la velocidad esta</w:t>
      </w:r>
      <w:r w:rsidR="00F14E19">
        <w:t>ndo el motor en funcionamiento.</w:t>
      </w:r>
      <w:r w:rsidR="00874C34">
        <w:t>Este tipo de funcionamiento y construcción es deseable en aplicaciones</w:t>
      </w:r>
      <w:r w:rsidR="002D5DB1">
        <w:t xml:space="preserve"> de </w:t>
      </w:r>
      <w:r w:rsidR="001529E6">
        <w:t>tipo técnicas</w:t>
      </w:r>
      <w:r w:rsidR="00874C34">
        <w:t xml:space="preserve">, </w:t>
      </w:r>
      <w:r w:rsidR="002D5DB1">
        <w:t xml:space="preserve">en las cuales </w:t>
      </w:r>
      <w:r w:rsidR="002308E6">
        <w:t>el motor acciona má</w:t>
      </w:r>
      <w:r w:rsidR="009E3732">
        <w:t>quinas que poseen una inercia inicial</w:t>
      </w:r>
      <w:r w:rsidR="002308E6">
        <w:t xml:space="preserve"> alta, y má</w:t>
      </w:r>
      <w:r w:rsidR="00874C34">
        <w:t xml:space="preserve">quinas en las </w:t>
      </w:r>
      <w:r w:rsidR="001529E6">
        <w:t>que se</w:t>
      </w:r>
      <w:r w:rsidR="00874C34">
        <w:t xml:space="preserve"> necesita variar la velocidad de trabajo como en grúas, ascensores, etc.</w:t>
      </w:r>
      <w:r w:rsidR="00812D70">
        <w:t xml:space="preserve"> </w:t>
      </w:r>
      <w:r w:rsidR="00812D70" w:rsidRPr="00812D70">
        <w:rPr>
          <w:sz w:val="18"/>
        </w:rPr>
        <w:t>(CALLONI</w:t>
      </w:r>
      <w:r w:rsidR="000B1122" w:rsidRPr="00812D70">
        <w:rPr>
          <w:sz w:val="18"/>
        </w:rPr>
        <w:t>, 2003, pp.155-156).</w:t>
      </w:r>
    </w:p>
    <w:p w:rsidR="00DE301F" w:rsidRDefault="00DE301F" w:rsidP="00DE301F">
      <w:pPr>
        <w:pStyle w:val="Sinespaciado"/>
      </w:pPr>
    </w:p>
    <w:p w:rsidR="001529E6" w:rsidRDefault="00A616C3" w:rsidP="00DE301F">
      <w:pPr>
        <w:pStyle w:val="Ttulo4"/>
      </w:pPr>
      <w:bookmarkStart w:id="62" w:name="_Toc433099588"/>
      <w:r>
        <w:t>Tipos de conexión</w:t>
      </w:r>
      <w:bookmarkEnd w:id="62"/>
      <w:r>
        <w:t xml:space="preserve"> </w:t>
      </w:r>
    </w:p>
    <w:p w:rsidR="006C63C2" w:rsidRPr="006C63C2" w:rsidRDefault="006C63C2" w:rsidP="00DE301F">
      <w:pPr>
        <w:pStyle w:val="Sinespaciado"/>
        <w:spacing w:line="360" w:lineRule="auto"/>
      </w:pPr>
    </w:p>
    <w:p w:rsidR="00BD1E61" w:rsidRDefault="00A616C3" w:rsidP="00DE301F">
      <w:r>
        <w:t>En los motores asíncronos trifásicos, se dispone de una caja de bornes, la cual dispone de los terminales del devanado del estator, sobre los cuales se configura el modo de conexión del motor de acuerdo a</w:t>
      </w:r>
      <w:r w:rsidR="00F14E19">
        <w:t>l tipo de aplicación requerida.</w:t>
      </w:r>
      <w:r>
        <w:t xml:space="preserve">Según la norma UNE-EN 60034-8, los inicios de los bobinados se designan U1, V1 y W1, y los extremos finales con </w:t>
      </w:r>
      <w:r w:rsidR="00720CD4">
        <w:t>U2, V2 y W2.</w:t>
      </w:r>
    </w:p>
    <w:p w:rsidR="006C63C2" w:rsidRPr="00A616C3" w:rsidRDefault="006C63C2" w:rsidP="00DE301F">
      <w:pPr>
        <w:pStyle w:val="Sinespaciado"/>
        <w:spacing w:line="360" w:lineRule="auto"/>
      </w:pPr>
    </w:p>
    <w:p w:rsidR="00B5566E" w:rsidRPr="001529E6" w:rsidRDefault="00835213" w:rsidP="00DE301F">
      <w:pPr>
        <w:rPr>
          <w:b/>
        </w:rPr>
      </w:pPr>
      <w:r>
        <w:rPr>
          <w:b/>
        </w:rPr>
        <w:t>Conexión t</w:t>
      </w:r>
      <w:r w:rsidR="00B5566E" w:rsidRPr="001529E6">
        <w:rPr>
          <w:b/>
        </w:rPr>
        <w:t>riángulo</w:t>
      </w:r>
    </w:p>
    <w:p w:rsidR="00720CD4" w:rsidRPr="00720CD4" w:rsidRDefault="00720CD4" w:rsidP="00DE301F">
      <w:r>
        <w:t>Generalmente usada para la tensión más baja del motor, se unen los terminales U1 con W2, V1 con U2, y W1 con V2.</w:t>
      </w:r>
    </w:p>
    <w:p w:rsidR="00B5566E" w:rsidRPr="00720CD4" w:rsidRDefault="00CC64C5" w:rsidP="00CA181C">
      <w:pPr>
        <w:spacing w:after="0"/>
      </w:pPr>
      <w:r>
        <w:t xml:space="preserve">                           </w:t>
      </w:r>
      <w:r w:rsidR="00837F75">
        <w:t xml:space="preserve">   </w:t>
      </w:r>
      <w:r w:rsidR="00FC0B3B">
        <w:t xml:space="preserve">   </w:t>
      </w:r>
      <w:r w:rsidR="00837F75">
        <w:t xml:space="preserve">   </w:t>
      </w:r>
      <w:r>
        <w:t xml:space="preserve"> </w:t>
      </w:r>
      <w:r w:rsidR="00720CD4">
        <w:rPr>
          <w:noProof/>
          <w:lang w:eastAsia="es-ES"/>
        </w:rPr>
        <w:drawing>
          <wp:inline distT="0" distB="0" distL="0" distR="0">
            <wp:extent cx="2505075" cy="1400175"/>
            <wp:effectExtent l="76200" t="76200" r="123825" b="123825"/>
            <wp:docPr id="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531146" cy="14147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773F" w:rsidRPr="00482438" w:rsidRDefault="00B327C0" w:rsidP="00FC0B3B">
      <w:pPr>
        <w:spacing w:after="0" w:line="240" w:lineRule="auto"/>
        <w:ind w:left="1416" w:firstLine="708"/>
        <w:rPr>
          <w:b/>
        </w:rPr>
      </w:pPr>
      <w:bookmarkStart w:id="63" w:name="_Toc434523259"/>
      <w:r w:rsidRPr="00837F75">
        <w:rPr>
          <w:b/>
        </w:rPr>
        <w:t xml:space="preserve">Figura  </w:t>
      </w:r>
      <w:r w:rsidR="00972966" w:rsidRPr="00837F75">
        <w:rPr>
          <w:b/>
        </w:rPr>
        <w:fldChar w:fldCharType="begin"/>
      </w:r>
      <w:r w:rsidR="00C1294E" w:rsidRPr="00837F75">
        <w:rPr>
          <w:b/>
        </w:rPr>
        <w:instrText xml:space="preserve"> SEQ Figura_ \* ARABIC </w:instrText>
      </w:r>
      <w:r w:rsidR="00972966" w:rsidRPr="00837F75">
        <w:rPr>
          <w:b/>
        </w:rPr>
        <w:fldChar w:fldCharType="separate"/>
      </w:r>
      <w:r w:rsidR="000F7BE7">
        <w:rPr>
          <w:b/>
          <w:noProof/>
        </w:rPr>
        <w:t>9</w:t>
      </w:r>
      <w:r w:rsidR="00972966" w:rsidRPr="00837F75">
        <w:rPr>
          <w:b/>
        </w:rPr>
        <w:fldChar w:fldCharType="end"/>
      </w:r>
      <w:r w:rsidRPr="00837F75">
        <w:rPr>
          <w:b/>
        </w:rPr>
        <w:t>-1:</w:t>
      </w:r>
      <w:r w:rsidRPr="00B327C0">
        <w:t xml:space="preserve"> </w:t>
      </w:r>
      <w:r w:rsidR="005C780A" w:rsidRPr="00482438">
        <w:t xml:space="preserve">Conexión Triángulo </w:t>
      </w:r>
      <w:r w:rsidR="00837F75">
        <w:t>del Motor</w:t>
      </w:r>
      <w:bookmarkEnd w:id="63"/>
    </w:p>
    <w:p w:rsidR="0072773F" w:rsidRDefault="0072773F" w:rsidP="00FC0B3B">
      <w:pPr>
        <w:spacing w:after="0"/>
        <w:ind w:left="1416" w:firstLine="708"/>
        <w:jc w:val="left"/>
        <w:rPr>
          <w:sz w:val="16"/>
          <w:szCs w:val="16"/>
        </w:rPr>
      </w:pPr>
      <w:r w:rsidRPr="00E11E48">
        <w:rPr>
          <w:b/>
          <w:sz w:val="16"/>
          <w:szCs w:val="16"/>
        </w:rPr>
        <w:t>Fuente</w:t>
      </w:r>
      <w:r w:rsidRPr="00E11E48">
        <w:rPr>
          <w:sz w:val="16"/>
          <w:szCs w:val="16"/>
        </w:rPr>
        <w:t>:</w:t>
      </w:r>
      <w:r w:rsidR="001529E6">
        <w:rPr>
          <w:sz w:val="16"/>
          <w:szCs w:val="16"/>
        </w:rPr>
        <w:t xml:space="preserve"> Fraile Mora, 2008</w:t>
      </w:r>
    </w:p>
    <w:p w:rsidR="008563AC" w:rsidRDefault="008563AC" w:rsidP="00CA181C">
      <w:pPr>
        <w:spacing w:after="0"/>
        <w:jc w:val="center"/>
        <w:rPr>
          <w:sz w:val="16"/>
          <w:szCs w:val="16"/>
        </w:rPr>
      </w:pPr>
    </w:p>
    <w:p w:rsidR="00DE301F" w:rsidRDefault="00DE301F" w:rsidP="00CA181C">
      <w:pPr>
        <w:spacing w:after="0"/>
        <w:jc w:val="center"/>
        <w:rPr>
          <w:sz w:val="16"/>
          <w:szCs w:val="16"/>
        </w:rPr>
      </w:pPr>
    </w:p>
    <w:p w:rsidR="00DE301F" w:rsidRPr="005C780A" w:rsidRDefault="00DE301F" w:rsidP="00CA181C">
      <w:pPr>
        <w:spacing w:after="0"/>
        <w:jc w:val="center"/>
        <w:rPr>
          <w:sz w:val="16"/>
          <w:szCs w:val="16"/>
        </w:rPr>
      </w:pPr>
    </w:p>
    <w:p w:rsidR="005C780A" w:rsidRPr="001529E6" w:rsidRDefault="00835213" w:rsidP="00241801">
      <w:pPr>
        <w:rPr>
          <w:b/>
        </w:rPr>
      </w:pPr>
      <w:r>
        <w:rPr>
          <w:b/>
        </w:rPr>
        <w:lastRenderedPageBreak/>
        <w:t>Conexión e</w:t>
      </w:r>
      <w:r w:rsidR="005C780A" w:rsidRPr="001529E6">
        <w:rPr>
          <w:b/>
        </w:rPr>
        <w:t>strella</w:t>
      </w:r>
    </w:p>
    <w:p w:rsidR="00720CD4" w:rsidRPr="00720CD4" w:rsidRDefault="00720CD4" w:rsidP="00720CD4">
      <w:r>
        <w:t xml:space="preserve">Generalmente usada para la tensión más alta de trabajo del motor, se unen los terminales U2, con V2, </w:t>
      </w:r>
      <w:r w:rsidR="001529E6">
        <w:t>y W2</w:t>
      </w:r>
      <w:r>
        <w:t>.</w:t>
      </w:r>
    </w:p>
    <w:p w:rsidR="00BC73E9" w:rsidRPr="00720CD4" w:rsidRDefault="00CC64C5" w:rsidP="00CA181C">
      <w:pPr>
        <w:spacing w:after="0"/>
      </w:pPr>
      <w:r>
        <w:t xml:space="preserve">                            </w:t>
      </w:r>
      <w:r w:rsidR="00837F75">
        <w:t xml:space="preserve">    </w:t>
      </w:r>
      <w:r w:rsidR="001529E6">
        <w:t xml:space="preserve">  </w:t>
      </w:r>
      <w:r w:rsidR="00FC0B3B">
        <w:t xml:space="preserve">  </w:t>
      </w:r>
      <w:r w:rsidR="001529E6">
        <w:t xml:space="preserve"> </w:t>
      </w:r>
      <w:r w:rsidR="00720CD4">
        <w:rPr>
          <w:noProof/>
          <w:lang w:eastAsia="es-ES"/>
        </w:rPr>
        <w:drawing>
          <wp:inline distT="0" distB="0" distL="0" distR="0">
            <wp:extent cx="2447925" cy="1234440"/>
            <wp:effectExtent l="76200" t="76200" r="123825" b="118110"/>
            <wp:docPr id="1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492622" cy="1256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4715" w:rsidRPr="00482438" w:rsidRDefault="00B327C0" w:rsidP="00FC0B3B">
      <w:pPr>
        <w:spacing w:after="0" w:line="240" w:lineRule="auto"/>
        <w:ind w:left="1416" w:firstLine="708"/>
        <w:rPr>
          <w:b/>
        </w:rPr>
      </w:pPr>
      <w:bookmarkStart w:id="64" w:name="_Toc434523260"/>
      <w:r w:rsidRPr="00837F75">
        <w:rPr>
          <w:b/>
        </w:rPr>
        <w:t xml:space="preserve">Figura  </w:t>
      </w:r>
      <w:r w:rsidR="00972966" w:rsidRPr="00837F75">
        <w:rPr>
          <w:b/>
        </w:rPr>
        <w:fldChar w:fldCharType="begin"/>
      </w:r>
      <w:r w:rsidR="00C1294E" w:rsidRPr="00837F75">
        <w:rPr>
          <w:b/>
        </w:rPr>
        <w:instrText xml:space="preserve"> SEQ Figura_ \* ARABIC </w:instrText>
      </w:r>
      <w:r w:rsidR="00972966" w:rsidRPr="00837F75">
        <w:rPr>
          <w:b/>
        </w:rPr>
        <w:fldChar w:fldCharType="separate"/>
      </w:r>
      <w:r w:rsidR="000F7BE7">
        <w:rPr>
          <w:b/>
          <w:noProof/>
        </w:rPr>
        <w:t>10</w:t>
      </w:r>
      <w:r w:rsidR="00972966" w:rsidRPr="00837F75">
        <w:rPr>
          <w:b/>
        </w:rPr>
        <w:fldChar w:fldCharType="end"/>
      </w:r>
      <w:r w:rsidRPr="00837F75">
        <w:rPr>
          <w:b/>
        </w:rPr>
        <w:t>-1:</w:t>
      </w:r>
      <w:r w:rsidRPr="00B327C0">
        <w:t xml:space="preserve"> </w:t>
      </w:r>
      <w:r w:rsidR="00014715" w:rsidRPr="00482438">
        <w:t>Conexión Estrella</w:t>
      </w:r>
      <w:r w:rsidR="005312BC">
        <w:t xml:space="preserve"> del Motor</w:t>
      </w:r>
      <w:bookmarkEnd w:id="64"/>
    </w:p>
    <w:p w:rsidR="00014715" w:rsidRDefault="00014715" w:rsidP="00FC0B3B">
      <w:pPr>
        <w:spacing w:after="0"/>
        <w:ind w:left="1416" w:firstLine="708"/>
        <w:jc w:val="left"/>
        <w:rPr>
          <w:sz w:val="16"/>
          <w:szCs w:val="16"/>
        </w:rPr>
      </w:pPr>
      <w:r w:rsidRPr="00014715">
        <w:rPr>
          <w:b/>
          <w:sz w:val="16"/>
          <w:szCs w:val="16"/>
        </w:rPr>
        <w:t>Fuente</w:t>
      </w:r>
      <w:r w:rsidRPr="00014715">
        <w:rPr>
          <w:sz w:val="16"/>
          <w:szCs w:val="16"/>
        </w:rPr>
        <w:t xml:space="preserve">: </w:t>
      </w:r>
      <w:r w:rsidR="001529E6">
        <w:rPr>
          <w:sz w:val="16"/>
          <w:szCs w:val="16"/>
        </w:rPr>
        <w:t>Fraile M</w:t>
      </w:r>
      <w:r w:rsidR="00720CD4">
        <w:rPr>
          <w:sz w:val="16"/>
          <w:szCs w:val="16"/>
        </w:rPr>
        <w:t>ora</w:t>
      </w:r>
      <w:r w:rsidR="001529E6">
        <w:rPr>
          <w:sz w:val="16"/>
          <w:szCs w:val="16"/>
        </w:rPr>
        <w:t>, 2008</w:t>
      </w:r>
    </w:p>
    <w:p w:rsidR="00CA181C" w:rsidRDefault="00CA181C" w:rsidP="00CA181C">
      <w:pPr>
        <w:spacing w:after="0"/>
        <w:jc w:val="left"/>
      </w:pPr>
    </w:p>
    <w:p w:rsidR="000A63DD" w:rsidRDefault="00475C8E" w:rsidP="00DE301F">
      <w:pPr>
        <w:pStyle w:val="Ttulo3"/>
        <w:ind w:left="851" w:hanging="851"/>
      </w:pPr>
      <w:bookmarkStart w:id="65" w:name="_Toc433099589"/>
      <w:r>
        <w:t>Contactor</w:t>
      </w:r>
      <w:bookmarkEnd w:id="65"/>
    </w:p>
    <w:p w:rsidR="006C63C2" w:rsidRPr="006C63C2" w:rsidRDefault="006C63C2" w:rsidP="00DE301F">
      <w:pPr>
        <w:pStyle w:val="Sinespaciado"/>
        <w:spacing w:line="360" w:lineRule="auto"/>
      </w:pPr>
    </w:p>
    <w:p w:rsidR="007E079F" w:rsidRDefault="007E079F" w:rsidP="00DE301F">
      <w:pPr>
        <w:pStyle w:val="Ttulo4"/>
      </w:pPr>
      <w:bookmarkStart w:id="66" w:name="_Toc433099590"/>
      <w:r>
        <w:t>Descripción</w:t>
      </w:r>
      <w:bookmarkEnd w:id="66"/>
    </w:p>
    <w:p w:rsidR="006C63C2" w:rsidRPr="006C63C2" w:rsidRDefault="006C63C2" w:rsidP="00DE301F">
      <w:pPr>
        <w:pStyle w:val="Sinespaciado"/>
        <w:spacing w:line="360" w:lineRule="auto"/>
      </w:pPr>
    </w:p>
    <w:p w:rsidR="00C7316D" w:rsidRDefault="00C7316D" w:rsidP="00DE301F">
      <w:r>
        <w:t>Es un aparato de maniobra usado en arranques para motores, su funcionamiento se basa en conmutar unos contactos en el momento que su circuito eléctrico, formado por una bobina es alimentada con corriente alterna o continua dependiendo de su construcción.</w:t>
      </w:r>
    </w:p>
    <w:p w:rsidR="006C63C2" w:rsidRDefault="006C63C2" w:rsidP="00DE301F">
      <w:pPr>
        <w:pStyle w:val="Sinespaciado"/>
        <w:spacing w:line="360" w:lineRule="auto"/>
      </w:pPr>
    </w:p>
    <w:p w:rsidR="00833876" w:rsidRDefault="00835213" w:rsidP="00DE301F">
      <w:pPr>
        <w:pStyle w:val="Ttulo4"/>
      </w:pPr>
      <w:bookmarkStart w:id="67" w:name="_Toc433099591"/>
      <w:r>
        <w:t>Funcionamiento de un c</w:t>
      </w:r>
      <w:r w:rsidR="00833876">
        <w:t>ontactor</w:t>
      </w:r>
      <w:bookmarkEnd w:id="67"/>
    </w:p>
    <w:p w:rsidR="006C63C2" w:rsidRPr="006C63C2" w:rsidRDefault="006C63C2" w:rsidP="00DE301F">
      <w:pPr>
        <w:pStyle w:val="Sinespaciado"/>
        <w:spacing w:line="360" w:lineRule="auto"/>
      </w:pPr>
    </w:p>
    <w:p w:rsidR="009D797B" w:rsidRDefault="00C7316D" w:rsidP="00DE301F">
      <w:r>
        <w:t>Su funcionamiento es muy similar al de un relé, permitiendo realizar tareas de automatización, con un control a distancia, posee además protección contra falta de tensión, sobrecargas, falta de alguna fase, lo cual ocasiona un aumento de temperatura que accionan los elementos de protección térmica,  protegiendo al motor de quemaduras en los  devanados, entre otras fallas comunes.</w:t>
      </w:r>
    </w:p>
    <w:p w:rsidR="006C63C2" w:rsidRDefault="006C63C2" w:rsidP="00DE301F">
      <w:pPr>
        <w:pStyle w:val="Sinespaciado"/>
        <w:spacing w:line="360" w:lineRule="auto"/>
      </w:pPr>
    </w:p>
    <w:p w:rsidR="00C7316D" w:rsidRDefault="00C7316D" w:rsidP="00DE301F">
      <w:r>
        <w:t xml:space="preserve">La elección de este tipo de aparatos es realizada teniendo en cuenta la potencia del motor, </w:t>
      </w:r>
      <w:r w:rsidR="002C0646">
        <w:t>así</w:t>
      </w:r>
      <w:r>
        <w:t xml:space="preserve"> como las condiciones de operación del sistema de control, es decir voltaje que alimenta la bobina del contactor, y </w:t>
      </w:r>
      <w:r w:rsidR="002C0646">
        <w:t xml:space="preserve">sus </w:t>
      </w:r>
      <w:r>
        <w:t>condiciones</w:t>
      </w:r>
      <w:r w:rsidR="002C0646">
        <w:t xml:space="preserve"> ambientales</w:t>
      </w:r>
      <w:r w:rsidR="00812D70">
        <w:t xml:space="preserve"> de trabajo </w:t>
      </w:r>
      <w:r w:rsidR="00812D70" w:rsidRPr="00812D70">
        <w:rPr>
          <w:sz w:val="18"/>
        </w:rPr>
        <w:t>(CALLONI</w:t>
      </w:r>
      <w:r w:rsidR="00557AEC" w:rsidRPr="00812D70">
        <w:rPr>
          <w:sz w:val="18"/>
        </w:rPr>
        <w:t>,</w:t>
      </w:r>
      <w:r w:rsidR="00412506" w:rsidRPr="00812D70">
        <w:rPr>
          <w:sz w:val="18"/>
        </w:rPr>
        <w:t xml:space="preserve"> </w:t>
      </w:r>
      <w:r w:rsidR="00557AEC" w:rsidRPr="00812D70">
        <w:rPr>
          <w:sz w:val="18"/>
        </w:rPr>
        <w:t>2003, pp. 159)</w:t>
      </w:r>
      <w:r w:rsidR="00812D70" w:rsidRPr="00812D70">
        <w:rPr>
          <w:sz w:val="18"/>
        </w:rPr>
        <w:t>.</w:t>
      </w:r>
    </w:p>
    <w:p w:rsidR="00C7316D" w:rsidRDefault="00C7316D" w:rsidP="00DE301F"/>
    <w:p w:rsidR="00DE301F" w:rsidRDefault="00DE301F" w:rsidP="00DE301F"/>
    <w:p w:rsidR="00241801" w:rsidRDefault="00835213" w:rsidP="00DE301F">
      <w:pPr>
        <w:pStyle w:val="Ttulo4"/>
      </w:pPr>
      <w:bookmarkStart w:id="68" w:name="_Toc433099592"/>
      <w:r>
        <w:lastRenderedPageBreak/>
        <w:t>Partes del c</w:t>
      </w:r>
      <w:r w:rsidR="009D797B">
        <w:t>ontactor</w:t>
      </w:r>
      <w:bookmarkEnd w:id="68"/>
    </w:p>
    <w:p w:rsidR="006C63C2" w:rsidRPr="006C63C2" w:rsidRDefault="006C63C2" w:rsidP="00DE301F">
      <w:pPr>
        <w:pStyle w:val="Sinespaciado"/>
        <w:spacing w:line="360" w:lineRule="auto"/>
      </w:pPr>
    </w:p>
    <w:p w:rsidR="00E9044E" w:rsidRDefault="004073AD" w:rsidP="00DE301F">
      <w:r>
        <w:t>La Carcasa</w:t>
      </w:r>
      <w:r w:rsidR="008F021E">
        <w:t xml:space="preserve">: </w:t>
      </w:r>
      <w:r w:rsidR="00E6774B">
        <w:t>Constituye la pate exterior del contactor, es  fabricada</w:t>
      </w:r>
      <w:r w:rsidR="00ED7206">
        <w:t xml:space="preserve"> con </w:t>
      </w:r>
      <w:r w:rsidR="00E6774B">
        <w:t xml:space="preserve"> un tipo de material no conductor en é</w:t>
      </w:r>
      <w:r w:rsidR="00ED7206">
        <w:t>sta se fijan todos los componentes conductores, en la parte superior se encuentra los contactos normalmente abiertos</w:t>
      </w:r>
      <w:r w:rsidR="005312BC">
        <w:t>.</w:t>
      </w:r>
      <w:r w:rsidR="00ED7206">
        <w:t xml:space="preserve"> </w:t>
      </w:r>
    </w:p>
    <w:p w:rsidR="008F021E" w:rsidRPr="00E9044E" w:rsidRDefault="008F021E" w:rsidP="00DE301F">
      <w:pPr>
        <w:pStyle w:val="Sinespaciado"/>
        <w:spacing w:line="360" w:lineRule="auto"/>
      </w:pPr>
    </w:p>
    <w:p w:rsidR="00CC64C5" w:rsidRDefault="0066752B" w:rsidP="00DE301F">
      <w:r>
        <w:t>Electroimán</w:t>
      </w:r>
      <w:r w:rsidR="008F021E">
        <w:t xml:space="preserve">: </w:t>
      </w:r>
      <w:r>
        <w:t>Es la pa</w:t>
      </w:r>
      <w:r w:rsidR="00171485">
        <w:t>rte principal del contactor pu</w:t>
      </w:r>
      <w:r>
        <w:t>es</w:t>
      </w:r>
      <w:r w:rsidR="00171485">
        <w:t xml:space="preserve"> es</w:t>
      </w:r>
      <w:r>
        <w:t xml:space="preserve"> el encargado de generar la </w:t>
      </w:r>
      <w:r w:rsidR="00171485">
        <w:t>acción</w:t>
      </w:r>
      <w:r>
        <w:t xml:space="preserve"> de cierre</w:t>
      </w:r>
      <w:r w:rsidR="005312BC">
        <w:t xml:space="preserve"> o apertura a los contactos.</w:t>
      </w:r>
    </w:p>
    <w:p w:rsidR="008F021E" w:rsidRDefault="008F021E" w:rsidP="00DE301F">
      <w:pPr>
        <w:pStyle w:val="Sinespaciado"/>
        <w:spacing w:line="360" w:lineRule="auto"/>
      </w:pPr>
    </w:p>
    <w:p w:rsidR="00CC64C5" w:rsidRDefault="0066752B" w:rsidP="00DE301F">
      <w:r>
        <w:t>La Bobina</w:t>
      </w:r>
      <w:r w:rsidR="008F021E">
        <w:t xml:space="preserve">: </w:t>
      </w:r>
      <w:r w:rsidR="00DB7059">
        <w:t>Está</w:t>
      </w:r>
      <w:r w:rsidR="00E6774B">
        <w:t xml:space="preserve"> constituida por un arrollamiento </w:t>
      </w:r>
      <w:r>
        <w:t>de alambre de cobre muy</w:t>
      </w:r>
      <w:r w:rsidR="00E6774B">
        <w:t xml:space="preserve"> fino </w:t>
      </w:r>
      <w:r>
        <w:t xml:space="preserve"> con </w:t>
      </w:r>
      <w:r w:rsidR="00E6774B">
        <w:t xml:space="preserve"> un </w:t>
      </w:r>
      <w:r>
        <w:t>número</w:t>
      </w:r>
      <w:r w:rsidR="00E6774B">
        <w:t xml:space="preserve"> elevado</w:t>
      </w:r>
      <w:r>
        <w:t xml:space="preserve"> de espiras al que se le aplica electricidad genera un campo electromagnético que vence la resistencia del resorte que se encuentra en su interior el mismo que hace que se u</w:t>
      </w:r>
      <w:r w:rsidR="005312BC">
        <w:t>nan o se separen los contactos.</w:t>
      </w:r>
    </w:p>
    <w:p w:rsidR="008F021E" w:rsidRDefault="008F021E" w:rsidP="00DE301F">
      <w:pPr>
        <w:pStyle w:val="Sinespaciado"/>
        <w:spacing w:line="360" w:lineRule="auto"/>
      </w:pPr>
    </w:p>
    <w:p w:rsidR="00CC64C5" w:rsidRDefault="0066752B" w:rsidP="00DE301F">
      <w:r>
        <w:t>El Núcleo</w:t>
      </w:r>
      <w:r w:rsidR="008F021E">
        <w:t xml:space="preserve">: </w:t>
      </w:r>
      <w:r w:rsidR="00B16A8A">
        <w:t>Parte del material ferromagnético solido</w:t>
      </w:r>
      <w:r w:rsidR="00E6774B">
        <w:t xml:space="preserve">, posee como función principal </w:t>
      </w:r>
      <w:r w:rsidR="00B16A8A">
        <w:t xml:space="preserve"> </w:t>
      </w:r>
      <w:r w:rsidR="00E6774B">
        <w:t xml:space="preserve">la concentración </w:t>
      </w:r>
      <w:r w:rsidR="00B16A8A">
        <w:t xml:space="preserve"> y </w:t>
      </w:r>
      <w:r w:rsidR="00E6774B">
        <w:t>elevación del</w:t>
      </w:r>
      <w:r w:rsidR="00B16A8A">
        <w:t xml:space="preserve"> flujo magnético que genera la bobina para atraer con más eficiencia la armadura móvil.</w:t>
      </w:r>
    </w:p>
    <w:p w:rsidR="00DE301F" w:rsidRDefault="00DE301F" w:rsidP="00DE301F">
      <w:pPr>
        <w:pStyle w:val="Sinespaciado"/>
        <w:spacing w:line="360" w:lineRule="auto"/>
      </w:pPr>
    </w:p>
    <w:p w:rsidR="00CC64C5" w:rsidRDefault="00B16A8A" w:rsidP="00DE301F">
      <w:r>
        <w:t>La Armadura</w:t>
      </w:r>
      <w:r w:rsidR="008F021E">
        <w:t xml:space="preserve">: </w:t>
      </w:r>
      <w:r w:rsidR="004712B2">
        <w:t>Es muy similar al núcleo con la diferencia que este es móvil y el núcleo es fijo el cual es separada  inicialmente por el resorte de entorno.</w:t>
      </w:r>
    </w:p>
    <w:p w:rsidR="006C63C2" w:rsidRDefault="006C63C2" w:rsidP="00DE301F">
      <w:pPr>
        <w:pStyle w:val="Sinespaciado"/>
        <w:spacing w:line="360" w:lineRule="auto"/>
      </w:pPr>
    </w:p>
    <w:p w:rsidR="004712B2" w:rsidRDefault="004712B2" w:rsidP="00DE301F">
      <w:r>
        <w:t>Los Contactos</w:t>
      </w:r>
    </w:p>
    <w:p w:rsidR="006C63C2" w:rsidRDefault="006C63C2" w:rsidP="00DE301F">
      <w:pPr>
        <w:pStyle w:val="Sinespaciado"/>
        <w:spacing w:line="360" w:lineRule="auto"/>
      </w:pPr>
    </w:p>
    <w:p w:rsidR="004712B2" w:rsidRDefault="004712B2" w:rsidP="00DE301F">
      <w:r>
        <w:t xml:space="preserve">Son los elementos conductores muy especiales resistentes a la corrosión, tiene como finalidad el permitir o quitar el paso de la corriente cuando esté o no energizado la bobina. Existen los contactos fijos que están unidos a la carcasa superior del contacto </w:t>
      </w:r>
      <w:r w:rsidR="00816D0D">
        <w:t>y los otros contactos unidos a la armadura móvil</w:t>
      </w:r>
      <w:r w:rsidR="001751D4">
        <w:rPr>
          <w:noProof/>
          <w:lang w:val="es-EC"/>
        </w:rPr>
        <w:t xml:space="preserve"> </w:t>
      </w:r>
      <w:r w:rsidR="001751D4" w:rsidRPr="00762AE1">
        <w:rPr>
          <w:noProof/>
          <w:sz w:val="18"/>
          <w:lang w:val="es-EC"/>
        </w:rPr>
        <w:t>(MEJORESLINKS</w:t>
      </w:r>
      <w:r w:rsidR="00BD1E61" w:rsidRPr="00762AE1">
        <w:rPr>
          <w:noProof/>
          <w:sz w:val="18"/>
          <w:lang w:val="es-EC"/>
        </w:rPr>
        <w:t>, 2010</w:t>
      </w:r>
      <w:r w:rsidR="001751D4" w:rsidRPr="00762AE1">
        <w:rPr>
          <w:noProof/>
          <w:sz w:val="18"/>
          <w:lang w:val="es-EC"/>
        </w:rPr>
        <w:t>, http://mejoreslinks.masdelaweb.com)</w:t>
      </w:r>
      <w:r w:rsidR="00AF2D39" w:rsidRPr="00762AE1">
        <w:rPr>
          <w:sz w:val="18"/>
        </w:rPr>
        <w:t>.</w:t>
      </w:r>
    </w:p>
    <w:p w:rsidR="00816D0D" w:rsidRPr="004712B2" w:rsidRDefault="00CE36F5" w:rsidP="00CE36F5">
      <w:pPr>
        <w:spacing w:after="0"/>
      </w:pPr>
      <w:r>
        <w:lastRenderedPageBreak/>
        <w:t xml:space="preserve">                            </w:t>
      </w:r>
      <w:r w:rsidR="00837F75">
        <w:t xml:space="preserve">  </w:t>
      </w:r>
      <w:r w:rsidR="00FC0B3B">
        <w:t xml:space="preserve">   </w:t>
      </w:r>
      <w:r w:rsidR="00837F75">
        <w:t xml:space="preserve">   </w:t>
      </w:r>
      <w:r>
        <w:t xml:space="preserve"> </w:t>
      </w:r>
      <w:r w:rsidR="00816D0D">
        <w:rPr>
          <w:noProof/>
          <w:lang w:eastAsia="es-ES"/>
        </w:rPr>
        <w:drawing>
          <wp:inline distT="0" distB="0" distL="0" distR="0">
            <wp:extent cx="2333624" cy="1695450"/>
            <wp:effectExtent l="76200" t="76200" r="105410" b="114300"/>
            <wp:docPr id="19" name="Imagen 19" descr="http://3.bp.blogspot.com/-Z95pc4-S99E/VZoDS_kPJ3I/AAAAAAAACUI/XbAftlL8-lo/s1600/C5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Z95pc4-S99E/VZoDS_kPJ3I/AAAAAAAACUI/XbAftlL8-lo/s1600/C58.4.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6889" cy="17123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6D0D" w:rsidRPr="00482438" w:rsidRDefault="00057CC2" w:rsidP="00FC0B3B">
      <w:pPr>
        <w:spacing w:after="0" w:line="240" w:lineRule="auto"/>
        <w:ind w:left="1416" w:firstLine="708"/>
        <w:rPr>
          <w:b/>
        </w:rPr>
      </w:pPr>
      <w:bookmarkStart w:id="69" w:name="_Toc434523261"/>
      <w:r w:rsidRPr="00837F75">
        <w:rPr>
          <w:b/>
        </w:rPr>
        <w:t xml:space="preserve">Figura  </w:t>
      </w:r>
      <w:r w:rsidR="00972966" w:rsidRPr="00837F75">
        <w:rPr>
          <w:b/>
        </w:rPr>
        <w:fldChar w:fldCharType="begin"/>
      </w:r>
      <w:r w:rsidR="00C1294E" w:rsidRPr="00837F75">
        <w:rPr>
          <w:b/>
        </w:rPr>
        <w:instrText xml:space="preserve"> SEQ Figura_ \* ARABIC </w:instrText>
      </w:r>
      <w:r w:rsidR="00972966" w:rsidRPr="00837F75">
        <w:rPr>
          <w:b/>
        </w:rPr>
        <w:fldChar w:fldCharType="separate"/>
      </w:r>
      <w:r w:rsidR="000F7BE7">
        <w:rPr>
          <w:b/>
          <w:noProof/>
        </w:rPr>
        <w:t>11</w:t>
      </w:r>
      <w:r w:rsidR="00972966" w:rsidRPr="00837F75">
        <w:rPr>
          <w:b/>
        </w:rPr>
        <w:fldChar w:fldCharType="end"/>
      </w:r>
      <w:r w:rsidRPr="00837F75">
        <w:rPr>
          <w:b/>
        </w:rPr>
        <w:t>-1:</w:t>
      </w:r>
      <w:r w:rsidRPr="00057CC2">
        <w:t xml:space="preserve"> </w:t>
      </w:r>
      <w:r w:rsidR="006C4C08" w:rsidRPr="00482438">
        <w:t>Partes del Contactor</w:t>
      </w:r>
      <w:bookmarkEnd w:id="69"/>
    </w:p>
    <w:p w:rsidR="00816D0D" w:rsidRDefault="00816D0D" w:rsidP="00FC0B3B">
      <w:pPr>
        <w:spacing w:after="0"/>
        <w:ind w:left="1416" w:firstLine="708"/>
        <w:jc w:val="left"/>
        <w:rPr>
          <w:sz w:val="16"/>
          <w:szCs w:val="16"/>
        </w:rPr>
      </w:pPr>
      <w:r w:rsidRPr="00014715">
        <w:rPr>
          <w:b/>
          <w:sz w:val="16"/>
          <w:szCs w:val="16"/>
        </w:rPr>
        <w:t>Fuente</w:t>
      </w:r>
      <w:r w:rsidRPr="00014715">
        <w:rPr>
          <w:sz w:val="16"/>
          <w:szCs w:val="16"/>
        </w:rPr>
        <w:t xml:space="preserve">: </w:t>
      </w:r>
      <w:r w:rsidR="0034460A">
        <w:rPr>
          <w:sz w:val="16"/>
          <w:szCs w:val="16"/>
        </w:rPr>
        <w:t xml:space="preserve">Paco, 2015, </w:t>
      </w:r>
      <w:r w:rsidR="00CA181C" w:rsidRPr="00CE36F5">
        <w:rPr>
          <w:sz w:val="16"/>
          <w:szCs w:val="16"/>
        </w:rPr>
        <w:t>http:</w:t>
      </w:r>
      <w:r w:rsidR="00CE36F5">
        <w:rPr>
          <w:sz w:val="16"/>
          <w:szCs w:val="16"/>
        </w:rPr>
        <w:t>//coparoman.blogspot.com</w:t>
      </w:r>
    </w:p>
    <w:p w:rsidR="0025723F" w:rsidRDefault="0025723F" w:rsidP="00BD7CB1">
      <w:pPr>
        <w:jc w:val="center"/>
        <w:rPr>
          <w:sz w:val="16"/>
          <w:szCs w:val="16"/>
        </w:rPr>
      </w:pPr>
    </w:p>
    <w:p w:rsidR="00B16A8A" w:rsidRDefault="00EB52F7" w:rsidP="00DE301F">
      <w:pPr>
        <w:pStyle w:val="Ttulo3"/>
        <w:ind w:left="851" w:hanging="851"/>
      </w:pPr>
      <w:bookmarkStart w:id="70" w:name="_Toc433099593"/>
      <w:r>
        <w:t>Guardamotor</w:t>
      </w:r>
      <w:bookmarkEnd w:id="70"/>
    </w:p>
    <w:p w:rsidR="006C63C2" w:rsidRPr="006C63C2" w:rsidRDefault="006C63C2" w:rsidP="00DE301F">
      <w:pPr>
        <w:pStyle w:val="Sinespaciado"/>
        <w:spacing w:line="360" w:lineRule="auto"/>
      </w:pPr>
    </w:p>
    <w:p w:rsidR="00D82C2C" w:rsidRDefault="00D82C2C" w:rsidP="00DE301F">
      <w:pPr>
        <w:pStyle w:val="Ttulo4"/>
      </w:pPr>
      <w:bookmarkStart w:id="71" w:name="_Toc433099594"/>
      <w:r>
        <w:t>Definición</w:t>
      </w:r>
      <w:bookmarkEnd w:id="71"/>
    </w:p>
    <w:p w:rsidR="006C63C2" w:rsidRPr="006C63C2" w:rsidRDefault="006C63C2" w:rsidP="00DE301F">
      <w:pPr>
        <w:pStyle w:val="Sinespaciado"/>
        <w:spacing w:line="360" w:lineRule="auto"/>
      </w:pPr>
    </w:p>
    <w:p w:rsidR="00EB52F7" w:rsidRDefault="00EB52F7" w:rsidP="00DE301F">
      <w:r>
        <w:t xml:space="preserve">Los guardamotores son interruptores que se usan para maniobrar simultáneamente todos los polos de un motor, el mismo que le protege en el arranque, sobrecarga, disminución de la tensión en la red. Disponen de un mecanismo térmico </w:t>
      </w:r>
      <w:r w:rsidR="009C1179">
        <w:t>para protección del devanado del motor y como todo interruptor de protección tiene un mecanismo de desenganche permanente.</w:t>
      </w:r>
    </w:p>
    <w:p w:rsidR="006C63C2" w:rsidRDefault="006C63C2" w:rsidP="00DE301F">
      <w:pPr>
        <w:pStyle w:val="Sinespaciado"/>
        <w:spacing w:line="360" w:lineRule="auto"/>
      </w:pPr>
    </w:p>
    <w:p w:rsidR="006C63C2" w:rsidRDefault="009C1179" w:rsidP="00DE301F">
      <w:r>
        <w:t>En cada circuito del guardamotor hay un mecanismo de disparo bimetálico que es grande como para soportar la corriente de cortocircuito, estos interruptores se les denominan guardamotores seguros los cuales pueden ser conectados a la red principal sin necesidad de un fusible previo. Si la corriente de cortocircuito supera la cap</w:t>
      </w:r>
      <w:r w:rsidR="00D82C2C">
        <w:t xml:space="preserve">acidad de corte </w:t>
      </w:r>
      <w:r>
        <w:t>es necesario un dispositivo de seguridad antes del guardamotor</w:t>
      </w:r>
      <w:r w:rsidR="00BD1E61">
        <w:rPr>
          <w:noProof/>
          <w:lang w:val="es-EC"/>
        </w:rPr>
        <w:t xml:space="preserve"> </w:t>
      </w:r>
      <w:r w:rsidR="00BD1E61" w:rsidRPr="00762AE1">
        <w:rPr>
          <w:noProof/>
          <w:sz w:val="18"/>
          <w:lang w:val="es-EC"/>
        </w:rPr>
        <w:t>(BASTIAN, 1996, p.91)</w:t>
      </w:r>
      <w:r w:rsidR="004A4A03" w:rsidRPr="00762AE1">
        <w:rPr>
          <w:sz w:val="18"/>
        </w:rPr>
        <w:t>.</w:t>
      </w:r>
    </w:p>
    <w:p w:rsidR="006C63C2" w:rsidRDefault="006C63C2" w:rsidP="00DE301F">
      <w:pPr>
        <w:pStyle w:val="Sinespaciado"/>
        <w:spacing w:line="360" w:lineRule="auto"/>
      </w:pPr>
    </w:p>
    <w:p w:rsidR="00241801" w:rsidRDefault="00181BC5" w:rsidP="00DE301F">
      <w:pPr>
        <w:pStyle w:val="Ttulo4"/>
      </w:pPr>
      <w:bookmarkStart w:id="72" w:name="_Toc433099595"/>
      <w:r>
        <w:t>Características</w:t>
      </w:r>
      <w:r w:rsidR="00835213">
        <w:t xml:space="preserve"> de un g</w:t>
      </w:r>
      <w:r w:rsidR="00D52E4E">
        <w:t>uardamotor</w:t>
      </w:r>
      <w:bookmarkEnd w:id="72"/>
    </w:p>
    <w:p w:rsidR="008F021E" w:rsidRPr="008F021E" w:rsidRDefault="008F021E" w:rsidP="00DE301F">
      <w:pPr>
        <w:pStyle w:val="Sinespaciado"/>
        <w:spacing w:line="360" w:lineRule="auto"/>
      </w:pPr>
    </w:p>
    <w:p w:rsidR="006C63C2" w:rsidRPr="006C63C2" w:rsidRDefault="006C63C2" w:rsidP="00DE301F">
      <w:pPr>
        <w:pStyle w:val="Sinespaciado"/>
        <w:spacing w:line="360" w:lineRule="auto"/>
      </w:pPr>
    </w:p>
    <w:p w:rsidR="009C0DA9" w:rsidRDefault="00181BC5" w:rsidP="00DE301F">
      <w:r>
        <w:t>Poder de Corte</w:t>
      </w:r>
      <w:r w:rsidR="00DE301F">
        <w:t xml:space="preserve">: </w:t>
      </w:r>
      <w:r>
        <w:t>Es el valor máximo estimado de corriente de cort</w:t>
      </w:r>
      <w:r w:rsidR="009C0DA9">
        <w:t xml:space="preserve">ocircuito se expresa en kA eficaces simétricos, la norma IEC 947-2 define dos valores de corte. </w:t>
      </w:r>
    </w:p>
    <w:p w:rsidR="00DE301F" w:rsidRDefault="00DE301F" w:rsidP="00DE301F">
      <w:pPr>
        <w:pStyle w:val="Sinespaciado"/>
        <w:spacing w:line="360" w:lineRule="auto"/>
      </w:pPr>
    </w:p>
    <w:p w:rsidR="009C0DA9" w:rsidRDefault="009C0DA9" w:rsidP="000A1BE2">
      <w:pPr>
        <w:pStyle w:val="Prrafodelista"/>
        <w:numPr>
          <w:ilvl w:val="0"/>
          <w:numId w:val="3"/>
        </w:numPr>
        <w:ind w:left="142" w:hanging="142"/>
      </w:pPr>
      <w:r>
        <w:t>Poder asignado de corte último (Icu)</w:t>
      </w:r>
      <w:r w:rsidR="00DE301F">
        <w:t xml:space="preserve">: </w:t>
      </w:r>
      <w:r>
        <w:t xml:space="preserve">Es el valor eficaz máximo de corriente que permite realizar un corte correctamente, tiene una </w:t>
      </w:r>
      <w:r w:rsidR="0085088A">
        <w:t>operación de cierre – apertura.</w:t>
      </w:r>
    </w:p>
    <w:p w:rsidR="008F021E" w:rsidRDefault="008F021E" w:rsidP="00DE301F">
      <w:pPr>
        <w:pStyle w:val="Sinespaciado"/>
        <w:spacing w:line="360" w:lineRule="auto"/>
      </w:pPr>
    </w:p>
    <w:p w:rsidR="009C0DA9" w:rsidRPr="00DE301F" w:rsidRDefault="009C0DA9" w:rsidP="000A1BE2">
      <w:pPr>
        <w:pStyle w:val="Prrafodelista"/>
        <w:numPr>
          <w:ilvl w:val="0"/>
          <w:numId w:val="3"/>
        </w:numPr>
        <w:ind w:left="142" w:hanging="142"/>
      </w:pPr>
      <w:r>
        <w:lastRenderedPageBreak/>
        <w:t>Poder asignado de corte de servicio (Ics)</w:t>
      </w:r>
      <w:r w:rsidR="00DE301F">
        <w:t xml:space="preserve">: </w:t>
      </w:r>
      <w:r w:rsidR="0085088A">
        <w:t>Es el valor eficaz máximo de corriente que permite realizar un corte correctamente, tiene dos operaciones de cierre – apertura</w:t>
      </w:r>
      <w:r w:rsidR="00316167" w:rsidRPr="00DE301F">
        <w:rPr>
          <w:noProof/>
          <w:lang w:val="es-EC"/>
        </w:rPr>
        <w:t xml:space="preserve"> </w:t>
      </w:r>
      <w:r w:rsidR="00316167" w:rsidRPr="00DE301F">
        <w:rPr>
          <w:noProof/>
          <w:sz w:val="18"/>
          <w:lang w:val="es-EC"/>
        </w:rPr>
        <w:t xml:space="preserve">(DIELECTRO, 2005, </w:t>
      </w:r>
      <w:r w:rsidR="008F021E" w:rsidRPr="00DE301F">
        <w:rPr>
          <w:noProof/>
          <w:sz w:val="18"/>
          <w:lang w:val="es-EC"/>
        </w:rPr>
        <w:t>http://dielectro.dev.softwhisper.es</w:t>
      </w:r>
      <w:r w:rsidR="00316167" w:rsidRPr="00DE301F">
        <w:rPr>
          <w:noProof/>
          <w:sz w:val="18"/>
          <w:lang w:val="es-EC"/>
        </w:rPr>
        <w:t>)</w:t>
      </w:r>
      <w:r w:rsidR="003915EE" w:rsidRPr="00DE301F">
        <w:rPr>
          <w:sz w:val="18"/>
        </w:rPr>
        <w:t>.</w:t>
      </w:r>
    </w:p>
    <w:p w:rsidR="008F021E" w:rsidRPr="00181BC5" w:rsidRDefault="008F021E" w:rsidP="00DE301F">
      <w:pPr>
        <w:pStyle w:val="Sinespaciado"/>
        <w:spacing w:line="360" w:lineRule="auto"/>
      </w:pPr>
    </w:p>
    <w:p w:rsidR="0085088A" w:rsidRDefault="0085088A" w:rsidP="00DE301F">
      <w:pPr>
        <w:rPr>
          <w:sz w:val="18"/>
        </w:rPr>
      </w:pPr>
      <w:r>
        <w:t>Poder de Cierre</w:t>
      </w:r>
      <w:r w:rsidR="00DE301F">
        <w:t xml:space="preserve">: </w:t>
      </w:r>
      <w:r>
        <w:t>Es el valor máximo de corriente que puede establecer un guardamotor con su tensión nominal en condiciones determinadas, el poder de cierre es igual a N veces el poder de corte</w:t>
      </w:r>
      <w:r w:rsidR="00316167">
        <w:rPr>
          <w:noProof/>
          <w:lang w:val="es-EC"/>
        </w:rPr>
        <w:t xml:space="preserve"> </w:t>
      </w:r>
      <w:r w:rsidR="00316167" w:rsidRPr="00762AE1">
        <w:rPr>
          <w:noProof/>
          <w:sz w:val="18"/>
          <w:lang w:val="es-EC"/>
        </w:rPr>
        <w:t xml:space="preserve">(DIELECTRO, 2005, </w:t>
      </w:r>
      <w:r w:rsidR="008F021E" w:rsidRPr="008F021E">
        <w:rPr>
          <w:noProof/>
          <w:sz w:val="18"/>
          <w:lang w:val="es-EC"/>
        </w:rPr>
        <w:t>http://dielectro.dev.softwhisper.es</w:t>
      </w:r>
      <w:r w:rsidR="00316167" w:rsidRPr="00762AE1">
        <w:rPr>
          <w:noProof/>
          <w:sz w:val="18"/>
          <w:lang w:val="es-EC"/>
        </w:rPr>
        <w:t>)</w:t>
      </w:r>
      <w:r w:rsidR="003915EE" w:rsidRPr="00762AE1">
        <w:rPr>
          <w:sz w:val="18"/>
        </w:rPr>
        <w:t>.</w:t>
      </w:r>
    </w:p>
    <w:p w:rsidR="008F021E" w:rsidRPr="008F021E" w:rsidRDefault="008F021E" w:rsidP="00DE301F">
      <w:pPr>
        <w:pStyle w:val="Sinespaciado"/>
        <w:spacing w:line="360" w:lineRule="auto"/>
        <w:rPr>
          <w:lang w:val="es-ES"/>
        </w:rPr>
      </w:pPr>
    </w:p>
    <w:p w:rsidR="0085088A" w:rsidRDefault="0085088A" w:rsidP="00DE301F">
      <w:pPr>
        <w:rPr>
          <w:sz w:val="18"/>
        </w:rPr>
      </w:pPr>
      <w:r>
        <w:t>Autoprotección</w:t>
      </w:r>
      <w:r w:rsidR="00DE301F">
        <w:t xml:space="preserve">: </w:t>
      </w:r>
      <w:r>
        <w:t>Se da este nombre a la capacidad que posee un aparato para limitar la corriente de cortocircuito gracias a su impedancia interna</w:t>
      </w:r>
      <w:r w:rsidR="00316167">
        <w:rPr>
          <w:noProof/>
          <w:lang w:val="es-EC"/>
        </w:rPr>
        <w:t xml:space="preserve"> </w:t>
      </w:r>
      <w:r w:rsidR="00316167" w:rsidRPr="00762AE1">
        <w:rPr>
          <w:noProof/>
          <w:sz w:val="18"/>
          <w:lang w:val="es-EC"/>
        </w:rPr>
        <w:t xml:space="preserve">(DIELECTRO, 2005, </w:t>
      </w:r>
      <w:r w:rsidR="008F021E" w:rsidRPr="008F021E">
        <w:rPr>
          <w:noProof/>
          <w:sz w:val="18"/>
          <w:lang w:val="es-EC"/>
        </w:rPr>
        <w:t>http://dielectro.dev.softwhisper.es</w:t>
      </w:r>
      <w:r w:rsidR="00316167" w:rsidRPr="00762AE1">
        <w:rPr>
          <w:noProof/>
          <w:sz w:val="18"/>
          <w:lang w:val="es-EC"/>
        </w:rPr>
        <w:t>)</w:t>
      </w:r>
      <w:r w:rsidR="003915EE" w:rsidRPr="00762AE1">
        <w:rPr>
          <w:sz w:val="18"/>
        </w:rPr>
        <w:t>.</w:t>
      </w:r>
    </w:p>
    <w:p w:rsidR="008F021E" w:rsidRDefault="008F021E" w:rsidP="00DE301F">
      <w:pPr>
        <w:pStyle w:val="Sinespaciado"/>
        <w:spacing w:line="360" w:lineRule="auto"/>
      </w:pPr>
    </w:p>
    <w:p w:rsidR="005C6FA4" w:rsidRDefault="0085088A" w:rsidP="00DE301F">
      <w:r>
        <w:t>Poder de Limitación</w:t>
      </w:r>
      <w:r w:rsidR="00DE301F">
        <w:t xml:space="preserve">: </w:t>
      </w:r>
      <w:r>
        <w:t xml:space="preserve">Un guardamotor es un limitador cuando el valor de la corriente </w:t>
      </w:r>
      <w:r w:rsidR="005C6FA4">
        <w:t>que se interrumpe en caso de fallo es muy inferior a la corriente de cortocircuito estimado, permite atenuar los efectos térmicos proporcionando así una mejor protección a los cables y al aparellaje</w:t>
      </w:r>
      <w:r w:rsidR="00316167">
        <w:rPr>
          <w:noProof/>
          <w:lang w:val="es-EC"/>
        </w:rPr>
        <w:t xml:space="preserve"> </w:t>
      </w:r>
      <w:r w:rsidR="00316167" w:rsidRPr="00762AE1">
        <w:rPr>
          <w:noProof/>
          <w:sz w:val="18"/>
          <w:lang w:val="es-EC"/>
        </w:rPr>
        <w:t>(DIELECTRO, 2005, http://dielectro.dev.softwhisper.es)</w:t>
      </w:r>
      <w:r w:rsidR="003915EE" w:rsidRPr="00762AE1">
        <w:rPr>
          <w:sz w:val="18"/>
        </w:rPr>
        <w:t>.</w:t>
      </w:r>
    </w:p>
    <w:p w:rsidR="008F021E" w:rsidRDefault="008F021E" w:rsidP="00DE301F">
      <w:pPr>
        <w:pStyle w:val="Sinespaciado"/>
        <w:spacing w:line="360" w:lineRule="auto"/>
      </w:pPr>
    </w:p>
    <w:p w:rsidR="00D545E7" w:rsidRDefault="005C6FA4" w:rsidP="00DE301F">
      <w:pPr>
        <w:rPr>
          <w:sz w:val="18"/>
        </w:rPr>
      </w:pPr>
      <w:r>
        <w:t>Selectividad</w:t>
      </w:r>
      <w:r w:rsidR="00DE301F">
        <w:t xml:space="preserve">: </w:t>
      </w:r>
      <w:r>
        <w:t>La selectividad consiste en coordinar las características de funcionamiento de los dispositivos de protección conectados en serie, la selectividad permite que las consecuencias de un fallo sólo afecten a la parte de instalación donde se ha producido. La selectividad pude ser parcial o total</w:t>
      </w:r>
      <w:r w:rsidR="00B6042C">
        <w:t>,</w:t>
      </w:r>
      <w:r>
        <w:t xml:space="preserve"> </w:t>
      </w:r>
      <w:r w:rsidR="00B6042C">
        <w:t>es parcial cuando las condiciones se respetan en un rango limitado de la corriente de fallo y es total cuando cualquier valor que sea la corriente de fallo permanece cerrado</w:t>
      </w:r>
      <w:r w:rsidR="00316167">
        <w:rPr>
          <w:noProof/>
          <w:lang w:val="es-EC"/>
        </w:rPr>
        <w:t xml:space="preserve"> </w:t>
      </w:r>
      <w:r w:rsidR="00316167" w:rsidRPr="00762AE1">
        <w:rPr>
          <w:noProof/>
          <w:sz w:val="18"/>
          <w:lang w:val="es-EC"/>
        </w:rPr>
        <w:t xml:space="preserve">(DIELECTRO, 2005, </w:t>
      </w:r>
      <w:r w:rsidR="006C63C2" w:rsidRPr="006C63C2">
        <w:rPr>
          <w:noProof/>
          <w:sz w:val="18"/>
          <w:lang w:val="es-EC"/>
        </w:rPr>
        <w:t>http://dielectro.dev.softwhisper.es</w:t>
      </w:r>
      <w:r w:rsidR="00316167" w:rsidRPr="00762AE1">
        <w:rPr>
          <w:noProof/>
          <w:sz w:val="18"/>
          <w:lang w:val="es-EC"/>
        </w:rPr>
        <w:t>)</w:t>
      </w:r>
      <w:r w:rsidR="003915EE" w:rsidRPr="00762AE1">
        <w:rPr>
          <w:sz w:val="18"/>
        </w:rPr>
        <w:t>.</w:t>
      </w:r>
    </w:p>
    <w:p w:rsidR="006C63C2" w:rsidRDefault="006C63C2" w:rsidP="00DE301F">
      <w:pPr>
        <w:pStyle w:val="Sinespaciado"/>
        <w:spacing w:line="360" w:lineRule="auto"/>
      </w:pPr>
    </w:p>
    <w:p w:rsidR="003915EE" w:rsidRDefault="00330A43" w:rsidP="00DE301F">
      <w:r>
        <w:t>Partes de un guardamotor</w:t>
      </w:r>
    </w:p>
    <w:p w:rsidR="006C63C2" w:rsidRDefault="006C63C2" w:rsidP="00DE301F">
      <w:pPr>
        <w:pStyle w:val="Sinespaciado"/>
        <w:spacing w:line="360" w:lineRule="auto"/>
      </w:pPr>
    </w:p>
    <w:p w:rsidR="00330A43" w:rsidRDefault="00330A43" w:rsidP="000A1BE2">
      <w:pPr>
        <w:pStyle w:val="Prrafodelista"/>
        <w:numPr>
          <w:ilvl w:val="0"/>
          <w:numId w:val="59"/>
        </w:numPr>
        <w:ind w:left="142" w:hanging="142"/>
      </w:pPr>
      <w:r>
        <w:t xml:space="preserve">Bornes de conexión del contactor: permiten la conexión directa con el contactor, son las </w:t>
      </w:r>
      <w:r w:rsidR="0043259A">
        <w:t xml:space="preserve"> </w:t>
      </w:r>
      <w:r>
        <w:t>líneas de fuerza ubicadas en la parte inferior del guardamotor.</w:t>
      </w:r>
    </w:p>
    <w:p w:rsidR="00330A43" w:rsidRDefault="00330A43" w:rsidP="000A1BE2">
      <w:pPr>
        <w:pStyle w:val="Prrafodelista"/>
        <w:numPr>
          <w:ilvl w:val="0"/>
          <w:numId w:val="59"/>
        </w:numPr>
        <w:ind w:left="142" w:hanging="153"/>
      </w:pPr>
      <w:r>
        <w:t>Bornes de alimentación eléctrica: se conecta a estos las líneas provenientes de la red eléctrica que alimentara al motor.</w:t>
      </w:r>
    </w:p>
    <w:p w:rsidR="00330A43" w:rsidRDefault="00330A43" w:rsidP="000A1BE2">
      <w:pPr>
        <w:pStyle w:val="Prrafodelista"/>
        <w:numPr>
          <w:ilvl w:val="0"/>
          <w:numId w:val="59"/>
        </w:numPr>
        <w:ind w:left="142" w:hanging="153"/>
      </w:pPr>
      <w:r>
        <w:t xml:space="preserve">Dial de ajuste de corriente: permite </w:t>
      </w:r>
      <w:r w:rsidR="00837F75">
        <w:t>calibrar la</w:t>
      </w:r>
      <w:r>
        <w:t xml:space="preserve"> corriente de disparo por sobrecarga del motor, según su dato de placa. </w:t>
      </w:r>
    </w:p>
    <w:p w:rsidR="00330A43" w:rsidRDefault="00330A43" w:rsidP="000A1BE2">
      <w:pPr>
        <w:pStyle w:val="Prrafodelista"/>
        <w:numPr>
          <w:ilvl w:val="0"/>
          <w:numId w:val="59"/>
        </w:numPr>
        <w:ind w:left="142" w:hanging="153"/>
      </w:pPr>
      <w:r>
        <w:t>Función de prueba: permite probar el buen funcionamiento del guardamotor mediante un disparo simulado por sobre corriente.</w:t>
      </w:r>
    </w:p>
    <w:p w:rsidR="00330A43" w:rsidRDefault="00330A43" w:rsidP="000A1BE2">
      <w:pPr>
        <w:pStyle w:val="Prrafodelista"/>
        <w:numPr>
          <w:ilvl w:val="0"/>
          <w:numId w:val="59"/>
        </w:numPr>
        <w:ind w:left="142" w:hanging="153"/>
      </w:pPr>
      <w:r>
        <w:t xml:space="preserve">Contactos auxiliares: permiten desconectar el circuito de control, una vez se </w:t>
      </w:r>
      <w:r w:rsidR="00316167">
        <w:t>produzca</w:t>
      </w:r>
      <w:r w:rsidR="00762AE1">
        <w:t xml:space="preserve"> un disparo del guardamotor </w:t>
      </w:r>
      <w:r w:rsidR="00B74356" w:rsidRPr="00762AE1">
        <w:rPr>
          <w:sz w:val="18"/>
        </w:rPr>
        <w:t>(</w:t>
      </w:r>
      <w:r w:rsidR="00762AE1" w:rsidRPr="00762AE1">
        <w:rPr>
          <w:sz w:val="18"/>
        </w:rPr>
        <w:t>CERDA</w:t>
      </w:r>
      <w:r w:rsidR="00B74356" w:rsidRPr="00762AE1">
        <w:rPr>
          <w:sz w:val="18"/>
        </w:rPr>
        <w:t>, 20</w:t>
      </w:r>
      <w:r w:rsidR="00316167" w:rsidRPr="00762AE1">
        <w:rPr>
          <w:sz w:val="18"/>
        </w:rPr>
        <w:t>04, p</w:t>
      </w:r>
      <w:r w:rsidR="00B74356" w:rsidRPr="00762AE1">
        <w:rPr>
          <w:sz w:val="18"/>
        </w:rPr>
        <w:t>. 110)</w:t>
      </w:r>
      <w:r w:rsidR="00762AE1">
        <w:rPr>
          <w:sz w:val="18"/>
        </w:rPr>
        <w:t>.</w:t>
      </w:r>
    </w:p>
    <w:p w:rsidR="00F7400F" w:rsidRDefault="0025344D" w:rsidP="00DE301F">
      <w:pPr>
        <w:pStyle w:val="Ttulo3"/>
        <w:ind w:left="851" w:hanging="851"/>
      </w:pPr>
      <w:bookmarkStart w:id="73" w:name="_Toc433099596"/>
      <w:r>
        <w:lastRenderedPageBreak/>
        <w:t>Pulsadores</w:t>
      </w:r>
      <w:bookmarkEnd w:id="73"/>
      <w:r>
        <w:t xml:space="preserve"> </w:t>
      </w:r>
    </w:p>
    <w:p w:rsidR="006C63C2" w:rsidRPr="006C63C2" w:rsidRDefault="006C63C2" w:rsidP="00DE301F">
      <w:pPr>
        <w:pStyle w:val="Sinespaciado"/>
        <w:spacing w:line="360" w:lineRule="auto"/>
      </w:pPr>
    </w:p>
    <w:p w:rsidR="00F7400F" w:rsidRDefault="00330A43" w:rsidP="00DE301F">
      <w:bookmarkStart w:id="74" w:name="_Toc432488931"/>
      <w:bookmarkStart w:id="75" w:name="_Toc432585160"/>
      <w:r>
        <w:t xml:space="preserve">Es un elemento de maniobra simple, usado en la mayoría de sistemas de control, para la activación o corte de </w:t>
      </w:r>
      <w:r w:rsidR="00F7400F">
        <w:t>energía, son de dos tipos normalmente abiertos o cerrados.</w:t>
      </w:r>
      <w:r w:rsidR="00F26F75">
        <w:t xml:space="preserve"> </w:t>
      </w:r>
      <w:r w:rsidR="00F7400F">
        <w:t xml:space="preserve">Su funcionamiento se basa en la unión o separación según el tipo de pulsador, de sus contactos a través de una </w:t>
      </w:r>
      <w:r w:rsidR="00837F75">
        <w:t>lámina</w:t>
      </w:r>
      <w:r w:rsidR="00F7400F">
        <w:t xml:space="preserve"> conductora al presionarlo, una vez que se deje de presionar, es</w:t>
      </w:r>
      <w:r w:rsidR="00F26F75">
        <w:t xml:space="preserve">te vuelve a su estado inicial o </w:t>
      </w:r>
      <w:r w:rsidR="00F7400F">
        <w:t>mantiene</w:t>
      </w:r>
      <w:r w:rsidR="00F26F75">
        <w:t xml:space="preserve"> su posición </w:t>
      </w:r>
      <w:r w:rsidR="00F7400F">
        <w:t>como en el c</w:t>
      </w:r>
      <w:r w:rsidR="00F26F75">
        <w:t>aso de pulsadores de emergencia.</w:t>
      </w:r>
    </w:p>
    <w:p w:rsidR="00F7400F" w:rsidRDefault="00F7400F" w:rsidP="00DE301F">
      <w:pPr>
        <w:pStyle w:val="Sinespaciado"/>
        <w:spacing w:line="360" w:lineRule="auto"/>
      </w:pPr>
    </w:p>
    <w:p w:rsidR="00E24628" w:rsidRDefault="00835213" w:rsidP="00DE301F">
      <w:pPr>
        <w:pStyle w:val="Ttulo3"/>
        <w:ind w:left="851" w:hanging="851"/>
      </w:pPr>
      <w:bookmarkStart w:id="76" w:name="_Toc433099597"/>
      <w:bookmarkEnd w:id="74"/>
      <w:bookmarkEnd w:id="75"/>
      <w:r>
        <w:t>Luz p</w:t>
      </w:r>
      <w:r w:rsidR="00E24628">
        <w:t>iloto</w:t>
      </w:r>
      <w:bookmarkEnd w:id="76"/>
    </w:p>
    <w:p w:rsidR="00F7400F" w:rsidRDefault="00F7400F" w:rsidP="00DE301F">
      <w:pPr>
        <w:pStyle w:val="Sinespaciado"/>
        <w:spacing w:line="360" w:lineRule="auto"/>
      </w:pPr>
    </w:p>
    <w:p w:rsidR="00425A63" w:rsidRDefault="00F7400F" w:rsidP="00DE301F">
      <w:r>
        <w:t>Es un elemento de tipo indicador, usado para representar el esta</w:t>
      </w:r>
      <w:r w:rsidR="00F26F75">
        <w:t>do de una</w:t>
      </w:r>
      <w:r w:rsidR="00D545E7">
        <w:t xml:space="preserve"> variable, elemento, </w:t>
      </w:r>
      <w:r>
        <w:t>que forme parte de un proceso</w:t>
      </w:r>
      <w:r w:rsidR="00425A63">
        <w:t>, mediante el encendido de un foco, de alimentación eléctrica variada.</w:t>
      </w:r>
      <w:r w:rsidR="00F26F75">
        <w:t xml:space="preserve"> </w:t>
      </w:r>
      <w:r w:rsidR="00425A63">
        <w:t xml:space="preserve">Se usan principalmente del tipo led, y por su variedad de colores son muy usadas en proceso de producción, permitiendo la distinción de los diferentes estados del mismo asignándolos a algún color en, para su selección se debe tener en cuenta el color y su tensión de alimentación. </w:t>
      </w:r>
    </w:p>
    <w:p w:rsidR="008D6862" w:rsidRDefault="008D6862" w:rsidP="00DE301F">
      <w:pPr>
        <w:pStyle w:val="Sinespaciado"/>
        <w:spacing w:line="360" w:lineRule="auto"/>
      </w:pPr>
    </w:p>
    <w:p w:rsidR="003F3180" w:rsidRDefault="008D6862" w:rsidP="00DE301F">
      <w:pPr>
        <w:pStyle w:val="Ttulo3"/>
        <w:ind w:left="851" w:hanging="851"/>
      </w:pPr>
      <w:bookmarkStart w:id="77" w:name="_Toc433099598"/>
      <w:r>
        <w:t>Selector</w:t>
      </w:r>
      <w:bookmarkEnd w:id="77"/>
    </w:p>
    <w:p w:rsidR="005312BC" w:rsidRPr="005312BC" w:rsidRDefault="005312BC" w:rsidP="00DE301F">
      <w:pPr>
        <w:pStyle w:val="Sinespaciado"/>
        <w:spacing w:line="360" w:lineRule="auto"/>
      </w:pPr>
    </w:p>
    <w:p w:rsidR="00425A63" w:rsidRDefault="007E46B4" w:rsidP="00DE301F">
      <w:r>
        <w:t xml:space="preserve">Los selectores son </w:t>
      </w:r>
      <w:r w:rsidR="00425A63">
        <w:t>elementos de accionamiento</w:t>
      </w:r>
      <w:r>
        <w:t xml:space="preserve"> que permiten </w:t>
      </w:r>
      <w:r w:rsidR="00D545E7">
        <w:t xml:space="preserve">elegir </w:t>
      </w:r>
      <w:r w:rsidR="00425A63">
        <w:t xml:space="preserve">entre varios modos de </w:t>
      </w:r>
      <w:r w:rsidR="005312BC">
        <w:t>funcionamiento un</w:t>
      </w:r>
      <w:r w:rsidR="00425A63">
        <w:t xml:space="preserve"> elemento, variable, </w:t>
      </w:r>
      <w:r w:rsidR="005312BC">
        <w:t>o un proceso</w:t>
      </w:r>
      <w:r w:rsidR="00425A63">
        <w:t xml:space="preserve"> en sí</w:t>
      </w:r>
      <w:r w:rsidR="005312BC">
        <w:t>, a</w:t>
      </w:r>
      <w:r w:rsidR="00425A63">
        <w:t xml:space="preserve"> través del cambio en </w:t>
      </w:r>
      <w:r w:rsidR="005312BC">
        <w:t>la posición</w:t>
      </w:r>
      <w:r>
        <w:t xml:space="preserve"> </w:t>
      </w:r>
      <w:r w:rsidR="00425A63">
        <w:t>en la que se encuentran activados los contactos que lo componen.</w:t>
      </w:r>
    </w:p>
    <w:p w:rsidR="006C63C2" w:rsidRDefault="006C63C2" w:rsidP="00DE301F">
      <w:pPr>
        <w:pStyle w:val="Sinespaciado"/>
        <w:spacing w:line="360" w:lineRule="auto"/>
      </w:pPr>
    </w:p>
    <w:p w:rsidR="00425A63" w:rsidRDefault="00425A63" w:rsidP="00DE301F">
      <w:r>
        <w:t>Un selector puede tener varias posiciones, a cada una de las cuales se les puede asignar el accionamiento o corte de algún tipo de contacto, sea est</w:t>
      </w:r>
      <w:r w:rsidR="00AE6623">
        <w:t>e normalmente abierto o cerrado, y la elección de su posición puede ser activada de forma manua</w:t>
      </w:r>
      <w:r w:rsidR="00D545E7">
        <w:t>l sin ninguna restricción o con</w:t>
      </w:r>
      <w:r w:rsidR="00AE6623">
        <w:t xml:space="preserve"> algún tipo de protección como el uso de una llave.</w:t>
      </w:r>
    </w:p>
    <w:p w:rsidR="00CE36F5" w:rsidRDefault="00CE36F5" w:rsidP="00DE301F">
      <w:pPr>
        <w:pStyle w:val="Sinespaciado"/>
        <w:spacing w:line="360" w:lineRule="auto"/>
      </w:pPr>
    </w:p>
    <w:p w:rsidR="00CE36F5" w:rsidRDefault="00CE36F5" w:rsidP="00DE301F">
      <w:pPr>
        <w:pStyle w:val="Ttulo3"/>
        <w:ind w:left="851" w:hanging="851"/>
      </w:pPr>
      <w:bookmarkStart w:id="78" w:name="_Toc430472290"/>
      <w:bookmarkStart w:id="79" w:name="_Toc433099599"/>
      <w:r>
        <w:t>Relé</w:t>
      </w:r>
      <w:bookmarkEnd w:id="78"/>
      <w:bookmarkEnd w:id="79"/>
    </w:p>
    <w:p w:rsidR="00CE36F5" w:rsidRPr="00C92547" w:rsidRDefault="00CE36F5" w:rsidP="00DE301F">
      <w:pPr>
        <w:pStyle w:val="Sinespaciado"/>
        <w:spacing w:line="360" w:lineRule="auto"/>
      </w:pPr>
    </w:p>
    <w:p w:rsidR="00CE36F5" w:rsidRDefault="00CE36F5" w:rsidP="00DE301F">
      <w:pPr>
        <w:pStyle w:val="Ttulo4"/>
      </w:pPr>
      <w:bookmarkStart w:id="80" w:name="_Toc433099600"/>
      <w:r>
        <w:t>Funcionamiento</w:t>
      </w:r>
      <w:bookmarkEnd w:id="80"/>
    </w:p>
    <w:p w:rsidR="006C63C2" w:rsidRPr="006C63C2" w:rsidRDefault="006C63C2" w:rsidP="00DE301F">
      <w:pPr>
        <w:pStyle w:val="Sinespaciado"/>
        <w:spacing w:line="360" w:lineRule="auto"/>
      </w:pPr>
    </w:p>
    <w:p w:rsidR="00CE36F5" w:rsidRDefault="00CE36F5" w:rsidP="00DE301F">
      <w:r>
        <w:t>Un relé es un interruptor accionado por un electroimán</w:t>
      </w:r>
      <w:r w:rsidR="00F26F75">
        <w:t xml:space="preserve">, el cual está </w:t>
      </w:r>
      <w:r>
        <w:t xml:space="preserve">formado por una barra de hierro llamada núcleo, rodeada por una bobina de hilo de cobre, al pasar una corriente eléctrica </w:t>
      </w:r>
      <w:r>
        <w:lastRenderedPageBreak/>
        <w:t>por la bobina el núcleo de hierro se magnetiza, lo que le convierte en un imán que atrae unos contactos en su interior permitiendo el paso de corriente, el relé consta de una línea común, un normalmente cerrado y un normalmente abierto</w:t>
      </w:r>
      <w:r w:rsidR="00316167">
        <w:rPr>
          <w:noProof/>
        </w:rPr>
        <w:t xml:space="preserve"> </w:t>
      </w:r>
      <w:r w:rsidR="00316167" w:rsidRPr="00762AE1">
        <w:rPr>
          <w:noProof/>
          <w:sz w:val="18"/>
        </w:rPr>
        <w:t>(CASTELA, 2012, http://platea.pntic.mec.es)</w:t>
      </w:r>
      <w:r w:rsidRPr="00762AE1">
        <w:rPr>
          <w:sz w:val="18"/>
        </w:rPr>
        <w:t>.</w:t>
      </w:r>
    </w:p>
    <w:p w:rsidR="005312BC" w:rsidRDefault="005312BC" w:rsidP="00DE301F">
      <w:pPr>
        <w:pStyle w:val="Sinespaciado"/>
        <w:spacing w:line="360" w:lineRule="auto"/>
      </w:pPr>
    </w:p>
    <w:p w:rsidR="00CE36F5" w:rsidRDefault="00835213" w:rsidP="00DE301F">
      <w:pPr>
        <w:pStyle w:val="Ttulo4"/>
      </w:pPr>
      <w:bookmarkStart w:id="81" w:name="_Toc433099601"/>
      <w:r>
        <w:t>Tipos de r</w:t>
      </w:r>
      <w:r w:rsidR="00CE36F5">
        <w:t>elés</w:t>
      </w:r>
      <w:bookmarkEnd w:id="81"/>
    </w:p>
    <w:p w:rsidR="006C63C2" w:rsidRPr="006C63C2" w:rsidRDefault="006C63C2" w:rsidP="00DE301F">
      <w:pPr>
        <w:pStyle w:val="Sinespaciado"/>
        <w:spacing w:line="360" w:lineRule="auto"/>
      </w:pPr>
    </w:p>
    <w:p w:rsidR="00CE36F5" w:rsidRDefault="00CE36F5" w:rsidP="00DE301F">
      <w:pPr>
        <w:rPr>
          <w:sz w:val="18"/>
        </w:rPr>
      </w:pPr>
      <w:r>
        <w:t>Hay relés que están compuestos por un contacto móvil y dos contactos fijos</w:t>
      </w:r>
      <w:r w:rsidR="00F26F75">
        <w:t>,</w:t>
      </w:r>
      <w:r>
        <w:t xml:space="preserve"> cuando no hay corriente o se encuentra en esta de reposo</w:t>
      </w:r>
      <w:r w:rsidR="00F26F75">
        <w:t>,</w:t>
      </w:r>
      <w:r>
        <w:t xml:space="preserve"> el móvil se encuentra en contacto con un fijo lo que se conoce como normalmente cerrado, en el momento que existe corriente por el bobinado</w:t>
      </w:r>
      <w:r w:rsidR="00F26F75">
        <w:t>,</w:t>
      </w:r>
      <w:r>
        <w:t xml:space="preserve"> el núcleo atrae el móvil hacia el otro fijo el cual es denominado como normalmente abierto</w:t>
      </w:r>
      <w:r w:rsidR="00316167">
        <w:rPr>
          <w:noProof/>
        </w:rPr>
        <w:t xml:space="preserve"> </w:t>
      </w:r>
      <w:r w:rsidR="00316167" w:rsidRPr="00762AE1">
        <w:rPr>
          <w:noProof/>
          <w:sz w:val="18"/>
        </w:rPr>
        <w:t xml:space="preserve">(CASTELA, 2012, </w:t>
      </w:r>
      <w:r w:rsidR="006C63C2" w:rsidRPr="006C63C2">
        <w:rPr>
          <w:noProof/>
          <w:sz w:val="18"/>
        </w:rPr>
        <w:t>http://platea.pntic.mec.es</w:t>
      </w:r>
      <w:r w:rsidR="00316167" w:rsidRPr="00762AE1">
        <w:rPr>
          <w:noProof/>
          <w:sz w:val="18"/>
        </w:rPr>
        <w:t>)</w:t>
      </w:r>
      <w:r w:rsidRPr="00762AE1">
        <w:rPr>
          <w:sz w:val="18"/>
        </w:rPr>
        <w:t>.</w:t>
      </w:r>
    </w:p>
    <w:p w:rsidR="006C63C2" w:rsidRPr="006C63C2" w:rsidRDefault="006C63C2" w:rsidP="00DE301F">
      <w:pPr>
        <w:pStyle w:val="Sinespaciado"/>
        <w:spacing w:line="360" w:lineRule="auto"/>
        <w:rPr>
          <w:lang w:val="es-ES"/>
        </w:rPr>
      </w:pPr>
    </w:p>
    <w:p w:rsidR="00CE36F5" w:rsidRDefault="00CE36F5" w:rsidP="00DE301F">
      <w:r>
        <w:t xml:space="preserve"> Existen diferentes tipos de relés en base a sus contactos:</w:t>
      </w:r>
    </w:p>
    <w:p w:rsidR="00CE36F5" w:rsidRDefault="00CE36F5" w:rsidP="000A1BE2">
      <w:pPr>
        <w:pStyle w:val="Prrafodelista"/>
        <w:numPr>
          <w:ilvl w:val="0"/>
          <w:numId w:val="3"/>
        </w:numPr>
      </w:pPr>
      <w:r>
        <w:t>SPST.- Relé con un solo interruptor normal.</w:t>
      </w:r>
    </w:p>
    <w:p w:rsidR="00CE36F5" w:rsidRDefault="00CE36F5" w:rsidP="000A1BE2">
      <w:pPr>
        <w:pStyle w:val="Prrafodelista"/>
        <w:numPr>
          <w:ilvl w:val="0"/>
          <w:numId w:val="3"/>
        </w:numPr>
      </w:pPr>
      <w:r>
        <w:t>SDT.- Relé con un solo conmutador de dos vías.</w:t>
      </w:r>
    </w:p>
    <w:p w:rsidR="00CE36F5" w:rsidRDefault="00CE36F5" w:rsidP="000A1BE2">
      <w:pPr>
        <w:pStyle w:val="Prrafodelista"/>
        <w:numPr>
          <w:ilvl w:val="0"/>
          <w:numId w:val="3"/>
        </w:numPr>
      </w:pPr>
      <w:r>
        <w:t>DPST.- Relé con dos interruptores normales.</w:t>
      </w:r>
    </w:p>
    <w:p w:rsidR="00CE36F5" w:rsidRDefault="00CE36F5" w:rsidP="000A1BE2">
      <w:pPr>
        <w:pStyle w:val="Prrafodelista"/>
        <w:numPr>
          <w:ilvl w:val="0"/>
          <w:numId w:val="3"/>
        </w:numPr>
      </w:pPr>
      <w:r>
        <w:t>DPDT.- Relé con dos conmutadores de dos vías.</w:t>
      </w:r>
    </w:p>
    <w:p w:rsidR="008E7891" w:rsidRDefault="008E7891" w:rsidP="00DE301F">
      <w:pPr>
        <w:pStyle w:val="Sinespaciado"/>
        <w:spacing w:line="360" w:lineRule="auto"/>
      </w:pPr>
    </w:p>
    <w:p w:rsidR="00C4104F" w:rsidRDefault="00D343F7" w:rsidP="00DE301F">
      <w:pPr>
        <w:pStyle w:val="Ttulo3"/>
        <w:ind w:left="851" w:hanging="851"/>
      </w:pPr>
      <w:bookmarkStart w:id="82" w:name="_Toc433099602"/>
      <w:bookmarkStart w:id="83" w:name="_Toc430472291"/>
      <w:r>
        <w:t>Sensores</w:t>
      </w:r>
      <w:bookmarkEnd w:id="82"/>
      <w:r>
        <w:t xml:space="preserve"> </w:t>
      </w:r>
      <w:bookmarkEnd w:id="83"/>
    </w:p>
    <w:p w:rsidR="006C63C2" w:rsidRPr="006C63C2" w:rsidRDefault="006C63C2" w:rsidP="00DE301F">
      <w:pPr>
        <w:pStyle w:val="Sinespaciado"/>
        <w:spacing w:line="360" w:lineRule="auto"/>
      </w:pPr>
    </w:p>
    <w:p w:rsidR="00F26F75" w:rsidRDefault="00346D17" w:rsidP="00DE301F">
      <w:r>
        <w:t>Un sensor es un dispositivo que recibe señales</w:t>
      </w:r>
      <w:r w:rsidR="00390F5D">
        <w:t xml:space="preserve"> provenientes de</w:t>
      </w:r>
      <w:r>
        <w:t xml:space="preserve"> </w:t>
      </w:r>
      <w:r w:rsidR="00CE36F5">
        <w:t xml:space="preserve">magnitudes físicas o químicas </w:t>
      </w:r>
      <w:r w:rsidR="005312BC">
        <w:t xml:space="preserve">del </w:t>
      </w:r>
      <w:r w:rsidR="00390F5D">
        <w:t>medio ambiente</w:t>
      </w:r>
      <w:r>
        <w:t xml:space="preserve">, y otorga una señal de salida que </w:t>
      </w:r>
      <w:r w:rsidR="00390F5D">
        <w:t>está</w:t>
      </w:r>
      <w:r>
        <w:t xml:space="preserve"> en </w:t>
      </w:r>
      <w:r w:rsidR="00390F5D">
        <w:t>función</w:t>
      </w:r>
      <w:r>
        <w:t xml:space="preserve"> de la variable medida.</w:t>
      </w:r>
      <w:r w:rsidR="00F26F75">
        <w:t xml:space="preserve"> </w:t>
      </w:r>
      <w:r w:rsidR="00390F5D">
        <w:t>Sensor y transductor son términos usados a veces como sinónimos, ya que ambos términos hacen referencia a una transformación d</w:t>
      </w:r>
      <w:r w:rsidR="00F26F75">
        <w:t>e señales.</w:t>
      </w:r>
    </w:p>
    <w:p w:rsidR="00F26F75" w:rsidRDefault="00F26F75" w:rsidP="00DE301F">
      <w:pPr>
        <w:pStyle w:val="Sinespaciado"/>
        <w:spacing w:line="360" w:lineRule="auto"/>
      </w:pPr>
    </w:p>
    <w:p w:rsidR="00E0279F" w:rsidRDefault="00F26F75" w:rsidP="00DE301F">
      <w:r>
        <w:t>S</w:t>
      </w:r>
      <w:r w:rsidR="00CE36F5">
        <w:t xml:space="preserve">e diferencian </w:t>
      </w:r>
      <w:r w:rsidR="00390F5D">
        <w:t xml:space="preserve">en que un sensor se encuentra en contacto con la variable a medir, de manera constante, adquiriendo valores que por su naturaleza o </w:t>
      </w:r>
      <w:r w:rsidR="00837F75">
        <w:t>magnitud no</w:t>
      </w:r>
      <w:r w:rsidR="00390F5D">
        <w:t xml:space="preserve"> pueden ser </w:t>
      </w:r>
      <w:r w:rsidR="002308E6">
        <w:t>distinguidas</w:t>
      </w:r>
      <w:r w:rsidR="00390F5D">
        <w:t xml:space="preserve"> de</w:t>
      </w:r>
      <w:r w:rsidR="00762AE1">
        <w:t xml:space="preserve"> forma directa por los sentidos</w:t>
      </w:r>
      <w:r w:rsidR="00390F5D" w:rsidRPr="00762AE1">
        <w:rPr>
          <w:sz w:val="18"/>
        </w:rPr>
        <w:t xml:space="preserve"> </w:t>
      </w:r>
      <w:r w:rsidR="00762AE1">
        <w:rPr>
          <w:sz w:val="18"/>
        </w:rPr>
        <w:t>(PALLAS</w:t>
      </w:r>
      <w:r w:rsidR="00194211" w:rsidRPr="00762AE1">
        <w:rPr>
          <w:sz w:val="18"/>
        </w:rPr>
        <w:t>, 2003, p. 3)</w:t>
      </w:r>
      <w:r w:rsidR="00762AE1">
        <w:rPr>
          <w:sz w:val="18"/>
        </w:rPr>
        <w:t>.</w:t>
      </w:r>
    </w:p>
    <w:p w:rsidR="00C4104F" w:rsidRDefault="00C4104F" w:rsidP="00DE301F">
      <w:pPr>
        <w:pStyle w:val="Sinespaciado"/>
        <w:spacing w:line="360" w:lineRule="auto"/>
      </w:pPr>
    </w:p>
    <w:p w:rsidR="00E0279F" w:rsidRDefault="00E0279F" w:rsidP="00DE301F">
      <w:pPr>
        <w:pStyle w:val="Ttulo4"/>
      </w:pPr>
      <w:bookmarkStart w:id="84" w:name="_Toc433099603"/>
      <w:r>
        <w:t>Funcionamiento de los sensores</w:t>
      </w:r>
      <w:bookmarkEnd w:id="84"/>
      <w:r>
        <w:t xml:space="preserve"> </w:t>
      </w:r>
    </w:p>
    <w:p w:rsidR="006C63C2" w:rsidRPr="006C63C2" w:rsidRDefault="006C63C2" w:rsidP="00DE301F">
      <w:pPr>
        <w:pStyle w:val="Sinespaciado"/>
        <w:spacing w:line="360" w:lineRule="auto"/>
      </w:pPr>
    </w:p>
    <w:p w:rsidR="00C34EB7" w:rsidRDefault="00C34EB7" w:rsidP="00DE301F">
      <w:r>
        <w:t>Los siguientes términos pueden definir el funcionamiento de los sensores en métodos de medición.</w:t>
      </w:r>
    </w:p>
    <w:p w:rsidR="002D76F5" w:rsidRDefault="002D76F5" w:rsidP="000A1BE2">
      <w:pPr>
        <w:pStyle w:val="Prrafodelista"/>
        <w:numPr>
          <w:ilvl w:val="0"/>
          <w:numId w:val="4"/>
        </w:numPr>
      </w:pPr>
      <w:r>
        <w:lastRenderedPageBreak/>
        <w:t>Rango y margen</w:t>
      </w:r>
      <w:r w:rsidR="00DE301F">
        <w:t xml:space="preserve">: </w:t>
      </w:r>
      <w:r>
        <w:t>El rango define los límites entre los cuales pueden variar las entradas, el margen es la diferencia que existe entre el valor máximo de la entrada con el valor mínimo.</w:t>
      </w:r>
    </w:p>
    <w:p w:rsidR="008F021E" w:rsidRDefault="008F021E" w:rsidP="008F021E">
      <w:pPr>
        <w:pStyle w:val="Sinespaciado"/>
      </w:pPr>
    </w:p>
    <w:p w:rsidR="002D76F5" w:rsidRDefault="002D76F5" w:rsidP="000A1BE2">
      <w:pPr>
        <w:pStyle w:val="Prrafodelista"/>
        <w:numPr>
          <w:ilvl w:val="0"/>
          <w:numId w:val="4"/>
        </w:numPr>
      </w:pPr>
      <w:r>
        <w:t>Error</w:t>
      </w:r>
      <w:r w:rsidR="00DE301F">
        <w:t xml:space="preserve">: </w:t>
      </w:r>
      <w:r>
        <w:t>Error es la diferencia entre el valor medido y el valor real que se mide, su fórmula es muy sencilla.</w:t>
      </w:r>
    </w:p>
    <w:p w:rsidR="00E0279F" w:rsidRDefault="002D76F5" w:rsidP="00BD7CB1">
      <w:pPr>
        <w:jc w:val="center"/>
      </w:pPr>
      <w:r>
        <w:t>E</w:t>
      </w:r>
      <w:r w:rsidR="002E35F0">
        <w:t>rror= Valor medido – Valor real</w:t>
      </w:r>
    </w:p>
    <w:p w:rsidR="008F021E" w:rsidRDefault="008F021E" w:rsidP="008F021E">
      <w:pPr>
        <w:pStyle w:val="Sinespaciado"/>
      </w:pPr>
    </w:p>
    <w:p w:rsidR="001D53E0" w:rsidRDefault="002D76F5" w:rsidP="000A1BE2">
      <w:pPr>
        <w:pStyle w:val="Prrafodelista"/>
        <w:numPr>
          <w:ilvl w:val="0"/>
          <w:numId w:val="4"/>
        </w:numPr>
      </w:pPr>
      <w:r>
        <w:t>Exactitud</w:t>
      </w:r>
      <w:r w:rsidR="00DE301F">
        <w:t xml:space="preserve">: </w:t>
      </w:r>
      <w:r>
        <w:t xml:space="preserve">La exactitud es el grado hasta que un valor producido por un sistema de medición podría estar equivocado, se puede decir que es igual a todas las sumas </w:t>
      </w:r>
      <w:r w:rsidR="0052454F">
        <w:t>de errores posibles más el error en la exactitud de la calibración del transductor.</w:t>
      </w:r>
    </w:p>
    <w:p w:rsidR="008F021E" w:rsidRDefault="008F021E" w:rsidP="008F021E">
      <w:pPr>
        <w:pStyle w:val="Sinespaciado"/>
      </w:pPr>
    </w:p>
    <w:p w:rsidR="0052454F" w:rsidRDefault="0052454F" w:rsidP="000A1BE2">
      <w:pPr>
        <w:pStyle w:val="Prrafodelista"/>
        <w:numPr>
          <w:ilvl w:val="0"/>
          <w:numId w:val="4"/>
        </w:numPr>
      </w:pPr>
      <w:r>
        <w:t>Sensibilidad</w:t>
      </w:r>
      <w:r w:rsidR="00DE301F">
        <w:t xml:space="preserve">: </w:t>
      </w:r>
      <w:r>
        <w:t>La sensibilidad es la relación que indica qué tanta salida se obtiene por unidad de entrada es decir es la relación de salida/entrada.</w:t>
      </w:r>
    </w:p>
    <w:p w:rsidR="008F021E" w:rsidRDefault="008F021E" w:rsidP="008F021E">
      <w:pPr>
        <w:pStyle w:val="Sinespaciado"/>
      </w:pPr>
    </w:p>
    <w:p w:rsidR="0092624A" w:rsidRDefault="0052454F" w:rsidP="000A1BE2">
      <w:pPr>
        <w:pStyle w:val="Prrafodelista"/>
        <w:numPr>
          <w:ilvl w:val="0"/>
          <w:numId w:val="4"/>
        </w:numPr>
      </w:pPr>
      <w:r>
        <w:t>Error por histéresis</w:t>
      </w:r>
      <w:r w:rsidR="00DE301F">
        <w:t xml:space="preserve">: </w:t>
      </w:r>
      <w:r>
        <w:t>Los transductores pueden producir distintas salidas de la misma magnitud que se mide, si dicho valor se obtuvo mediante un incremento o reducción continua a este efecto se le conoce como histéresis</w:t>
      </w:r>
      <w:r w:rsidR="0078585F">
        <w:t>.</w:t>
      </w:r>
    </w:p>
    <w:p w:rsidR="008F021E" w:rsidRDefault="008F021E" w:rsidP="008F021E">
      <w:pPr>
        <w:pStyle w:val="Sinespaciado"/>
      </w:pPr>
    </w:p>
    <w:p w:rsidR="00A25FC4" w:rsidRDefault="00A25FC4" w:rsidP="000A1BE2">
      <w:pPr>
        <w:pStyle w:val="Prrafodelista"/>
        <w:numPr>
          <w:ilvl w:val="0"/>
          <w:numId w:val="4"/>
        </w:numPr>
      </w:pPr>
      <w:r>
        <w:t>Error por no linealidad</w:t>
      </w:r>
      <w:r w:rsidR="00DE301F">
        <w:t xml:space="preserve">: </w:t>
      </w:r>
      <w:r>
        <w:t>Para muchos sensores que supone que en su rango de funcionamiento la relación que existe entre la entrada y la salida es lineal, no todo transductor tiene una linealidad exacta por lo que existe un error que se puede definir como la desviación máxima respecto a la línea recta correspondiente.</w:t>
      </w:r>
    </w:p>
    <w:p w:rsidR="008F021E" w:rsidRDefault="008F021E" w:rsidP="008F021E">
      <w:pPr>
        <w:pStyle w:val="Sinespaciado"/>
      </w:pPr>
    </w:p>
    <w:p w:rsidR="00A25FC4" w:rsidRDefault="00835213" w:rsidP="000A1BE2">
      <w:pPr>
        <w:pStyle w:val="Prrafodelista"/>
        <w:numPr>
          <w:ilvl w:val="0"/>
          <w:numId w:val="4"/>
        </w:numPr>
      </w:pPr>
      <w:r>
        <w:t>Repetitividad</w:t>
      </w:r>
      <w:r w:rsidR="00DE301F">
        <w:t xml:space="preserve">: </w:t>
      </w:r>
      <w:r w:rsidR="00DE68D4">
        <w:t>El</w:t>
      </w:r>
      <w:r w:rsidR="008F021E">
        <w:t xml:space="preserve"> término</w:t>
      </w:r>
      <w:r w:rsidR="00A25FC4">
        <w:t xml:space="preserve"> </w:t>
      </w:r>
      <w:r>
        <w:t>repetitividad</w:t>
      </w:r>
      <w:r w:rsidR="00A25FC4">
        <w:t xml:space="preserve"> se utilizan para describir la capacidad del transductor de producir la misma salida después de aplicar varias veces </w:t>
      </w:r>
      <w:r w:rsidR="004C110A">
        <w:t>un mismo valor en la entrada.</w:t>
      </w:r>
    </w:p>
    <w:p w:rsidR="008F021E" w:rsidRDefault="008F021E" w:rsidP="008F021E">
      <w:pPr>
        <w:pStyle w:val="Sinespaciado"/>
      </w:pPr>
    </w:p>
    <w:p w:rsidR="004C110A" w:rsidRDefault="004C110A" w:rsidP="000A1BE2">
      <w:pPr>
        <w:pStyle w:val="Prrafodelista"/>
        <w:numPr>
          <w:ilvl w:val="0"/>
          <w:numId w:val="4"/>
        </w:numPr>
      </w:pPr>
      <w:r>
        <w:t>Estabilidad</w:t>
      </w:r>
      <w:r w:rsidR="00DE301F">
        <w:t xml:space="preserve">: </w:t>
      </w:r>
      <w:r>
        <w:t>Es la capacidad de producir la misma salida cuando se emplea para medir una entrada constante en un período, el cambio en la salida que ocurre en ese tiempo se le conoce como deriva. Este se puede expresar como un porcentaje del rango de salida total.</w:t>
      </w:r>
    </w:p>
    <w:p w:rsidR="008F021E" w:rsidRDefault="008F021E" w:rsidP="008F021E">
      <w:pPr>
        <w:pStyle w:val="Sinespaciado"/>
      </w:pPr>
    </w:p>
    <w:p w:rsidR="004C110A" w:rsidRDefault="004C110A" w:rsidP="000A1BE2">
      <w:pPr>
        <w:pStyle w:val="Prrafodelista"/>
        <w:numPr>
          <w:ilvl w:val="0"/>
          <w:numId w:val="4"/>
        </w:numPr>
      </w:pPr>
      <w:r>
        <w:t>Banda /tiempo muerto</w:t>
      </w:r>
      <w:r w:rsidR="00DE301F">
        <w:t xml:space="preserve">: </w:t>
      </w:r>
      <w:r>
        <w:t>La banda muerte es cuando en rangos de valores de entrada del transductor no hay valores de salida.</w:t>
      </w:r>
    </w:p>
    <w:p w:rsidR="008F021E" w:rsidRDefault="008F021E" w:rsidP="008F021E">
      <w:pPr>
        <w:pStyle w:val="Sinespaciado"/>
      </w:pPr>
    </w:p>
    <w:p w:rsidR="006931D3" w:rsidRDefault="004C110A" w:rsidP="000A1BE2">
      <w:pPr>
        <w:pStyle w:val="Prrafodelista"/>
        <w:numPr>
          <w:ilvl w:val="0"/>
          <w:numId w:val="4"/>
        </w:numPr>
      </w:pPr>
      <w:r>
        <w:t>Resolución</w:t>
      </w:r>
      <w:r w:rsidR="00DE301F">
        <w:t xml:space="preserve">: </w:t>
      </w:r>
      <w:r>
        <w:t xml:space="preserve">Cuando la entrada varía continuamente en todo el rango, las señales de salida </w:t>
      </w:r>
      <w:r w:rsidR="006931D3">
        <w:t>pueden cambiar a pequeños intervalos.</w:t>
      </w:r>
    </w:p>
    <w:p w:rsidR="008F021E" w:rsidRDefault="008F021E" w:rsidP="008F021E">
      <w:pPr>
        <w:pStyle w:val="Sinespaciado"/>
      </w:pPr>
    </w:p>
    <w:p w:rsidR="006931D3" w:rsidRPr="00DE301F" w:rsidRDefault="006931D3" w:rsidP="000A1BE2">
      <w:pPr>
        <w:pStyle w:val="Prrafodelista"/>
        <w:numPr>
          <w:ilvl w:val="0"/>
          <w:numId w:val="4"/>
        </w:numPr>
        <w:rPr>
          <w:sz w:val="18"/>
        </w:rPr>
      </w:pPr>
      <w:r>
        <w:t>Impedancia de Salida</w:t>
      </w:r>
      <w:r w:rsidR="00DE301F">
        <w:t xml:space="preserve">: </w:t>
      </w:r>
      <w:r>
        <w:t xml:space="preserve">Cuando un sensor produce una salida eléctrica se vincula con un circuito electrónico, lo que es necesario conocer su impedancia de salida ya que se puede conectar en serie o paralelo con dicho </w:t>
      </w:r>
      <w:r w:rsidR="00316167">
        <w:t xml:space="preserve">circuito </w:t>
      </w:r>
      <w:r w:rsidR="00316167" w:rsidRPr="00DE301F">
        <w:rPr>
          <w:noProof/>
          <w:sz w:val="18"/>
        </w:rPr>
        <w:t>(BOLTON, 2013 pp. 17-20)</w:t>
      </w:r>
      <w:r w:rsidR="004A4A03" w:rsidRPr="00DE301F">
        <w:rPr>
          <w:sz w:val="18"/>
        </w:rPr>
        <w:t>.</w:t>
      </w:r>
    </w:p>
    <w:p w:rsidR="008F021E" w:rsidRDefault="008F021E" w:rsidP="00DE301F">
      <w:pPr>
        <w:pStyle w:val="Sinespaciado"/>
        <w:spacing w:line="360" w:lineRule="auto"/>
      </w:pPr>
    </w:p>
    <w:p w:rsidR="006931D3" w:rsidRDefault="00C4104F" w:rsidP="00DE301F">
      <w:pPr>
        <w:pStyle w:val="Ttulo4"/>
      </w:pPr>
      <w:bookmarkStart w:id="85" w:name="_Toc433099604"/>
      <w:r>
        <w:t>Tipos de sensores</w:t>
      </w:r>
      <w:bookmarkEnd w:id="85"/>
    </w:p>
    <w:p w:rsidR="00036689" w:rsidRPr="00036689" w:rsidRDefault="00036689" w:rsidP="00DE301F">
      <w:pPr>
        <w:pStyle w:val="Sinespaciado"/>
        <w:spacing w:line="360" w:lineRule="auto"/>
      </w:pPr>
    </w:p>
    <w:p w:rsidR="00C4104F" w:rsidRDefault="00C4104F" w:rsidP="00DE301F">
      <w:r>
        <w:t xml:space="preserve">Existen una gran variedad de magnitudes que pueden ser medidas, por lo cual el número de sensores que existen es elevado, razón por la cual se los dividen de </w:t>
      </w:r>
      <w:r w:rsidR="00075242">
        <w:t>acuerdo a varios criterios según</w:t>
      </w:r>
      <w:r>
        <w:t>:</w:t>
      </w:r>
    </w:p>
    <w:p w:rsidR="00DE301F" w:rsidRDefault="00DE301F" w:rsidP="00DE301F">
      <w:pPr>
        <w:pStyle w:val="Sinespaciado"/>
      </w:pPr>
    </w:p>
    <w:p w:rsidR="00075242" w:rsidRDefault="00075242" w:rsidP="000A1BE2">
      <w:pPr>
        <w:pStyle w:val="Prrafodelista"/>
        <w:numPr>
          <w:ilvl w:val="0"/>
          <w:numId w:val="59"/>
        </w:numPr>
      </w:pPr>
      <w:r>
        <w:t>El aporte de energía: se dividen en modulares o activos y generadores o pasivos.</w:t>
      </w:r>
    </w:p>
    <w:p w:rsidR="00075242" w:rsidRDefault="00075242" w:rsidP="000A1BE2">
      <w:pPr>
        <w:pStyle w:val="Prrafodelista"/>
        <w:numPr>
          <w:ilvl w:val="0"/>
          <w:numId w:val="59"/>
        </w:numPr>
      </w:pPr>
      <w:r>
        <w:t>La señal de salida: se dividen en analógicos o digitales.</w:t>
      </w:r>
    </w:p>
    <w:p w:rsidR="00075242" w:rsidRDefault="00075242" w:rsidP="000A1BE2">
      <w:pPr>
        <w:pStyle w:val="Prrafodelista"/>
        <w:numPr>
          <w:ilvl w:val="0"/>
          <w:numId w:val="59"/>
        </w:numPr>
      </w:pPr>
      <w:r>
        <w:t>Modo de funcionamiento: pueden ser de deflexión o comparación.</w:t>
      </w:r>
    </w:p>
    <w:p w:rsidR="00075242" w:rsidRDefault="00075242" w:rsidP="000A1BE2">
      <w:pPr>
        <w:pStyle w:val="Prrafodelista"/>
        <w:numPr>
          <w:ilvl w:val="0"/>
          <w:numId w:val="59"/>
        </w:numPr>
        <w:ind w:left="142" w:hanging="142"/>
      </w:pPr>
      <w:r>
        <w:t xml:space="preserve">Tipo de relación entrada-salida: pueden ser de orden cero, primer, segundo y </w:t>
      </w:r>
      <w:r w:rsidR="00837F75">
        <w:t>de orden</w:t>
      </w:r>
      <w:r>
        <w:t xml:space="preserve"> superior.</w:t>
      </w:r>
    </w:p>
    <w:p w:rsidR="00075242" w:rsidRDefault="00075242" w:rsidP="000A1BE2">
      <w:pPr>
        <w:pStyle w:val="Prrafodelista"/>
        <w:numPr>
          <w:ilvl w:val="0"/>
          <w:numId w:val="59"/>
        </w:numPr>
        <w:ind w:left="142" w:hanging="142"/>
      </w:pPr>
      <w:r>
        <w:t>Magnitud medida: esta clasificación es amplia, y tiene en cuenta la magnitud física o química a ser adquirida, puede ser temperatura, presión, humedad, caudal, velocidad, aceleración, fuerza, par, etc.</w:t>
      </w:r>
    </w:p>
    <w:p w:rsidR="00075242" w:rsidRDefault="00075242" w:rsidP="000A1BE2">
      <w:pPr>
        <w:pStyle w:val="Prrafodelista"/>
        <w:numPr>
          <w:ilvl w:val="0"/>
          <w:numId w:val="59"/>
        </w:numPr>
      </w:pPr>
      <w:r>
        <w:t>El parámetro variable: puede ser resistencia, capacidad, inductancia.</w:t>
      </w:r>
    </w:p>
    <w:p w:rsidR="00282F8A" w:rsidRDefault="00075242" w:rsidP="00DE301F">
      <w:r>
        <w:t xml:space="preserve">En el </w:t>
      </w:r>
      <w:r w:rsidR="00397DEA">
        <w:t>área</w:t>
      </w:r>
      <w:r>
        <w:t xml:space="preserve"> de la electrónica la clasificación </w:t>
      </w:r>
      <w:r w:rsidR="003556CF">
        <w:t>más</w:t>
      </w:r>
      <w:r>
        <w:t xml:space="preserve"> usada es </w:t>
      </w:r>
      <w:r w:rsidR="00397DEA">
        <w:t>de ac</w:t>
      </w:r>
      <w:r w:rsidR="00762AE1">
        <w:t xml:space="preserve">uerdo con el parámetro variable </w:t>
      </w:r>
      <w:r w:rsidR="00762AE1" w:rsidRPr="00762AE1">
        <w:rPr>
          <w:sz w:val="18"/>
        </w:rPr>
        <w:t>(PALLAS</w:t>
      </w:r>
      <w:r w:rsidR="00282F8A" w:rsidRPr="00762AE1">
        <w:rPr>
          <w:sz w:val="18"/>
        </w:rPr>
        <w:t>, 2003, pp. 6-7)</w:t>
      </w:r>
      <w:r w:rsidR="00762AE1">
        <w:rPr>
          <w:sz w:val="18"/>
        </w:rPr>
        <w:t>.</w:t>
      </w:r>
    </w:p>
    <w:p w:rsidR="00E15E20" w:rsidRDefault="00E15E20" w:rsidP="00DE301F">
      <w:pPr>
        <w:pStyle w:val="Sinespaciado"/>
        <w:spacing w:line="360" w:lineRule="auto"/>
      </w:pPr>
    </w:p>
    <w:p w:rsidR="00C4104F" w:rsidRDefault="00397DEA" w:rsidP="00DE301F">
      <w:pPr>
        <w:pStyle w:val="Ttulo5"/>
      </w:pPr>
      <w:bookmarkStart w:id="86" w:name="_Toc433099605"/>
      <w:r>
        <w:t>Sensores inductivos</w:t>
      </w:r>
      <w:bookmarkEnd w:id="86"/>
    </w:p>
    <w:p w:rsidR="00C4104F" w:rsidRDefault="00C4104F" w:rsidP="00DE301F">
      <w:pPr>
        <w:pStyle w:val="Sinespaciado"/>
        <w:spacing w:line="360" w:lineRule="auto"/>
      </w:pPr>
    </w:p>
    <w:p w:rsidR="003556CF" w:rsidRDefault="003556CF" w:rsidP="00DE301F">
      <w:r>
        <w:t>Su funcionamiento se basa en la detección de objetos metálicos, a través de corrientes inducidas por campos magnéticos.</w:t>
      </w:r>
    </w:p>
    <w:p w:rsidR="00036689" w:rsidRDefault="00036689" w:rsidP="00DE301F">
      <w:pPr>
        <w:pStyle w:val="Sinespaciado"/>
        <w:spacing w:line="360" w:lineRule="auto"/>
      </w:pPr>
    </w:p>
    <w:p w:rsidR="003556CF" w:rsidRDefault="00701242" w:rsidP="00DE301F">
      <w:pPr>
        <w:rPr>
          <w:sz w:val="18"/>
        </w:rPr>
      </w:pPr>
      <w:r>
        <w:t xml:space="preserve">El sensor está compuesto por un núcleo inductor, usado para generar un campo magnético de alta frecuencia, el cual genera en </w:t>
      </w:r>
      <w:r w:rsidR="00CE36F5">
        <w:t xml:space="preserve">algún objeto metálico cercano, </w:t>
      </w:r>
      <w:r>
        <w:t xml:space="preserve">una circulación de corriente, que a su vez genera otro campo que se opone al del núcleo, causando un cambio en la inductancia de éste, la detección del metal se realiza mediante la medición de la inductancia del sensor, el </w:t>
      </w:r>
      <w:r w:rsidR="00837F75">
        <w:t>objeto debe</w:t>
      </w:r>
      <w:r>
        <w:t xml:space="preserve"> estar a una distancia</w:t>
      </w:r>
      <w:r w:rsidR="00762AE1">
        <w:t xml:space="preserve"> cercana comúnmente centímetros</w:t>
      </w:r>
      <w:r w:rsidR="00CE36F5">
        <w:t xml:space="preserve"> </w:t>
      </w:r>
      <w:r w:rsidR="00762AE1">
        <w:rPr>
          <w:sz w:val="18"/>
        </w:rPr>
        <w:t>(RODRIGUEZ,</w:t>
      </w:r>
      <w:r w:rsidR="00282F8A" w:rsidRPr="00762AE1">
        <w:rPr>
          <w:sz w:val="18"/>
        </w:rPr>
        <w:t xml:space="preserve"> 2004, p 104)</w:t>
      </w:r>
      <w:r w:rsidR="00762AE1">
        <w:rPr>
          <w:sz w:val="18"/>
        </w:rPr>
        <w:t>.</w:t>
      </w:r>
    </w:p>
    <w:p w:rsidR="00036689" w:rsidRPr="00C4104F" w:rsidRDefault="00036689" w:rsidP="00DE301F">
      <w:pPr>
        <w:pStyle w:val="Sinespaciado"/>
        <w:spacing w:line="360" w:lineRule="auto"/>
      </w:pPr>
    </w:p>
    <w:p w:rsidR="006931D3" w:rsidRDefault="007B6E23" w:rsidP="00DE301F">
      <w:r>
        <w:lastRenderedPageBreak/>
        <w:t>P</w:t>
      </w:r>
      <w:r w:rsidR="006931D3">
        <w:t xml:space="preserve">ara </w:t>
      </w:r>
      <w:r>
        <w:t xml:space="preserve">una correcta elección de este tipo de sensores se debe tener en cuenta </w:t>
      </w:r>
      <w:r w:rsidR="006931D3">
        <w:t>lo siguiente:</w:t>
      </w:r>
    </w:p>
    <w:p w:rsidR="000B3672" w:rsidRDefault="000B3672" w:rsidP="000A1BE2">
      <w:pPr>
        <w:pStyle w:val="Prrafodelista"/>
        <w:numPr>
          <w:ilvl w:val="0"/>
          <w:numId w:val="4"/>
        </w:numPr>
      </w:pPr>
      <w:r>
        <w:t>Magnitud de Desplazamiento</w:t>
      </w:r>
      <w:r w:rsidR="00DE301F">
        <w:t xml:space="preserve">: </w:t>
      </w:r>
      <w:r>
        <w:t>Se puede decir que es la distancia que existe entre el sensor y el objeto a detectar, puede ser en milímetros o metros.</w:t>
      </w:r>
    </w:p>
    <w:p w:rsidR="000B3672" w:rsidRDefault="000B3672" w:rsidP="000A1BE2">
      <w:pPr>
        <w:pStyle w:val="Prrafodelista"/>
        <w:numPr>
          <w:ilvl w:val="0"/>
          <w:numId w:val="4"/>
        </w:numPr>
      </w:pPr>
      <w:r>
        <w:t xml:space="preserve">Si el desplazamiento es lineal o angular </w:t>
      </w:r>
    </w:p>
    <w:p w:rsidR="00DE301F" w:rsidRDefault="00DE301F" w:rsidP="00DE301F">
      <w:pPr>
        <w:pStyle w:val="Sinespaciado"/>
        <w:spacing w:line="360" w:lineRule="auto"/>
      </w:pPr>
    </w:p>
    <w:p w:rsidR="000B3672" w:rsidRDefault="000B3672" w:rsidP="00DE301F">
      <w:r>
        <w:t>Los sensores lineales sirven para monitorear el grosor u otras dimensiones en forma de hoja, si es angular se utiliza en desplazamiento angular de ejes.</w:t>
      </w:r>
    </w:p>
    <w:p w:rsidR="00DE301F" w:rsidRDefault="00DE301F" w:rsidP="00DE301F">
      <w:pPr>
        <w:pStyle w:val="Sinespaciado"/>
        <w:spacing w:line="360" w:lineRule="auto"/>
      </w:pPr>
    </w:p>
    <w:p w:rsidR="000B3672" w:rsidRDefault="000B3672" w:rsidP="000A1BE2">
      <w:pPr>
        <w:pStyle w:val="Prrafodelista"/>
        <w:numPr>
          <w:ilvl w:val="0"/>
          <w:numId w:val="4"/>
        </w:numPr>
      </w:pPr>
      <w:r>
        <w:t>La resolución que se necesita</w:t>
      </w:r>
    </w:p>
    <w:p w:rsidR="000B3672" w:rsidRDefault="000B3672" w:rsidP="000A1BE2">
      <w:pPr>
        <w:pStyle w:val="Prrafodelista"/>
        <w:numPr>
          <w:ilvl w:val="0"/>
          <w:numId w:val="4"/>
        </w:numPr>
      </w:pPr>
      <w:r>
        <w:t>La exactitud que se necesita</w:t>
      </w:r>
    </w:p>
    <w:p w:rsidR="001D53E0" w:rsidRDefault="001D53E0" w:rsidP="000A1BE2">
      <w:pPr>
        <w:pStyle w:val="Prrafodelista"/>
        <w:numPr>
          <w:ilvl w:val="0"/>
          <w:numId w:val="4"/>
        </w:numPr>
      </w:pPr>
      <w:r>
        <w:t>El costo</w:t>
      </w:r>
    </w:p>
    <w:p w:rsidR="000B3672" w:rsidRDefault="000B3672" w:rsidP="000A1BE2">
      <w:pPr>
        <w:pStyle w:val="Prrafodelista"/>
        <w:numPr>
          <w:ilvl w:val="0"/>
          <w:numId w:val="4"/>
        </w:numPr>
      </w:pPr>
      <w:r>
        <w:t>El material que está hecho el objeto</w:t>
      </w:r>
    </w:p>
    <w:p w:rsidR="0078585F" w:rsidRDefault="000B3672" w:rsidP="00DE301F">
      <w:r>
        <w:t>Algunos funcionan con materiales ferromagnéticos, otros sólo metales y algunos solo aislantes</w:t>
      </w:r>
      <w:r w:rsidR="00316167">
        <w:t xml:space="preserve"> </w:t>
      </w:r>
      <w:r w:rsidR="00316167" w:rsidRPr="00762AE1">
        <w:rPr>
          <w:sz w:val="18"/>
        </w:rPr>
        <w:t>(BOLTON, 2013, p.22</w:t>
      </w:r>
      <w:r w:rsidR="00CE36F5" w:rsidRPr="00762AE1">
        <w:rPr>
          <w:sz w:val="18"/>
        </w:rPr>
        <w:t>).</w:t>
      </w:r>
    </w:p>
    <w:p w:rsidR="00316167" w:rsidRDefault="00316167" w:rsidP="00DE301F">
      <w:pPr>
        <w:pStyle w:val="Sinespaciado"/>
        <w:spacing w:line="360" w:lineRule="auto"/>
      </w:pPr>
    </w:p>
    <w:p w:rsidR="006931D3" w:rsidRDefault="001D53E0" w:rsidP="00DE301F">
      <w:pPr>
        <w:pStyle w:val="Ttulo4"/>
        <w:numPr>
          <w:ilvl w:val="0"/>
          <w:numId w:val="0"/>
        </w:numPr>
        <w:ind w:left="864" w:hanging="864"/>
        <w:rPr>
          <w:b/>
        </w:rPr>
      </w:pPr>
      <w:bookmarkStart w:id="87" w:name="_Toc432950310"/>
      <w:bookmarkStart w:id="88" w:name="_Toc433099606"/>
      <w:r w:rsidRPr="00316167">
        <w:rPr>
          <w:b/>
        </w:rPr>
        <w:t>Modelo de Sensores corriente directa</w:t>
      </w:r>
      <w:bookmarkEnd w:id="87"/>
      <w:bookmarkEnd w:id="88"/>
    </w:p>
    <w:p w:rsidR="00316167" w:rsidRPr="00316167" w:rsidRDefault="00316167" w:rsidP="00316167"/>
    <w:p w:rsidR="00785D26" w:rsidRDefault="00316167" w:rsidP="00CA181C">
      <w:pPr>
        <w:spacing w:after="0"/>
      </w:pPr>
      <w:r>
        <w:t xml:space="preserve">                               </w:t>
      </w:r>
      <w:r w:rsidR="00FC0B3B">
        <w:t xml:space="preserve">  </w:t>
      </w:r>
      <w:r w:rsidR="00837F75">
        <w:t xml:space="preserve">  </w:t>
      </w:r>
      <w:r w:rsidR="00DE68D4">
        <w:t xml:space="preserve"> </w:t>
      </w:r>
      <w:r w:rsidR="00837F75">
        <w:t xml:space="preserve">  </w:t>
      </w:r>
      <w:r w:rsidR="00785D26">
        <w:rPr>
          <w:noProof/>
          <w:lang w:eastAsia="es-ES"/>
        </w:rPr>
        <w:drawing>
          <wp:inline distT="0" distB="0" distL="0" distR="0">
            <wp:extent cx="2832422" cy="1563729"/>
            <wp:effectExtent l="38100" t="57150" r="120328" b="93621"/>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4219" t="47785" r="30680" b="20253"/>
                    <a:stretch/>
                  </pic:blipFill>
                  <pic:spPr bwMode="auto">
                    <a:xfrm>
                      <a:off x="0" y="0"/>
                      <a:ext cx="2854397" cy="15758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85D26" w:rsidRPr="002E35F0" w:rsidRDefault="006706EB" w:rsidP="00FC0B3B">
      <w:pPr>
        <w:spacing w:after="0" w:line="240" w:lineRule="auto"/>
        <w:ind w:left="1416" w:firstLine="708"/>
        <w:rPr>
          <w:b/>
        </w:rPr>
      </w:pPr>
      <w:bookmarkStart w:id="89" w:name="_Toc434523262"/>
      <w:r w:rsidRPr="00762AE1">
        <w:rPr>
          <w:b/>
        </w:rPr>
        <w:t xml:space="preserve">Figura  </w:t>
      </w:r>
      <w:r w:rsidR="00972966" w:rsidRPr="00762AE1">
        <w:rPr>
          <w:b/>
        </w:rPr>
        <w:fldChar w:fldCharType="begin"/>
      </w:r>
      <w:r w:rsidRPr="00762AE1">
        <w:rPr>
          <w:b/>
        </w:rPr>
        <w:instrText xml:space="preserve"> SEQ Figura_ \* ARABIC </w:instrText>
      </w:r>
      <w:r w:rsidR="00972966" w:rsidRPr="00762AE1">
        <w:rPr>
          <w:b/>
        </w:rPr>
        <w:fldChar w:fldCharType="separate"/>
      </w:r>
      <w:r w:rsidR="000F7BE7">
        <w:rPr>
          <w:b/>
          <w:noProof/>
        </w:rPr>
        <w:t>12</w:t>
      </w:r>
      <w:r w:rsidR="00972966" w:rsidRPr="00762AE1">
        <w:rPr>
          <w:b/>
        </w:rPr>
        <w:fldChar w:fldCharType="end"/>
      </w:r>
      <w:r w:rsidRPr="00762AE1">
        <w:rPr>
          <w:b/>
        </w:rPr>
        <w:t>-1:</w:t>
      </w:r>
      <w:r>
        <w:t xml:space="preserve"> </w:t>
      </w:r>
      <w:r w:rsidR="00785D26" w:rsidRPr="002E35F0">
        <w:t>Modelo de sensores DC</w:t>
      </w:r>
      <w:bookmarkEnd w:id="89"/>
      <w:r w:rsidR="00630DEE">
        <w:t xml:space="preserve"> </w:t>
      </w:r>
    </w:p>
    <w:p w:rsidR="00785D26" w:rsidRDefault="00785D26" w:rsidP="00FC0B3B">
      <w:pPr>
        <w:spacing w:after="0"/>
        <w:ind w:left="1416" w:firstLine="708"/>
        <w:jc w:val="left"/>
        <w:rPr>
          <w:sz w:val="16"/>
          <w:szCs w:val="16"/>
        </w:rPr>
      </w:pPr>
      <w:r w:rsidRPr="00014715">
        <w:rPr>
          <w:b/>
          <w:sz w:val="16"/>
          <w:szCs w:val="16"/>
        </w:rPr>
        <w:t>Fuente</w:t>
      </w:r>
      <w:r w:rsidRPr="00014715">
        <w:rPr>
          <w:sz w:val="16"/>
          <w:szCs w:val="16"/>
        </w:rPr>
        <w:t xml:space="preserve">: </w:t>
      </w:r>
      <w:r w:rsidR="00823291">
        <w:rPr>
          <w:sz w:val="16"/>
          <w:szCs w:val="16"/>
        </w:rPr>
        <w:t xml:space="preserve">Wilmar, 2011, </w:t>
      </w:r>
      <w:r w:rsidR="00823291" w:rsidRPr="00823291">
        <w:rPr>
          <w:sz w:val="16"/>
          <w:szCs w:val="16"/>
        </w:rPr>
        <w:t>http://tempo</w:t>
      </w:r>
      <w:r w:rsidR="00823291">
        <w:rPr>
          <w:sz w:val="16"/>
          <w:szCs w:val="16"/>
        </w:rPr>
        <w:t>rizadoresysensores.blogspot.com</w:t>
      </w:r>
    </w:p>
    <w:p w:rsidR="00E66AE9" w:rsidRDefault="00E66AE9" w:rsidP="00036689">
      <w:pPr>
        <w:pStyle w:val="Sinespaciado"/>
      </w:pPr>
    </w:p>
    <w:p w:rsidR="00785D26" w:rsidRDefault="004B5853" w:rsidP="00AE3C2F">
      <w:pPr>
        <w:pStyle w:val="Ttulo5"/>
      </w:pPr>
      <w:bookmarkStart w:id="90" w:name="_Toc430472292"/>
      <w:bookmarkStart w:id="91" w:name="_Toc433099607"/>
      <w:r>
        <w:t>Sensor</w:t>
      </w:r>
      <w:bookmarkEnd w:id="90"/>
      <w:r w:rsidR="00651283">
        <w:t>es de contacto</w:t>
      </w:r>
      <w:bookmarkEnd w:id="91"/>
    </w:p>
    <w:p w:rsidR="00316167" w:rsidRPr="00316167" w:rsidRDefault="00316167" w:rsidP="00DE301F">
      <w:pPr>
        <w:pStyle w:val="Sinespaciado"/>
        <w:spacing w:line="360" w:lineRule="auto"/>
      </w:pPr>
    </w:p>
    <w:p w:rsidR="00651283" w:rsidRDefault="00651283" w:rsidP="00BD7CB1">
      <w:pPr>
        <w:pStyle w:val="estilo1"/>
        <w:shd w:val="clear" w:color="auto" w:fill="FFFFFF"/>
        <w:spacing w:before="0" w:beforeAutospacing="0" w:after="150" w:afterAutospacing="0" w:line="360" w:lineRule="auto"/>
        <w:jc w:val="both"/>
        <w:rPr>
          <w:sz w:val="22"/>
          <w:szCs w:val="22"/>
        </w:rPr>
      </w:pPr>
      <w:r>
        <w:rPr>
          <w:sz w:val="22"/>
          <w:szCs w:val="22"/>
        </w:rPr>
        <w:t xml:space="preserve">Son interruptores también conocidos como </w:t>
      </w:r>
      <w:r w:rsidR="00316167">
        <w:rPr>
          <w:sz w:val="22"/>
          <w:szCs w:val="22"/>
        </w:rPr>
        <w:t>Switches</w:t>
      </w:r>
      <w:r>
        <w:rPr>
          <w:sz w:val="22"/>
          <w:szCs w:val="22"/>
        </w:rPr>
        <w:t xml:space="preserve">, emplean para su funcionamiento contactos que pueden ser normalmente abiertos o cerrados, los cuales cierran o abren un circuito eléctrico, según su configuración, </w:t>
      </w:r>
      <w:r w:rsidR="00AE3C2F">
        <w:rPr>
          <w:sz w:val="22"/>
          <w:szCs w:val="22"/>
        </w:rPr>
        <w:t xml:space="preserve">como consecuencia del empuje del objeto o </w:t>
      </w:r>
      <w:r w:rsidR="00837F75">
        <w:rPr>
          <w:sz w:val="22"/>
          <w:szCs w:val="22"/>
        </w:rPr>
        <w:t>máquina</w:t>
      </w:r>
      <w:r w:rsidR="00AE3C2F">
        <w:rPr>
          <w:sz w:val="22"/>
          <w:szCs w:val="22"/>
        </w:rPr>
        <w:t xml:space="preserve"> que se encuentran detectando. </w:t>
      </w:r>
    </w:p>
    <w:p w:rsidR="008F021E" w:rsidRDefault="008F021E" w:rsidP="008F021E">
      <w:pPr>
        <w:pStyle w:val="Sinespaciado"/>
      </w:pPr>
    </w:p>
    <w:p w:rsidR="008E7891" w:rsidRDefault="00AE3C2F" w:rsidP="00DE301F">
      <w:r>
        <w:lastRenderedPageBreak/>
        <w:t>Existen varios tipos de sensores de contacto entre los principales se encuentran:</w:t>
      </w:r>
    </w:p>
    <w:p w:rsidR="00282F8A" w:rsidRDefault="00AE3C2F" w:rsidP="000A1BE2">
      <w:pPr>
        <w:pStyle w:val="Prrafodelista"/>
        <w:numPr>
          <w:ilvl w:val="0"/>
          <w:numId w:val="59"/>
        </w:numPr>
      </w:pPr>
      <w:r>
        <w:t>Finales de carrera</w:t>
      </w:r>
    </w:p>
    <w:p w:rsidR="00282F8A" w:rsidRPr="00C4104F" w:rsidRDefault="00AE3C2F" w:rsidP="000A1BE2">
      <w:pPr>
        <w:pStyle w:val="Prrafodelista"/>
        <w:numPr>
          <w:ilvl w:val="0"/>
          <w:numId w:val="59"/>
        </w:numPr>
      </w:pPr>
      <w:r>
        <w:t>Inter</w:t>
      </w:r>
      <w:r w:rsidR="00316167">
        <w:t>ruptores m</w:t>
      </w:r>
      <w:r w:rsidR="00762AE1">
        <w:t xml:space="preserve">anuales y contactores </w:t>
      </w:r>
      <w:r w:rsidR="00762AE1" w:rsidRPr="00762AE1">
        <w:rPr>
          <w:sz w:val="18"/>
        </w:rPr>
        <w:t xml:space="preserve">(RODRIGUEZ, </w:t>
      </w:r>
      <w:r w:rsidR="00282F8A" w:rsidRPr="00762AE1">
        <w:rPr>
          <w:sz w:val="18"/>
        </w:rPr>
        <w:t>2004, pp 103-104)</w:t>
      </w:r>
      <w:r w:rsidR="00316167" w:rsidRPr="00762AE1">
        <w:rPr>
          <w:sz w:val="18"/>
        </w:rPr>
        <w:t>.</w:t>
      </w:r>
    </w:p>
    <w:p w:rsidR="00AE3C2F" w:rsidRDefault="00AE3C2F" w:rsidP="00DE301F">
      <w:pPr>
        <w:pStyle w:val="Sinespaciado"/>
        <w:spacing w:line="360" w:lineRule="auto"/>
      </w:pPr>
    </w:p>
    <w:p w:rsidR="00BA7B92" w:rsidRDefault="00835213" w:rsidP="00DE301F">
      <w:pPr>
        <w:pStyle w:val="Ttulo5"/>
      </w:pPr>
      <w:bookmarkStart w:id="92" w:name="_Toc433099608"/>
      <w:r>
        <w:t>Sensores cable de s</w:t>
      </w:r>
      <w:r w:rsidR="00CA6692">
        <w:t>eguridad</w:t>
      </w:r>
      <w:bookmarkEnd w:id="92"/>
    </w:p>
    <w:p w:rsidR="00316167" w:rsidRPr="00316167" w:rsidRDefault="00316167" w:rsidP="00DE301F">
      <w:pPr>
        <w:pStyle w:val="Sinespaciado"/>
        <w:spacing w:line="360" w:lineRule="auto"/>
      </w:pPr>
    </w:p>
    <w:p w:rsidR="00CA6692" w:rsidRDefault="00EC1FA9" w:rsidP="00DE301F">
      <w:r>
        <w:t>Son</w:t>
      </w:r>
      <w:r w:rsidR="000D77F2">
        <w:t xml:space="preserve"> sensores de </w:t>
      </w:r>
      <w:r w:rsidR="00316167">
        <w:t>contacto conocidos</w:t>
      </w:r>
      <w:r>
        <w:t xml:space="preserve"> como </w:t>
      </w:r>
      <w:r w:rsidR="00F30F3A">
        <w:t>switches</w:t>
      </w:r>
      <w:r>
        <w:t xml:space="preserve"> de emergencia por cable, no son más que contactos normalmente cerrados que al tirar del cable abren sus contactos dando una señal de apertura deteniendo el proceso por completo ya que funciona parecido a un botón de emergencia.</w:t>
      </w:r>
    </w:p>
    <w:p w:rsidR="00036689" w:rsidRDefault="00036689" w:rsidP="00DE301F">
      <w:pPr>
        <w:pStyle w:val="Sinespaciado"/>
        <w:spacing w:line="360" w:lineRule="auto"/>
      </w:pPr>
    </w:p>
    <w:p w:rsidR="00EC1FA9" w:rsidRDefault="00EC1FA9" w:rsidP="00DE301F">
      <w:r>
        <w:t xml:space="preserve">Estos sensores se pueden alimentar con diferentes voltajes pero lo recomendable para </w:t>
      </w:r>
      <w:r w:rsidR="00F30F3A">
        <w:t>el sector industrial es 22</w:t>
      </w:r>
      <w:r w:rsidR="006B0681">
        <w:t>0 VAC, pueden variar sus modelos según la forma de accionamiento ya sea en una dirección o ambos sentidos.</w:t>
      </w:r>
    </w:p>
    <w:p w:rsidR="00036689" w:rsidRDefault="00036689" w:rsidP="00DE301F">
      <w:pPr>
        <w:pStyle w:val="Sinespaciado"/>
        <w:spacing w:line="360" w:lineRule="auto"/>
      </w:pPr>
    </w:p>
    <w:p w:rsidR="005A1B46" w:rsidRDefault="00AE3C2F" w:rsidP="00DE301F">
      <w:pPr>
        <w:pStyle w:val="Ttulo5"/>
      </w:pPr>
      <w:bookmarkStart w:id="93" w:name="_Toc433099609"/>
      <w:r>
        <w:t xml:space="preserve">Sensores </w:t>
      </w:r>
      <w:r w:rsidR="00A67DE0">
        <w:t>ultrasónicos</w:t>
      </w:r>
      <w:bookmarkEnd w:id="93"/>
    </w:p>
    <w:p w:rsidR="00316167" w:rsidRPr="00316167" w:rsidRDefault="00316167" w:rsidP="00DE301F">
      <w:pPr>
        <w:pStyle w:val="Sinespaciado"/>
        <w:spacing w:line="360" w:lineRule="auto"/>
      </w:pPr>
    </w:p>
    <w:p w:rsidR="00A67DE0" w:rsidRDefault="00A67DE0" w:rsidP="00DE301F">
      <w:r>
        <w:t>Su funcionamiento es basado en la emisión de sonidos con frecuencias superiores a las que puede percibir el oído humano, que permiten detectar presencia o medir distancias, a través de la medición  del tiempo transcurrido, entre la emisión de la señal, y la recepción del eco correspondiente. La señal que se emite puede ser de tipo pulso, onda, etc.</w:t>
      </w:r>
    </w:p>
    <w:p w:rsidR="00036689" w:rsidRDefault="00036689" w:rsidP="00DE301F">
      <w:pPr>
        <w:pStyle w:val="Sinespaciado"/>
        <w:spacing w:line="360" w:lineRule="auto"/>
      </w:pPr>
    </w:p>
    <w:p w:rsidR="00A67DE0" w:rsidRDefault="00A67DE0" w:rsidP="00DE301F">
      <w:r>
        <w:t xml:space="preserve">Su correcto funcionamiento se basa en el conocimiento de la velocidad del sonido en el aire, </w:t>
      </w:r>
      <w:r w:rsidR="00EB36DF">
        <w:t>dato a través del cual se puede conocer la distancia del objeto que refleja el sonido emitido, aplicando la ecuación d=0.5.v.t en donde d es la distancia a la que e encuentra el objeto, y t es el tiempo transcurrido, la velocidad de la señal emitida en el medio es de 344 m/s, para el sonido en aire a 20ºC.</w:t>
      </w:r>
    </w:p>
    <w:p w:rsidR="00036689" w:rsidRDefault="00036689" w:rsidP="00DE301F">
      <w:pPr>
        <w:pStyle w:val="Sinespaciado"/>
        <w:spacing w:line="360" w:lineRule="auto"/>
      </w:pPr>
    </w:p>
    <w:p w:rsidR="00EB36DF" w:rsidRDefault="00EB36DF" w:rsidP="00DE301F">
      <w:r>
        <w:t>El problema fundamental  de este tipo de sensores radica en las reflexiones especulares, las cuales son reflexiones que se producen sobre elementos u objetos, con un ángulo determinado que ocasionan que el tiempo de retorno del eco hacia el receptor sea un poco más alto, provocando una estimación superior de la distancia medida.</w:t>
      </w:r>
    </w:p>
    <w:p w:rsidR="00036689" w:rsidRDefault="00036689" w:rsidP="00DE301F">
      <w:pPr>
        <w:pStyle w:val="Sinespaciado"/>
        <w:spacing w:line="360" w:lineRule="auto"/>
      </w:pPr>
    </w:p>
    <w:p w:rsidR="00282F8A" w:rsidRPr="00C4104F" w:rsidRDefault="00EB36DF" w:rsidP="00EB6E8E">
      <w:r>
        <w:lastRenderedPageBreak/>
        <w:t xml:space="preserve">Actualmente existen métodos para prevenir este tipo de errores los cuales ya vienen implementados en los productos destinados a cumplir la </w:t>
      </w:r>
      <w:r w:rsidR="001A7BF3">
        <w:t>función</w:t>
      </w:r>
      <w:r>
        <w:t xml:space="preserve"> de un sensor ultrasónico, su uso es mayormente en medición </w:t>
      </w:r>
      <w:r w:rsidR="007F171A">
        <w:t>de nive</w:t>
      </w:r>
      <w:r w:rsidR="00762AE1">
        <w:t>l en tanques, silos, etc</w:t>
      </w:r>
      <w:r w:rsidR="00762AE1" w:rsidRPr="00762AE1">
        <w:rPr>
          <w:sz w:val="18"/>
        </w:rPr>
        <w:t>. (RODRIGUEZ,</w:t>
      </w:r>
      <w:r w:rsidR="00282F8A" w:rsidRPr="00762AE1">
        <w:rPr>
          <w:sz w:val="18"/>
        </w:rPr>
        <w:t xml:space="preserve"> 2004, p 105)</w:t>
      </w:r>
      <w:r w:rsidR="00762AE1">
        <w:rPr>
          <w:sz w:val="18"/>
        </w:rPr>
        <w:t>.</w:t>
      </w:r>
    </w:p>
    <w:p w:rsidR="00EB36DF" w:rsidRPr="00036689" w:rsidRDefault="00EB36DF" w:rsidP="00EB6E8E">
      <w:pPr>
        <w:pStyle w:val="Sinespaciado"/>
        <w:spacing w:line="360" w:lineRule="auto"/>
      </w:pPr>
    </w:p>
    <w:p w:rsidR="00E66AE9" w:rsidRDefault="00835213" w:rsidP="00EB6E8E">
      <w:pPr>
        <w:pStyle w:val="Ttulo2"/>
      </w:pPr>
      <w:bookmarkStart w:id="94" w:name="_Toc433099610"/>
      <w:r>
        <w:t>Controlador lógico p</w:t>
      </w:r>
      <w:r w:rsidR="00E66AE9">
        <w:t>rogramable</w:t>
      </w:r>
      <w:r w:rsidR="005A1B46">
        <w:t xml:space="preserve"> (PLC)</w:t>
      </w:r>
      <w:bookmarkEnd w:id="94"/>
    </w:p>
    <w:p w:rsidR="00036689" w:rsidRPr="00036689" w:rsidRDefault="00036689" w:rsidP="00EB6E8E">
      <w:pPr>
        <w:pStyle w:val="Sinespaciado"/>
        <w:spacing w:line="360" w:lineRule="auto"/>
      </w:pPr>
    </w:p>
    <w:p w:rsidR="005A1B46" w:rsidRDefault="005A1B46" w:rsidP="00EB6E8E">
      <w:pPr>
        <w:pStyle w:val="Ttulo3"/>
        <w:ind w:left="851" w:hanging="851"/>
      </w:pPr>
      <w:bookmarkStart w:id="95" w:name="_Toc433099611"/>
      <w:r>
        <w:t>Definición</w:t>
      </w:r>
      <w:bookmarkEnd w:id="95"/>
    </w:p>
    <w:p w:rsidR="00036689" w:rsidRPr="00036689" w:rsidRDefault="00036689" w:rsidP="00EB6E8E">
      <w:pPr>
        <w:pStyle w:val="Sinespaciado"/>
        <w:spacing w:line="360" w:lineRule="auto"/>
      </w:pPr>
    </w:p>
    <w:p w:rsidR="007F171A" w:rsidRDefault="007F171A" w:rsidP="00EB6E8E">
      <w:r>
        <w:t xml:space="preserve">Es un dispositivo digital electrónico con una memoria programable para el almacenamiento de instrucciones, la cual cuenta con funciones </w:t>
      </w:r>
      <w:r w:rsidR="00E15E20">
        <w:t>predeterminadas como</w:t>
      </w:r>
      <w:r>
        <w:t>: temporizadores, lógicas, secuenciales, aritméticas, etc.</w:t>
      </w:r>
      <w:r w:rsidR="00E15E20">
        <w:t xml:space="preserve"> </w:t>
      </w:r>
      <w:r>
        <w:t xml:space="preserve"> </w:t>
      </w:r>
      <w:r w:rsidR="00E15E20">
        <w:t xml:space="preserve">Las cuales en conjunto permiten el control de diversos procesos o máquinas.  </w:t>
      </w:r>
      <w:r>
        <w:t xml:space="preserve"> </w:t>
      </w:r>
    </w:p>
    <w:p w:rsidR="00036689" w:rsidRDefault="00036689" w:rsidP="00EB6E8E">
      <w:pPr>
        <w:pStyle w:val="Sinespaciado"/>
        <w:spacing w:line="360" w:lineRule="auto"/>
      </w:pPr>
    </w:p>
    <w:p w:rsidR="007F171A" w:rsidRDefault="007F171A" w:rsidP="00EB6E8E">
      <w:pPr>
        <w:rPr>
          <w:sz w:val="18"/>
        </w:rPr>
      </w:pPr>
      <w:r>
        <w:t xml:space="preserve">La ejecución del programa puede ser interrumpida para realizar otras tareas prioritarias, pero la garantía es que se ejecuta por completo el programa principal. </w:t>
      </w:r>
      <w:r w:rsidR="002A5E89">
        <w:t xml:space="preserve"> Estos autómatas se utilizan en el diseño de controles secuenciales, lógicos, o en la combinación de estos</w:t>
      </w:r>
      <w:r>
        <w:t>, se puede</w:t>
      </w:r>
      <w:r w:rsidR="002A5E89">
        <w:t>n</w:t>
      </w:r>
      <w:r>
        <w:t xml:space="preserve"> considerar como un equipo electrónico</w:t>
      </w:r>
      <w:r w:rsidR="00316167">
        <w:rPr>
          <w:noProof/>
        </w:rPr>
        <w:t xml:space="preserve"> </w:t>
      </w:r>
      <w:r w:rsidR="00316167" w:rsidRPr="00762AE1">
        <w:rPr>
          <w:noProof/>
          <w:sz w:val="18"/>
        </w:rPr>
        <w:t xml:space="preserve">(MICRO, 2010, </w:t>
      </w:r>
      <w:r w:rsidR="00036689" w:rsidRPr="00036689">
        <w:rPr>
          <w:noProof/>
          <w:sz w:val="18"/>
        </w:rPr>
        <w:t>http://www.microautomacion.com</w:t>
      </w:r>
      <w:r w:rsidR="00316167" w:rsidRPr="00762AE1">
        <w:rPr>
          <w:noProof/>
          <w:sz w:val="18"/>
        </w:rPr>
        <w:t>)</w:t>
      </w:r>
      <w:r w:rsidR="00316167" w:rsidRPr="00762AE1">
        <w:rPr>
          <w:sz w:val="18"/>
        </w:rPr>
        <w:t>.</w:t>
      </w:r>
    </w:p>
    <w:p w:rsidR="00036689" w:rsidRPr="00036689" w:rsidRDefault="00036689" w:rsidP="00EB6E8E">
      <w:pPr>
        <w:pStyle w:val="Sinespaciado"/>
        <w:spacing w:line="360" w:lineRule="auto"/>
      </w:pPr>
    </w:p>
    <w:p w:rsidR="007F171A" w:rsidRDefault="00835213" w:rsidP="00EB6E8E">
      <w:pPr>
        <w:pStyle w:val="Ttulo4"/>
      </w:pPr>
      <w:bookmarkStart w:id="96" w:name="_Toc432950316"/>
      <w:bookmarkStart w:id="97" w:name="_Toc433099612"/>
      <w:r>
        <w:t>Campos de a</w:t>
      </w:r>
      <w:r w:rsidR="007F171A">
        <w:t>plicación</w:t>
      </w:r>
      <w:bookmarkEnd w:id="96"/>
      <w:bookmarkEnd w:id="97"/>
    </w:p>
    <w:p w:rsidR="007F171A" w:rsidRPr="00AC7FFB" w:rsidRDefault="007F171A" w:rsidP="00EB6E8E">
      <w:pPr>
        <w:pStyle w:val="Sinespaciado"/>
        <w:spacing w:line="360" w:lineRule="auto"/>
      </w:pPr>
    </w:p>
    <w:p w:rsidR="007F171A" w:rsidRDefault="007F171A" w:rsidP="00EB6E8E">
      <w:r>
        <w:t xml:space="preserve">Actualmente poseen un extenso campo de aplicación, por ventajas que presentan como la flexibilidad en su programación, comunicación y facilidad de ampliación mediante módulos. </w:t>
      </w:r>
    </w:p>
    <w:p w:rsidR="008F021E" w:rsidRDefault="008F021E" w:rsidP="00EB6E8E">
      <w:pPr>
        <w:pStyle w:val="Sinespaciado"/>
        <w:spacing w:line="360" w:lineRule="auto"/>
      </w:pPr>
    </w:p>
    <w:p w:rsidR="007F171A" w:rsidRDefault="007F171A" w:rsidP="00EB6E8E">
      <w:r>
        <w:t>Estos factores hacen el uso de un autómata programable, conveniente en los siguientes procesos:</w:t>
      </w:r>
    </w:p>
    <w:p w:rsidR="007F171A" w:rsidRDefault="007F171A" w:rsidP="000A1BE2">
      <w:pPr>
        <w:pStyle w:val="Prrafodelista"/>
        <w:numPr>
          <w:ilvl w:val="0"/>
          <w:numId w:val="59"/>
        </w:numPr>
        <w:ind w:left="142" w:hanging="142"/>
      </w:pPr>
      <w:r>
        <w:t>Procesos de producción periódicamente cambiantes y para el control de maquinaria de procesos variantes.</w:t>
      </w:r>
    </w:p>
    <w:p w:rsidR="007F171A" w:rsidRDefault="007F171A" w:rsidP="000A1BE2">
      <w:pPr>
        <w:pStyle w:val="Prrafodelista"/>
        <w:numPr>
          <w:ilvl w:val="0"/>
          <w:numId w:val="59"/>
        </w:numPr>
        <w:ind w:left="142" w:hanging="153"/>
      </w:pPr>
      <w:r>
        <w:t>Procesos continuos y mixtos, la inclusión en los procesos continuos se ha ido depurando desde el empleo de módulos analógicos.</w:t>
      </w:r>
    </w:p>
    <w:p w:rsidR="007F171A" w:rsidRDefault="007F171A" w:rsidP="000A1BE2">
      <w:pPr>
        <w:pStyle w:val="Prrafodelista"/>
        <w:numPr>
          <w:ilvl w:val="0"/>
          <w:numId w:val="59"/>
        </w:numPr>
      </w:pPr>
      <w:r>
        <w:t>Procesos secuenciales.</w:t>
      </w:r>
    </w:p>
    <w:p w:rsidR="007F171A" w:rsidRDefault="007F171A" w:rsidP="000A1BE2">
      <w:pPr>
        <w:pStyle w:val="Prrafodelista"/>
        <w:numPr>
          <w:ilvl w:val="0"/>
          <w:numId w:val="59"/>
        </w:numPr>
        <w:ind w:left="142" w:hanging="142"/>
      </w:pPr>
      <w:r>
        <w:t>Instalaciones de procesos amplios y complejos,</w:t>
      </w:r>
      <w:r w:rsidRPr="00C140DB">
        <w:t xml:space="preserve"> </w:t>
      </w:r>
      <w:r>
        <w:t>gracias en parte   a la inclusión de módulos de control complejos como los fuzzy, que facilitan el control de procesos multivariables.</w:t>
      </w:r>
    </w:p>
    <w:p w:rsidR="007F171A" w:rsidRDefault="007F171A" w:rsidP="000A1BE2">
      <w:pPr>
        <w:pStyle w:val="Prrafodelista"/>
        <w:numPr>
          <w:ilvl w:val="0"/>
          <w:numId w:val="59"/>
        </w:numPr>
      </w:pPr>
      <w:r>
        <w:t>Procesos que requieran un monitoreo de variables.</w:t>
      </w:r>
    </w:p>
    <w:p w:rsidR="007F171A" w:rsidRDefault="007F171A" w:rsidP="000A1BE2">
      <w:pPr>
        <w:pStyle w:val="Prrafodelista"/>
        <w:numPr>
          <w:ilvl w:val="0"/>
          <w:numId w:val="59"/>
        </w:numPr>
        <w:ind w:left="142" w:hanging="142"/>
      </w:pPr>
      <w:r>
        <w:t>Procesos con espacio físico reducido, siendo una de las ventajas principales que presenta el Plc.</w:t>
      </w:r>
    </w:p>
    <w:p w:rsidR="007F171A" w:rsidRDefault="007F171A" w:rsidP="00036689">
      <w:pPr>
        <w:pStyle w:val="Sinespaciado"/>
      </w:pPr>
    </w:p>
    <w:p w:rsidR="007F171A" w:rsidRDefault="00835213" w:rsidP="00EB6E8E">
      <w:pPr>
        <w:pStyle w:val="Ttulo4"/>
      </w:pPr>
      <w:bookmarkStart w:id="98" w:name="_Toc432950317"/>
      <w:bookmarkStart w:id="99" w:name="_Toc433099613"/>
      <w:r>
        <w:t>Ventajas e i</w:t>
      </w:r>
      <w:r w:rsidR="007F171A">
        <w:t>nconvenientes</w:t>
      </w:r>
      <w:bookmarkEnd w:id="98"/>
      <w:bookmarkEnd w:id="99"/>
    </w:p>
    <w:p w:rsidR="00C044F7" w:rsidRPr="00C044F7" w:rsidRDefault="00C044F7" w:rsidP="00EB6E8E">
      <w:pPr>
        <w:pStyle w:val="Sinespaciado"/>
        <w:spacing w:line="360" w:lineRule="auto"/>
      </w:pPr>
    </w:p>
    <w:p w:rsidR="00C044F7" w:rsidRDefault="00C044F7" w:rsidP="00EB6E8E">
      <w:r>
        <w:t xml:space="preserve">Al existir diversas gamas de autómatas, resulta difícil </w:t>
      </w:r>
      <w:r w:rsidR="00D60CEA">
        <w:t>analizar las</w:t>
      </w:r>
      <w:r>
        <w:t xml:space="preserve"> ventajas que estos presentan </w:t>
      </w:r>
      <w:r w:rsidR="00D60CEA">
        <w:t>sobre la</w:t>
      </w:r>
      <w:r>
        <w:t xml:space="preserve"> lógica cableada, por lo que se abordaran algunas ventajas que presentan los autómatas programables de gama media.</w:t>
      </w:r>
    </w:p>
    <w:p w:rsidR="00D545E7" w:rsidRDefault="00D545E7" w:rsidP="00EB6E8E">
      <w:pPr>
        <w:pStyle w:val="Sinespaciado"/>
        <w:spacing w:line="360" w:lineRule="auto"/>
      </w:pPr>
      <w:bookmarkStart w:id="100" w:name="_Toc432950318"/>
    </w:p>
    <w:p w:rsidR="007F171A" w:rsidRDefault="007F171A" w:rsidP="00EB6E8E">
      <w:r>
        <w:t>Ventajas</w:t>
      </w:r>
      <w:bookmarkEnd w:id="100"/>
    </w:p>
    <w:p w:rsidR="007F171A" w:rsidRDefault="007F171A" w:rsidP="000A1BE2">
      <w:pPr>
        <w:pStyle w:val="Prrafodelista"/>
        <w:numPr>
          <w:ilvl w:val="0"/>
          <w:numId w:val="5"/>
        </w:numPr>
        <w:ind w:left="142" w:hanging="142"/>
      </w:pPr>
      <w:r>
        <w:t>Menor tiempo empleado en la elaboración de proyectos ya que por lo general la capacidad de almacenamiento del módulo de memoria es lo suficientemente grande.</w:t>
      </w:r>
    </w:p>
    <w:p w:rsidR="007F171A" w:rsidRDefault="00655D8C" w:rsidP="000A1BE2">
      <w:pPr>
        <w:pStyle w:val="Prrafodelista"/>
        <w:numPr>
          <w:ilvl w:val="0"/>
          <w:numId w:val="5"/>
        </w:numPr>
      </w:pPr>
      <w:r>
        <w:t>Reducción significativa de la lista de materiales a emplear</w:t>
      </w:r>
      <w:r w:rsidR="007F171A">
        <w:t>.</w:t>
      </w:r>
    </w:p>
    <w:p w:rsidR="00655D8C" w:rsidRDefault="00655D8C" w:rsidP="000A1BE2">
      <w:pPr>
        <w:pStyle w:val="Prrafodelista"/>
        <w:numPr>
          <w:ilvl w:val="0"/>
          <w:numId w:val="5"/>
        </w:numPr>
        <w:ind w:left="142" w:hanging="142"/>
      </w:pPr>
      <w:r>
        <w:t xml:space="preserve">Modificaciones realizadas </w:t>
      </w:r>
      <w:r w:rsidR="00D60CEA">
        <w:t>de manera</w:t>
      </w:r>
      <w:r>
        <w:t xml:space="preserve"> más simple, sin necesidad de alterar las conexiones ni añadir dispositivos. </w:t>
      </w:r>
    </w:p>
    <w:p w:rsidR="007F171A" w:rsidRDefault="007F171A" w:rsidP="000A1BE2">
      <w:pPr>
        <w:pStyle w:val="Prrafodelista"/>
        <w:numPr>
          <w:ilvl w:val="0"/>
          <w:numId w:val="5"/>
        </w:numPr>
      </w:pPr>
      <w:r>
        <w:t>Mínimo espacio en el tablero a usarse.</w:t>
      </w:r>
    </w:p>
    <w:p w:rsidR="007F171A" w:rsidRDefault="007F171A" w:rsidP="000A1BE2">
      <w:pPr>
        <w:pStyle w:val="Prrafodelista"/>
        <w:numPr>
          <w:ilvl w:val="0"/>
          <w:numId w:val="5"/>
        </w:numPr>
      </w:pPr>
      <w:r>
        <w:t>Menor costo de mano de obra de la instalación.</w:t>
      </w:r>
    </w:p>
    <w:p w:rsidR="007F171A" w:rsidRDefault="007F171A" w:rsidP="000A1BE2">
      <w:pPr>
        <w:pStyle w:val="Prrafodelista"/>
        <w:numPr>
          <w:ilvl w:val="0"/>
          <w:numId w:val="5"/>
        </w:numPr>
        <w:ind w:left="142" w:hanging="142"/>
      </w:pPr>
      <w:r>
        <w:t xml:space="preserve">Posibilidad de gobernar varias máquinas con un mismo PLC </w:t>
      </w:r>
      <w:r w:rsidR="00316167" w:rsidRPr="00762AE1">
        <w:rPr>
          <w:noProof/>
          <w:sz w:val="18"/>
        </w:rPr>
        <w:t>(MICRO, 2010, http://www.microautomacion.com)</w:t>
      </w:r>
      <w:r w:rsidRPr="00762AE1">
        <w:rPr>
          <w:sz w:val="18"/>
        </w:rPr>
        <w:t>.</w:t>
      </w:r>
    </w:p>
    <w:p w:rsidR="00176C5C" w:rsidRDefault="00176C5C" w:rsidP="00EB6E8E">
      <w:pPr>
        <w:pStyle w:val="Sinespaciado"/>
        <w:spacing w:line="360" w:lineRule="auto"/>
      </w:pPr>
    </w:p>
    <w:p w:rsidR="007F171A" w:rsidRDefault="007F171A" w:rsidP="00EB6E8E">
      <w:bookmarkStart w:id="101" w:name="_Toc432950319"/>
      <w:r>
        <w:t>I</w:t>
      </w:r>
      <w:r w:rsidRPr="00D545E7">
        <w:t>n</w:t>
      </w:r>
      <w:r>
        <w:t>convenientes</w:t>
      </w:r>
      <w:bookmarkEnd w:id="101"/>
    </w:p>
    <w:p w:rsidR="00036689" w:rsidRDefault="00036689" w:rsidP="00EB6E8E">
      <w:pPr>
        <w:pStyle w:val="Sinespaciado"/>
        <w:spacing w:line="360" w:lineRule="auto"/>
      </w:pPr>
    </w:p>
    <w:p w:rsidR="007F171A" w:rsidRDefault="007F171A" w:rsidP="000A1BE2">
      <w:pPr>
        <w:pStyle w:val="Prrafodelista"/>
        <w:numPr>
          <w:ilvl w:val="0"/>
          <w:numId w:val="62"/>
        </w:numPr>
        <w:ind w:left="142" w:hanging="142"/>
      </w:pPr>
      <w:r>
        <w:t>Se puede hablar de que necesita un programador, lo que hace que un técnico sea diestro en el autómata por lo que necesita capacitación y tomar cursos o universidad.</w:t>
      </w:r>
    </w:p>
    <w:p w:rsidR="007F171A" w:rsidRDefault="007F171A" w:rsidP="000A1BE2">
      <w:pPr>
        <w:pStyle w:val="Prrafodelista"/>
        <w:numPr>
          <w:ilvl w:val="0"/>
          <w:numId w:val="62"/>
        </w:numPr>
      </w:pPr>
      <w:r>
        <w:t>El costo inicial que tiene el autómata para poder iniciar un proceso</w:t>
      </w:r>
      <w:r w:rsidR="005A6ED7">
        <w:t>.</w:t>
      </w:r>
    </w:p>
    <w:p w:rsidR="007F171A" w:rsidRDefault="007F171A" w:rsidP="000A1BE2">
      <w:pPr>
        <w:pStyle w:val="Prrafodelista"/>
        <w:numPr>
          <w:ilvl w:val="0"/>
          <w:numId w:val="62"/>
        </w:numPr>
      </w:pPr>
      <w:r>
        <w:t>Falta de un lenguaje estándar de programación.</w:t>
      </w:r>
    </w:p>
    <w:p w:rsidR="007F171A" w:rsidRDefault="007F171A" w:rsidP="000A1BE2">
      <w:pPr>
        <w:pStyle w:val="Prrafodelista"/>
        <w:numPr>
          <w:ilvl w:val="0"/>
          <w:numId w:val="62"/>
        </w:numPr>
        <w:ind w:left="142" w:hanging="142"/>
      </w:pPr>
      <w:r>
        <w:t>Incompatibilidad entre software y hardware entre autómatas de diferentes fabricantes</w:t>
      </w:r>
      <w:r w:rsidR="005A6ED7">
        <w:t xml:space="preserve"> </w:t>
      </w:r>
      <w:r w:rsidR="005A6ED7" w:rsidRPr="00762AE1">
        <w:rPr>
          <w:sz w:val="18"/>
        </w:rPr>
        <w:t>(MICRO, 2010, http://www.microautomacion.com)</w:t>
      </w:r>
      <w:r w:rsidRPr="00762AE1">
        <w:rPr>
          <w:sz w:val="18"/>
        </w:rPr>
        <w:t>.</w:t>
      </w:r>
    </w:p>
    <w:p w:rsidR="007F171A" w:rsidRDefault="007F171A" w:rsidP="00EB6E8E">
      <w:pPr>
        <w:pStyle w:val="Sinespaciado"/>
        <w:spacing w:line="360" w:lineRule="auto"/>
      </w:pPr>
    </w:p>
    <w:p w:rsidR="007F171A" w:rsidRDefault="007F171A" w:rsidP="00EB6E8E">
      <w:pPr>
        <w:pStyle w:val="Ttulo3"/>
        <w:ind w:left="851" w:hanging="851"/>
      </w:pPr>
      <w:bookmarkStart w:id="102" w:name="_Toc432950320"/>
      <w:bookmarkStart w:id="103" w:name="_Toc433099614"/>
      <w:r>
        <w:t>Estructura de un PLC</w:t>
      </w:r>
      <w:bookmarkEnd w:id="102"/>
      <w:bookmarkEnd w:id="103"/>
    </w:p>
    <w:p w:rsidR="007F171A" w:rsidRPr="00AC7FFB" w:rsidRDefault="007F171A" w:rsidP="00EB6E8E">
      <w:pPr>
        <w:pStyle w:val="Sinespaciado"/>
        <w:spacing w:line="360" w:lineRule="auto"/>
      </w:pPr>
    </w:p>
    <w:p w:rsidR="007F171A" w:rsidRDefault="0084735B" w:rsidP="00EB6E8E">
      <w:r>
        <w:t>El PLC presenta la siguiente estructura básica</w:t>
      </w:r>
      <w:r w:rsidR="007F171A">
        <w:t>:</w:t>
      </w:r>
    </w:p>
    <w:p w:rsidR="007F171A" w:rsidRDefault="007F171A" w:rsidP="000A1BE2">
      <w:pPr>
        <w:pStyle w:val="Prrafodelista"/>
        <w:numPr>
          <w:ilvl w:val="0"/>
          <w:numId w:val="6"/>
        </w:numPr>
      </w:pPr>
      <w:r>
        <w:t>La CPU</w:t>
      </w:r>
    </w:p>
    <w:p w:rsidR="007F171A" w:rsidRDefault="007F171A" w:rsidP="000A1BE2">
      <w:pPr>
        <w:pStyle w:val="Prrafodelista"/>
        <w:numPr>
          <w:ilvl w:val="0"/>
          <w:numId w:val="6"/>
        </w:numPr>
      </w:pPr>
      <w:r>
        <w:t>Interfaces de entrada</w:t>
      </w:r>
    </w:p>
    <w:p w:rsidR="007F171A" w:rsidRDefault="007F171A" w:rsidP="000A1BE2">
      <w:pPr>
        <w:pStyle w:val="Prrafodelista"/>
        <w:numPr>
          <w:ilvl w:val="0"/>
          <w:numId w:val="6"/>
        </w:numPr>
      </w:pPr>
      <w:r>
        <w:t>Interfaces de salida</w:t>
      </w:r>
    </w:p>
    <w:p w:rsidR="007F171A" w:rsidRDefault="007F171A" w:rsidP="007F171A">
      <w:pPr>
        <w:spacing w:after="0"/>
      </w:pPr>
      <w:r>
        <w:lastRenderedPageBreak/>
        <w:t xml:space="preserve">      </w:t>
      </w:r>
      <w:r w:rsidR="005A6ED7">
        <w:t xml:space="preserve">                      </w:t>
      </w:r>
      <w:r w:rsidR="00D60CEA">
        <w:t xml:space="preserve">     </w:t>
      </w:r>
      <w:r w:rsidR="00FC0B3B">
        <w:t xml:space="preserve">   </w:t>
      </w:r>
      <w:r>
        <w:t xml:space="preserve"> </w:t>
      </w:r>
      <w:r>
        <w:rPr>
          <w:noProof/>
          <w:lang w:eastAsia="es-ES"/>
        </w:rPr>
        <w:drawing>
          <wp:inline distT="0" distB="0" distL="0" distR="0">
            <wp:extent cx="2752725" cy="1990090"/>
            <wp:effectExtent l="76200" t="76200" r="123825" b="1054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31286" t="33997" r="25382" b="17123"/>
                    <a:stretch/>
                  </pic:blipFill>
                  <pic:spPr bwMode="auto">
                    <a:xfrm>
                      <a:off x="0" y="0"/>
                      <a:ext cx="2801410" cy="20252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F171A" w:rsidRPr="002E35F0" w:rsidRDefault="007F171A" w:rsidP="00FC0B3B">
      <w:pPr>
        <w:spacing w:after="0" w:line="240" w:lineRule="auto"/>
        <w:ind w:left="1416" w:firstLine="708"/>
      </w:pPr>
      <w:bookmarkStart w:id="104" w:name="_Toc434523263"/>
      <w:r w:rsidRPr="00762AE1">
        <w:rPr>
          <w:b/>
        </w:rPr>
        <w:t xml:space="preserve">Figura  </w:t>
      </w:r>
      <w:r w:rsidR="00972966" w:rsidRPr="00762AE1">
        <w:rPr>
          <w:b/>
        </w:rPr>
        <w:fldChar w:fldCharType="begin"/>
      </w:r>
      <w:r w:rsidRPr="00762AE1">
        <w:rPr>
          <w:b/>
        </w:rPr>
        <w:instrText xml:space="preserve"> SEQ Figura_ \* ARABIC </w:instrText>
      </w:r>
      <w:r w:rsidR="00972966" w:rsidRPr="00762AE1">
        <w:rPr>
          <w:b/>
        </w:rPr>
        <w:fldChar w:fldCharType="separate"/>
      </w:r>
      <w:r w:rsidR="000F7BE7">
        <w:rPr>
          <w:b/>
          <w:noProof/>
        </w:rPr>
        <w:t>13</w:t>
      </w:r>
      <w:r w:rsidR="00972966" w:rsidRPr="00762AE1">
        <w:rPr>
          <w:b/>
        </w:rPr>
        <w:fldChar w:fldCharType="end"/>
      </w:r>
      <w:r w:rsidRPr="00762AE1">
        <w:rPr>
          <w:b/>
        </w:rPr>
        <w:t>-1:</w:t>
      </w:r>
      <w:r w:rsidRPr="00D43BD4">
        <w:t xml:space="preserve"> </w:t>
      </w:r>
      <w:r w:rsidRPr="002E35F0">
        <w:t>Estructura Básica de un PLC</w:t>
      </w:r>
      <w:bookmarkEnd w:id="104"/>
    </w:p>
    <w:p w:rsidR="007F171A" w:rsidRDefault="007F171A" w:rsidP="00FC0B3B">
      <w:pPr>
        <w:spacing w:after="0"/>
        <w:ind w:left="1416" w:firstLine="708"/>
        <w:jc w:val="left"/>
        <w:rPr>
          <w:sz w:val="16"/>
          <w:szCs w:val="16"/>
        </w:rPr>
      </w:pPr>
      <w:r w:rsidRPr="00762AE1">
        <w:rPr>
          <w:b/>
          <w:sz w:val="16"/>
          <w:szCs w:val="16"/>
        </w:rPr>
        <w:t>Fuente:</w:t>
      </w:r>
      <w:r w:rsidRPr="00014715">
        <w:rPr>
          <w:sz w:val="16"/>
          <w:szCs w:val="16"/>
        </w:rPr>
        <w:t xml:space="preserve"> </w:t>
      </w:r>
      <w:r w:rsidR="005A6ED7">
        <w:rPr>
          <w:sz w:val="16"/>
          <w:szCs w:val="16"/>
        </w:rPr>
        <w:t xml:space="preserve">Microautomacion, 2015, </w:t>
      </w:r>
      <w:r w:rsidRPr="00AC7FFB">
        <w:rPr>
          <w:sz w:val="16"/>
          <w:szCs w:val="16"/>
        </w:rPr>
        <w:t>http://www.microautomacion.com</w:t>
      </w:r>
    </w:p>
    <w:p w:rsidR="007F171A" w:rsidRDefault="007F171A" w:rsidP="007F171A">
      <w:pPr>
        <w:spacing w:after="0"/>
        <w:jc w:val="left"/>
      </w:pPr>
    </w:p>
    <w:p w:rsidR="007F171A" w:rsidRDefault="007F171A" w:rsidP="00EB6E8E">
      <w:pPr>
        <w:pStyle w:val="Ttulo4"/>
      </w:pPr>
      <w:bookmarkStart w:id="105" w:name="_Toc432950321"/>
      <w:bookmarkStart w:id="106" w:name="_Toc433099615"/>
      <w:r>
        <w:t>Definición de los componentes de un PLC</w:t>
      </w:r>
      <w:bookmarkEnd w:id="105"/>
      <w:bookmarkEnd w:id="106"/>
    </w:p>
    <w:p w:rsidR="007F171A" w:rsidRPr="00EF5CC3" w:rsidRDefault="007F171A" w:rsidP="00EB6E8E">
      <w:pPr>
        <w:pStyle w:val="Sinespaciado"/>
        <w:spacing w:line="360" w:lineRule="auto"/>
      </w:pPr>
    </w:p>
    <w:p w:rsidR="007F171A" w:rsidRDefault="007F171A" w:rsidP="000A1BE2">
      <w:pPr>
        <w:pStyle w:val="Ttulo5"/>
        <w:numPr>
          <w:ilvl w:val="0"/>
          <w:numId w:val="66"/>
        </w:numPr>
        <w:ind w:left="426" w:hanging="426"/>
      </w:pPr>
      <w:bookmarkStart w:id="107" w:name="_Toc432950322"/>
      <w:bookmarkStart w:id="108" w:name="_Toc433099616"/>
      <w:r>
        <w:t>Procesador</w:t>
      </w:r>
      <w:bookmarkEnd w:id="107"/>
      <w:bookmarkEnd w:id="108"/>
    </w:p>
    <w:p w:rsidR="007F171A" w:rsidRDefault="007F171A" w:rsidP="00EB6E8E">
      <w:r>
        <w:t>Es prácticamente el cerebro del PLC es el encargado de ejecutar el programa que desarrolla el técnico o usuario dependiendo el uso a su proceso.</w:t>
      </w:r>
    </w:p>
    <w:p w:rsidR="007F171A" w:rsidRDefault="007F171A" w:rsidP="00EB6E8E">
      <w:pPr>
        <w:pStyle w:val="Sinespaciado"/>
        <w:spacing w:line="360" w:lineRule="auto"/>
      </w:pPr>
    </w:p>
    <w:p w:rsidR="007F171A" w:rsidRDefault="007F171A" w:rsidP="00EB6E8E">
      <w:pPr>
        <w:pStyle w:val="Ttulo6"/>
        <w:numPr>
          <w:ilvl w:val="0"/>
          <w:numId w:val="0"/>
        </w:numPr>
        <w:ind w:left="1152" w:hanging="1152"/>
        <w:rPr>
          <w:color w:val="auto"/>
        </w:rPr>
      </w:pPr>
      <w:r w:rsidRPr="000A467D">
        <w:rPr>
          <w:color w:val="auto"/>
        </w:rPr>
        <w:t>Tareas Principales</w:t>
      </w:r>
    </w:p>
    <w:p w:rsidR="007F171A" w:rsidRPr="00EF5CC3" w:rsidRDefault="007F171A" w:rsidP="00EB6E8E">
      <w:pPr>
        <w:pStyle w:val="Sinespaciado"/>
        <w:spacing w:line="360" w:lineRule="auto"/>
      </w:pPr>
    </w:p>
    <w:p w:rsidR="007F171A" w:rsidRDefault="007F171A" w:rsidP="000A1BE2">
      <w:pPr>
        <w:pStyle w:val="Prrafodelista"/>
        <w:numPr>
          <w:ilvl w:val="0"/>
          <w:numId w:val="7"/>
        </w:numPr>
      </w:pPr>
      <w:r>
        <w:t>Ejecutar el programa realizado.</w:t>
      </w:r>
    </w:p>
    <w:p w:rsidR="007F171A" w:rsidRDefault="007F171A" w:rsidP="000A1BE2">
      <w:pPr>
        <w:pStyle w:val="Prrafodelista"/>
        <w:numPr>
          <w:ilvl w:val="0"/>
          <w:numId w:val="7"/>
        </w:numPr>
      </w:pPr>
      <w:r>
        <w:t>Administrar la comunicación entre el dispositivo y la memoria.</w:t>
      </w:r>
    </w:p>
    <w:p w:rsidR="007F171A" w:rsidRDefault="0084735B" w:rsidP="000A1BE2">
      <w:pPr>
        <w:pStyle w:val="Prrafodelista"/>
        <w:numPr>
          <w:ilvl w:val="0"/>
          <w:numId w:val="7"/>
        </w:numPr>
      </w:pPr>
      <w:r>
        <w:t xml:space="preserve">Ejecutar </w:t>
      </w:r>
      <w:r w:rsidR="007F171A">
        <w:t>programas de autodiagnósticos.</w:t>
      </w:r>
    </w:p>
    <w:p w:rsidR="005A6ED7" w:rsidRDefault="005A6ED7" w:rsidP="00EB6E8E">
      <w:pPr>
        <w:pStyle w:val="Sinespaciado"/>
        <w:spacing w:line="360" w:lineRule="auto"/>
      </w:pPr>
    </w:p>
    <w:p w:rsidR="007F171A" w:rsidRDefault="0084735B" w:rsidP="00EB6E8E">
      <w:r>
        <w:t xml:space="preserve">El uso de un sistema operativo resulta necesario para el cumplimiento de las tareas citadas, el mismo </w:t>
      </w:r>
      <w:r w:rsidR="005A6ED7">
        <w:t>es implementado</w:t>
      </w:r>
      <w:r w:rsidR="007F171A">
        <w:t xml:space="preserve"> por el fabricante del PLC, este programa se encuentra en una memoria que no pierde la información así se quede sin alimentación de energía</w:t>
      </w:r>
      <w:r w:rsidR="005A6ED7">
        <w:rPr>
          <w:noProof/>
        </w:rPr>
        <w:t xml:space="preserve"> </w:t>
      </w:r>
      <w:r w:rsidR="005A6ED7" w:rsidRPr="00762AE1">
        <w:rPr>
          <w:noProof/>
          <w:sz w:val="18"/>
        </w:rPr>
        <w:t>(MICRO, 2010, http://www.microautomacion.com)</w:t>
      </w:r>
      <w:r w:rsidR="007F171A" w:rsidRPr="00762AE1">
        <w:rPr>
          <w:sz w:val="18"/>
        </w:rPr>
        <w:t>.</w:t>
      </w:r>
    </w:p>
    <w:p w:rsidR="005A6ED7" w:rsidRDefault="005A6ED7" w:rsidP="00EB6E8E">
      <w:pPr>
        <w:pStyle w:val="Sinespaciado"/>
        <w:spacing w:line="360" w:lineRule="auto"/>
      </w:pPr>
    </w:p>
    <w:p w:rsidR="007F171A" w:rsidRDefault="007F171A" w:rsidP="000A1BE2">
      <w:pPr>
        <w:pStyle w:val="Ttulo5"/>
        <w:numPr>
          <w:ilvl w:val="0"/>
          <w:numId w:val="66"/>
        </w:numPr>
        <w:ind w:left="426" w:hanging="426"/>
      </w:pPr>
      <w:bookmarkStart w:id="109" w:name="_Toc432950323"/>
      <w:bookmarkStart w:id="110" w:name="_Toc433099617"/>
      <w:r>
        <w:t>Memoria</w:t>
      </w:r>
      <w:bookmarkEnd w:id="109"/>
      <w:bookmarkEnd w:id="110"/>
    </w:p>
    <w:p w:rsidR="00036689" w:rsidRPr="00036689" w:rsidRDefault="00036689" w:rsidP="00EB6E8E">
      <w:pPr>
        <w:pStyle w:val="Sinespaciado"/>
        <w:spacing w:line="360" w:lineRule="auto"/>
      </w:pPr>
    </w:p>
    <w:p w:rsidR="007F171A" w:rsidRDefault="007F171A" w:rsidP="00EB6E8E">
      <w:r>
        <w:t xml:space="preserve">Los PLC tienen capacidad de almacenar y retirar información, por lo que cuenta con memorias donde guardan cientos de localizaciones que están muy bien organizadas. </w:t>
      </w:r>
    </w:p>
    <w:p w:rsidR="007F171A" w:rsidRDefault="007F171A" w:rsidP="00EB6E8E">
      <w:r>
        <w:t>El PLC está en la capacidad de almacenar</w:t>
      </w:r>
      <w:r w:rsidR="00E6774B">
        <w:t>:</w:t>
      </w:r>
      <w:r w:rsidR="005A6ED7">
        <w:rPr>
          <w:noProof/>
        </w:rPr>
        <w:t xml:space="preserve"> </w:t>
      </w:r>
      <w:r w:rsidR="005A6ED7" w:rsidRPr="00762AE1">
        <w:rPr>
          <w:noProof/>
          <w:sz w:val="18"/>
        </w:rPr>
        <w:t>(MICRO, 2010, http://www.microautomacion.com)</w:t>
      </w:r>
      <w:r w:rsidRPr="00762AE1">
        <w:rPr>
          <w:sz w:val="18"/>
        </w:rPr>
        <w:t>.</w:t>
      </w:r>
    </w:p>
    <w:p w:rsidR="005A6ED7" w:rsidRDefault="005A6ED7" w:rsidP="00036689">
      <w:pPr>
        <w:pStyle w:val="Sinespaciado"/>
      </w:pPr>
    </w:p>
    <w:p w:rsidR="005A6ED7" w:rsidRPr="005A6ED7" w:rsidRDefault="007F171A" w:rsidP="00EB6E8E">
      <w:pPr>
        <w:pStyle w:val="Ttulo6"/>
        <w:numPr>
          <w:ilvl w:val="0"/>
          <w:numId w:val="0"/>
        </w:numPr>
        <w:ind w:left="1152" w:hanging="1152"/>
      </w:pPr>
      <w:r>
        <w:t>Datos del Proceso</w:t>
      </w:r>
    </w:p>
    <w:p w:rsidR="007F171A" w:rsidRDefault="007F171A" w:rsidP="000A1BE2">
      <w:pPr>
        <w:pStyle w:val="Prrafodelista"/>
        <w:numPr>
          <w:ilvl w:val="0"/>
          <w:numId w:val="8"/>
        </w:numPr>
      </w:pPr>
      <w:r>
        <w:t>Señales de Entrada y Salida.</w:t>
      </w:r>
    </w:p>
    <w:p w:rsidR="00E93F7D" w:rsidRDefault="00E93F7D" w:rsidP="000A1BE2">
      <w:pPr>
        <w:pStyle w:val="Prrafodelista"/>
        <w:numPr>
          <w:ilvl w:val="0"/>
          <w:numId w:val="8"/>
        </w:numPr>
      </w:pPr>
      <w:r>
        <w:t>Datos de control</w:t>
      </w:r>
    </w:p>
    <w:p w:rsidR="00E93F7D" w:rsidRDefault="00E93F7D" w:rsidP="000A1BE2">
      <w:pPr>
        <w:pStyle w:val="Prrafodelista"/>
        <w:numPr>
          <w:ilvl w:val="0"/>
          <w:numId w:val="8"/>
        </w:numPr>
      </w:pPr>
      <w:r>
        <w:t>La Configuración del PLC.</w:t>
      </w:r>
    </w:p>
    <w:p w:rsidR="007F171A" w:rsidRDefault="007F171A" w:rsidP="000A1BE2">
      <w:pPr>
        <w:pStyle w:val="Prrafodelista"/>
        <w:numPr>
          <w:ilvl w:val="0"/>
          <w:numId w:val="8"/>
        </w:numPr>
      </w:pPr>
      <w:r>
        <w:t>Variables internas.</w:t>
      </w:r>
    </w:p>
    <w:p w:rsidR="007F171A" w:rsidRDefault="007F171A" w:rsidP="000A1BE2">
      <w:pPr>
        <w:pStyle w:val="Prrafodelista"/>
        <w:numPr>
          <w:ilvl w:val="0"/>
          <w:numId w:val="8"/>
        </w:numPr>
      </w:pPr>
      <w:r>
        <w:t>Datos alfanuméricos y constantes</w:t>
      </w:r>
    </w:p>
    <w:p w:rsidR="00AB5F47" w:rsidRDefault="00AB5F47" w:rsidP="00EB6E8E">
      <w:pPr>
        <w:pStyle w:val="Sinespaciado"/>
        <w:spacing w:line="360" w:lineRule="auto"/>
      </w:pPr>
    </w:p>
    <w:p w:rsidR="00AB5F47" w:rsidRDefault="007F171A" w:rsidP="00EB6E8E">
      <w:pPr>
        <w:pStyle w:val="Ttulo6"/>
        <w:numPr>
          <w:ilvl w:val="0"/>
          <w:numId w:val="0"/>
        </w:numPr>
        <w:ind w:left="1152" w:hanging="1152"/>
      </w:pPr>
      <w:r>
        <w:t>Tipos de Memoria</w:t>
      </w:r>
    </w:p>
    <w:p w:rsidR="00F30F3A" w:rsidRPr="00F30F3A" w:rsidRDefault="00F30F3A" w:rsidP="00EB6E8E">
      <w:pPr>
        <w:pStyle w:val="Sinespaciado"/>
        <w:spacing w:line="360" w:lineRule="auto"/>
      </w:pPr>
    </w:p>
    <w:p w:rsidR="007F171A" w:rsidRDefault="00AB5F47" w:rsidP="000A1BE2">
      <w:pPr>
        <w:pStyle w:val="Prrafodelista"/>
        <w:numPr>
          <w:ilvl w:val="0"/>
          <w:numId w:val="9"/>
        </w:numPr>
      </w:pPr>
      <w:r>
        <w:t>M</w:t>
      </w:r>
      <w:r w:rsidR="007F171A">
        <w:t>emoria de datos</w:t>
      </w:r>
    </w:p>
    <w:p w:rsidR="00036689" w:rsidRPr="00F30F3A" w:rsidRDefault="00036689" w:rsidP="00EB6E8E">
      <w:pPr>
        <w:pStyle w:val="Sinespaciado"/>
        <w:spacing w:line="360" w:lineRule="auto"/>
      </w:pPr>
    </w:p>
    <w:p w:rsidR="007F171A" w:rsidRDefault="007F171A" w:rsidP="00EB6E8E">
      <w:pPr>
        <w:rPr>
          <w:sz w:val="18"/>
        </w:rPr>
      </w:pPr>
      <w:r>
        <w:t>Cono</w:t>
      </w:r>
      <w:r w:rsidR="00AB5F47">
        <w:t xml:space="preserve">cida también como tabla de registros, </w:t>
      </w:r>
      <w:r w:rsidR="000A27CA">
        <w:t>usada para</w:t>
      </w:r>
      <w:r>
        <w:t xml:space="preserve"> </w:t>
      </w:r>
      <w:r w:rsidR="000A27CA">
        <w:t>almacenar datos</w:t>
      </w:r>
      <w:r>
        <w:t xml:space="preserve"> necesarios</w:t>
      </w:r>
      <w:r w:rsidR="00AB5F47">
        <w:t xml:space="preserve"> en la ejecución del programa, </w:t>
      </w:r>
      <w:r w:rsidR="000A27CA">
        <w:t>guardarlos durante</w:t>
      </w:r>
      <w:r w:rsidR="00AB5F47">
        <w:t xml:space="preserve"> la misma, </w:t>
      </w:r>
      <w:r w:rsidR="000A27CA">
        <w:t>o mantenerlos después</w:t>
      </w:r>
      <w:r w:rsidR="00AB5F47">
        <w:t xml:space="preserve"> de finalizar la aplicación</w:t>
      </w:r>
      <w:r>
        <w:t>. En resumen esta memoria es capaz de guardar información originada en el microprocesador las cuales incluyen: tiempos, unidades de conteo, y relés internos</w:t>
      </w:r>
      <w:r w:rsidR="005A6ED7">
        <w:rPr>
          <w:noProof/>
        </w:rPr>
        <w:t xml:space="preserve"> </w:t>
      </w:r>
      <w:r w:rsidR="005A6ED7" w:rsidRPr="00762AE1">
        <w:rPr>
          <w:noProof/>
          <w:sz w:val="18"/>
        </w:rPr>
        <w:t xml:space="preserve">(MICRO, 2010, </w:t>
      </w:r>
      <w:r w:rsidR="00F30F3A" w:rsidRPr="00F30F3A">
        <w:rPr>
          <w:noProof/>
          <w:sz w:val="18"/>
        </w:rPr>
        <w:t>http://www.microautomacion.com</w:t>
      </w:r>
      <w:r w:rsidR="005A6ED7" w:rsidRPr="00762AE1">
        <w:rPr>
          <w:noProof/>
          <w:sz w:val="18"/>
        </w:rPr>
        <w:t>)</w:t>
      </w:r>
      <w:r w:rsidRPr="00762AE1">
        <w:rPr>
          <w:sz w:val="18"/>
        </w:rPr>
        <w:t>.</w:t>
      </w:r>
    </w:p>
    <w:p w:rsidR="00F30F3A" w:rsidRDefault="00F30F3A" w:rsidP="00EB6E8E">
      <w:pPr>
        <w:pStyle w:val="Sinespaciado"/>
        <w:spacing w:line="360" w:lineRule="auto"/>
      </w:pPr>
    </w:p>
    <w:p w:rsidR="007F171A" w:rsidRDefault="00835213" w:rsidP="000A1BE2">
      <w:pPr>
        <w:pStyle w:val="Prrafodelista"/>
        <w:numPr>
          <w:ilvl w:val="0"/>
          <w:numId w:val="9"/>
        </w:numPr>
      </w:pPr>
      <w:r>
        <w:t>Memoria del u</w:t>
      </w:r>
      <w:r w:rsidR="007F171A">
        <w:t>suario</w:t>
      </w:r>
    </w:p>
    <w:p w:rsidR="00F30F3A" w:rsidRDefault="00F30F3A" w:rsidP="00EB6E8E">
      <w:pPr>
        <w:pStyle w:val="Sinespaciado"/>
        <w:spacing w:line="360" w:lineRule="auto"/>
      </w:pPr>
    </w:p>
    <w:p w:rsidR="005A6ED7" w:rsidRDefault="00AB5F47" w:rsidP="00EB6E8E">
      <w:r>
        <w:t xml:space="preserve">Sirve para almacenar </w:t>
      </w:r>
      <w:r w:rsidR="000A27CA">
        <w:t>el programa</w:t>
      </w:r>
      <w:r>
        <w:t>,</w:t>
      </w:r>
      <w:r w:rsidR="007F171A">
        <w:t xml:space="preserve"> el cual debe permanecer </w:t>
      </w:r>
      <w:r>
        <w:t>inalterable,</w:t>
      </w:r>
      <w:r w:rsidR="007F171A">
        <w:t xml:space="preserve"> durante el funcionamiento del</w:t>
      </w:r>
      <w:r>
        <w:t xml:space="preserve"> equipo, </w:t>
      </w:r>
      <w:r w:rsidR="007F171A">
        <w:t xml:space="preserve">aparte de ser </w:t>
      </w:r>
      <w:r>
        <w:t xml:space="preserve">simple </w:t>
      </w:r>
      <w:r w:rsidR="00CD437B">
        <w:t xml:space="preserve">para </w:t>
      </w:r>
      <w:r>
        <w:t>acciones de lectura, escritura o borrado</w:t>
      </w:r>
      <w:r w:rsidR="007F171A">
        <w:t>. Se utilizan dos tipos de memoria como los son la RAM y la EEPROM</w:t>
      </w:r>
      <w:r w:rsidR="005A6ED7">
        <w:rPr>
          <w:noProof/>
        </w:rPr>
        <w:t xml:space="preserve"> </w:t>
      </w:r>
      <w:r w:rsidR="005A6ED7" w:rsidRPr="00762AE1">
        <w:rPr>
          <w:noProof/>
          <w:sz w:val="18"/>
        </w:rPr>
        <w:t xml:space="preserve">(MICRO, 2010, </w:t>
      </w:r>
      <w:r w:rsidR="005312BC" w:rsidRPr="00762AE1">
        <w:rPr>
          <w:noProof/>
          <w:sz w:val="18"/>
        </w:rPr>
        <w:t>http://www.microautomacion.com</w:t>
      </w:r>
      <w:r w:rsidR="005A6ED7" w:rsidRPr="00762AE1">
        <w:rPr>
          <w:noProof/>
          <w:sz w:val="18"/>
        </w:rPr>
        <w:t>)</w:t>
      </w:r>
      <w:r w:rsidR="007F171A" w:rsidRPr="00762AE1">
        <w:rPr>
          <w:sz w:val="18"/>
        </w:rPr>
        <w:t>.</w:t>
      </w:r>
    </w:p>
    <w:p w:rsidR="005312BC" w:rsidRPr="00F30F3A" w:rsidRDefault="005312BC" w:rsidP="00EB6E8E">
      <w:pPr>
        <w:pStyle w:val="Sinespaciado"/>
        <w:spacing w:line="360" w:lineRule="auto"/>
      </w:pPr>
    </w:p>
    <w:p w:rsidR="007F171A" w:rsidRDefault="007F171A" w:rsidP="000A1BE2">
      <w:pPr>
        <w:pStyle w:val="Ttulo5"/>
        <w:numPr>
          <w:ilvl w:val="0"/>
          <w:numId w:val="66"/>
        </w:numPr>
        <w:ind w:left="426" w:hanging="426"/>
      </w:pPr>
      <w:bookmarkStart w:id="111" w:name="_Toc432950324"/>
      <w:bookmarkStart w:id="112" w:name="_Toc433099618"/>
      <w:r>
        <w:t>Entradas y Salidas</w:t>
      </w:r>
      <w:bookmarkEnd w:id="111"/>
      <w:bookmarkEnd w:id="112"/>
    </w:p>
    <w:p w:rsidR="007F171A" w:rsidRPr="00F30F3A" w:rsidRDefault="007F171A" w:rsidP="00EB6E8E">
      <w:pPr>
        <w:pStyle w:val="Sinespaciado"/>
        <w:spacing w:line="360" w:lineRule="auto"/>
      </w:pPr>
    </w:p>
    <w:p w:rsidR="007F171A" w:rsidRDefault="007F171A" w:rsidP="00EB6E8E">
      <w:pPr>
        <w:pStyle w:val="Ttulo6"/>
        <w:numPr>
          <w:ilvl w:val="0"/>
          <w:numId w:val="0"/>
        </w:numPr>
        <w:ind w:left="1152" w:hanging="1152"/>
      </w:pPr>
      <w:r>
        <w:t>Dispositivos de Entrada</w:t>
      </w:r>
    </w:p>
    <w:p w:rsidR="00F30F3A" w:rsidRPr="00F30F3A" w:rsidRDefault="00F30F3A" w:rsidP="00EB6E8E">
      <w:pPr>
        <w:pStyle w:val="Sinespaciado"/>
        <w:spacing w:line="360" w:lineRule="auto"/>
      </w:pPr>
    </w:p>
    <w:p w:rsidR="007F171A" w:rsidRDefault="00967B78" w:rsidP="00EB6E8E">
      <w:r>
        <w:t>Tanto entradas como las salidas</w:t>
      </w:r>
      <w:r w:rsidR="00CD437B">
        <w:t xml:space="preserve"> desempeñan la función de intercambio de señales con el autómata programable, </w:t>
      </w:r>
      <w:r w:rsidR="007F171A">
        <w:t>ya sea</w:t>
      </w:r>
      <w:r w:rsidR="00CD437B">
        <w:t>n</w:t>
      </w:r>
      <w:r w:rsidR="007F171A">
        <w:t xml:space="preserve"> </w:t>
      </w:r>
      <w:r w:rsidR="00CD437B">
        <w:t>de</w:t>
      </w:r>
      <w:r w:rsidR="007F171A">
        <w:t xml:space="preserve"> envió </w:t>
      </w:r>
      <w:r w:rsidR="00CD437B">
        <w:t>o</w:t>
      </w:r>
      <w:r w:rsidR="007F171A">
        <w:t xml:space="preserve"> recepción, existen muchos dispositivos que tienen una condición particular de su entorno como temperatura, presión, entre otras.</w:t>
      </w:r>
    </w:p>
    <w:p w:rsidR="00036689" w:rsidRDefault="00036689" w:rsidP="00EB6E8E">
      <w:pPr>
        <w:pStyle w:val="Sinespaciado"/>
        <w:spacing w:line="360" w:lineRule="auto"/>
      </w:pPr>
    </w:p>
    <w:p w:rsidR="007F171A" w:rsidRDefault="007F171A" w:rsidP="00EB6E8E">
      <w:r>
        <w:t>Algunos dispositivos que conocemos en el mercado pueden acoplarse a los módulos como son:</w:t>
      </w:r>
    </w:p>
    <w:p w:rsidR="007F171A" w:rsidRDefault="007F171A" w:rsidP="000A1BE2">
      <w:pPr>
        <w:pStyle w:val="Prrafodelista"/>
        <w:numPr>
          <w:ilvl w:val="0"/>
          <w:numId w:val="9"/>
        </w:numPr>
      </w:pPr>
      <w:r>
        <w:lastRenderedPageBreak/>
        <w:t>Sensores Inductivos</w:t>
      </w:r>
    </w:p>
    <w:p w:rsidR="007F171A" w:rsidRDefault="007F171A" w:rsidP="000A1BE2">
      <w:pPr>
        <w:pStyle w:val="Prrafodelista"/>
        <w:numPr>
          <w:ilvl w:val="0"/>
          <w:numId w:val="9"/>
        </w:numPr>
      </w:pPr>
      <w:r>
        <w:t>Sensores Magnéticos</w:t>
      </w:r>
    </w:p>
    <w:p w:rsidR="007F171A" w:rsidRDefault="007F171A" w:rsidP="000A1BE2">
      <w:pPr>
        <w:pStyle w:val="Prrafodelista"/>
        <w:numPr>
          <w:ilvl w:val="0"/>
          <w:numId w:val="9"/>
        </w:numPr>
      </w:pPr>
      <w:r>
        <w:t>Sensores Ópticos</w:t>
      </w:r>
    </w:p>
    <w:p w:rsidR="007F171A" w:rsidRDefault="007F171A" w:rsidP="000A1BE2">
      <w:pPr>
        <w:pStyle w:val="Prrafodelista"/>
        <w:numPr>
          <w:ilvl w:val="0"/>
          <w:numId w:val="9"/>
        </w:numPr>
      </w:pPr>
      <w:r>
        <w:t>Pulsadores</w:t>
      </w:r>
    </w:p>
    <w:p w:rsidR="007F171A" w:rsidRDefault="007F171A" w:rsidP="000A1BE2">
      <w:pPr>
        <w:pStyle w:val="Prrafodelista"/>
        <w:numPr>
          <w:ilvl w:val="0"/>
          <w:numId w:val="9"/>
        </w:numPr>
      </w:pPr>
      <w:r>
        <w:t>Termocuplas</w:t>
      </w:r>
    </w:p>
    <w:p w:rsidR="007F171A" w:rsidRDefault="007F171A" w:rsidP="000A1BE2">
      <w:pPr>
        <w:pStyle w:val="Prrafodelista"/>
        <w:numPr>
          <w:ilvl w:val="0"/>
          <w:numId w:val="9"/>
        </w:numPr>
      </w:pPr>
      <w:r>
        <w:t>Encoders</w:t>
      </w:r>
    </w:p>
    <w:p w:rsidR="007F171A" w:rsidRPr="00417DBB" w:rsidRDefault="007F171A" w:rsidP="000A1BE2">
      <w:pPr>
        <w:pStyle w:val="Prrafodelista"/>
        <w:numPr>
          <w:ilvl w:val="0"/>
          <w:numId w:val="9"/>
        </w:numPr>
      </w:pPr>
      <w:r>
        <w:t>Y muchos más</w:t>
      </w:r>
    </w:p>
    <w:p w:rsidR="007F171A" w:rsidRDefault="007F171A" w:rsidP="00EB6E8E">
      <w:pPr>
        <w:pStyle w:val="Sinespaciado"/>
        <w:spacing w:line="360" w:lineRule="auto"/>
      </w:pPr>
    </w:p>
    <w:p w:rsidR="007F171A" w:rsidRDefault="007E782D" w:rsidP="00EB6E8E">
      <w:pPr>
        <w:pStyle w:val="Ttulo6"/>
        <w:numPr>
          <w:ilvl w:val="0"/>
          <w:numId w:val="0"/>
        </w:numPr>
        <w:ind w:left="1152" w:hanging="1152"/>
      </w:pPr>
      <w:r>
        <w:t>Dispositivos de s</w:t>
      </w:r>
      <w:r w:rsidR="007F171A">
        <w:t>alida</w:t>
      </w:r>
      <w:r>
        <w:t xml:space="preserve"> </w:t>
      </w:r>
    </w:p>
    <w:p w:rsidR="00036689" w:rsidRPr="00036689" w:rsidRDefault="00036689" w:rsidP="00EB6E8E">
      <w:pPr>
        <w:pStyle w:val="Sinespaciado"/>
        <w:spacing w:line="360" w:lineRule="auto"/>
      </w:pPr>
    </w:p>
    <w:p w:rsidR="007F171A" w:rsidRDefault="007F171A" w:rsidP="00EB6E8E">
      <w:r>
        <w:t>Como dispositivos típicos de salida podemos hallar varios, pero los más conocidos son:</w:t>
      </w:r>
    </w:p>
    <w:p w:rsidR="007F171A" w:rsidRDefault="007F171A" w:rsidP="000A1BE2">
      <w:pPr>
        <w:pStyle w:val="Prrafodelista"/>
        <w:numPr>
          <w:ilvl w:val="0"/>
          <w:numId w:val="10"/>
        </w:numPr>
      </w:pPr>
      <w:r>
        <w:t>Contactores de Motores</w:t>
      </w:r>
    </w:p>
    <w:p w:rsidR="007F171A" w:rsidRDefault="007F171A" w:rsidP="000A1BE2">
      <w:pPr>
        <w:pStyle w:val="Prrafodelista"/>
        <w:numPr>
          <w:ilvl w:val="0"/>
          <w:numId w:val="10"/>
        </w:numPr>
      </w:pPr>
      <w:r>
        <w:t>Electroválvulas</w:t>
      </w:r>
    </w:p>
    <w:p w:rsidR="007F171A" w:rsidRDefault="007F171A" w:rsidP="000A1BE2">
      <w:pPr>
        <w:pStyle w:val="Prrafodelista"/>
        <w:numPr>
          <w:ilvl w:val="0"/>
          <w:numId w:val="10"/>
        </w:numPr>
      </w:pPr>
      <w:r>
        <w:t>Indicadores Luminosos o Relés</w:t>
      </w:r>
    </w:p>
    <w:p w:rsidR="007F171A" w:rsidRPr="00036689" w:rsidRDefault="007F171A" w:rsidP="00EB6E8E">
      <w:pPr>
        <w:pStyle w:val="Sinespaciado"/>
        <w:spacing w:line="360" w:lineRule="auto"/>
      </w:pPr>
    </w:p>
    <w:p w:rsidR="007F171A" w:rsidRDefault="007E782D" w:rsidP="00EB6E8E">
      <w:pPr>
        <w:pStyle w:val="Ttulo6"/>
        <w:numPr>
          <w:ilvl w:val="0"/>
          <w:numId w:val="0"/>
        </w:numPr>
        <w:ind w:left="1152" w:hanging="1152"/>
      </w:pPr>
      <w:r>
        <w:t>Entradas d</w:t>
      </w:r>
      <w:r w:rsidR="007F171A">
        <w:t>igitales</w:t>
      </w:r>
    </w:p>
    <w:p w:rsidR="00036689" w:rsidRPr="00036689" w:rsidRDefault="00036689" w:rsidP="00EB6E8E">
      <w:pPr>
        <w:pStyle w:val="Sinespaciado"/>
        <w:spacing w:line="360" w:lineRule="auto"/>
      </w:pPr>
    </w:p>
    <w:p w:rsidR="007F171A" w:rsidRDefault="007F171A" w:rsidP="00EB6E8E">
      <w:r>
        <w:t>Conocidas como Binarias ya que pueden tomar dos estados encendido o apagado en lógico como 1 y 0. Los módulos de entradas digitales trabajan con señales de tensión, existen módulos de corriente continua para tensiones de 5, 12, 24, 48 VDC y otros para 110 y 220 VAC</w:t>
      </w:r>
      <w:r w:rsidR="005A6ED7">
        <w:rPr>
          <w:noProof/>
        </w:rPr>
        <w:t xml:space="preserve"> </w:t>
      </w:r>
      <w:r w:rsidR="005A6ED7" w:rsidRPr="00762AE1">
        <w:rPr>
          <w:noProof/>
          <w:sz w:val="18"/>
        </w:rPr>
        <w:t>(MICRO, 2010, http://www.microautomacion.com)</w:t>
      </w:r>
      <w:r w:rsidRPr="00762AE1">
        <w:rPr>
          <w:sz w:val="18"/>
        </w:rPr>
        <w:t>.</w:t>
      </w:r>
    </w:p>
    <w:p w:rsidR="007F171A" w:rsidRPr="00D736E9" w:rsidRDefault="007F171A" w:rsidP="00EB6E8E">
      <w:r>
        <w:t xml:space="preserve">                 </w:t>
      </w:r>
    </w:p>
    <w:p w:rsidR="007F171A" w:rsidRDefault="007E782D" w:rsidP="00EB6E8E">
      <w:pPr>
        <w:pStyle w:val="Ttulo6"/>
        <w:numPr>
          <w:ilvl w:val="0"/>
          <w:numId w:val="0"/>
        </w:numPr>
        <w:ind w:left="1152" w:hanging="1152"/>
      </w:pPr>
      <w:r>
        <w:t>Entradas a</w:t>
      </w:r>
      <w:r w:rsidR="007F171A">
        <w:t>nalógicas</w:t>
      </w:r>
    </w:p>
    <w:p w:rsidR="00036689" w:rsidRPr="00036689" w:rsidRDefault="00036689" w:rsidP="00EB6E8E">
      <w:pPr>
        <w:pStyle w:val="Sinespaciado"/>
        <w:spacing w:line="360" w:lineRule="auto"/>
      </w:pPr>
    </w:p>
    <w:p w:rsidR="007F171A" w:rsidRDefault="001127A9" w:rsidP="00EB6E8E">
      <w:r>
        <w:t>Este tipo de entradas, a diferencia de las digitales, no poseen solo 2 valores de estado, sino que admiten señales que se encuentran dentro de un rango, el cual puede ser configurado de 0 a 5 VDC, o 0 a 10 VDC, cuando se trabajan con valores de tensión, y de 0 a 20mA o 4 a 20mA si se trabaja con valores de corriente</w:t>
      </w:r>
      <w:r w:rsidR="007F171A">
        <w:t>, convirtiéndo</w:t>
      </w:r>
      <w:r>
        <w:t xml:space="preserve">los </w:t>
      </w:r>
      <w:r w:rsidR="000A27CA">
        <w:t>posteriormente en</w:t>
      </w:r>
      <w:r w:rsidR="007F171A">
        <w:t xml:space="preserve"> número</w:t>
      </w:r>
      <w:r>
        <w:t>s</w:t>
      </w:r>
      <w:r w:rsidR="007F171A">
        <w:t xml:space="preserve"> </w:t>
      </w:r>
      <w:r>
        <w:t>guardados</w:t>
      </w:r>
      <w:r w:rsidR="007F171A">
        <w:t xml:space="preserve"> en memoria</w:t>
      </w:r>
      <w:r>
        <w:t>s</w:t>
      </w:r>
      <w:r w:rsidR="007F171A">
        <w:t xml:space="preserve"> del </w:t>
      </w:r>
      <w:r w:rsidR="00812D73">
        <w:t>autómata</w:t>
      </w:r>
      <w:r w:rsidR="007F171A">
        <w:t>.</w:t>
      </w:r>
    </w:p>
    <w:p w:rsidR="00036689" w:rsidRDefault="00036689" w:rsidP="00EB6E8E">
      <w:pPr>
        <w:pStyle w:val="Sinespaciado"/>
        <w:spacing w:line="360" w:lineRule="auto"/>
      </w:pPr>
    </w:p>
    <w:p w:rsidR="007F171A" w:rsidRDefault="00932EBD" w:rsidP="00EB6E8E">
      <w:r>
        <w:t xml:space="preserve">Para el procesamiento de estas señales en el </w:t>
      </w:r>
      <w:r w:rsidR="005A6ED7">
        <w:t>PLC se</w:t>
      </w:r>
      <w:r>
        <w:t xml:space="preserve"> utilizan módulos de tipo analógico, </w:t>
      </w:r>
      <w:r w:rsidR="005A6ED7">
        <w:t>que cumplen</w:t>
      </w:r>
      <w:r>
        <w:t xml:space="preserve"> con la función de convertir</w:t>
      </w:r>
      <w:r w:rsidR="007F171A">
        <w:t xml:space="preserve"> la</w:t>
      </w:r>
      <w:r>
        <w:t>s</w:t>
      </w:r>
      <w:r w:rsidR="007F171A">
        <w:t xml:space="preserve"> señal</w:t>
      </w:r>
      <w:r>
        <w:t xml:space="preserve">es derivadas de sensores, a números, principalmente mediante el uso del </w:t>
      </w:r>
      <w:r w:rsidR="005A6ED7">
        <w:t>conversor analógico</w:t>
      </w:r>
      <w:r w:rsidR="007F171A">
        <w:t xml:space="preserve"> digital</w:t>
      </w:r>
      <w:r>
        <w:t>.</w:t>
      </w:r>
      <w:r w:rsidR="007F171A">
        <w:t xml:space="preserve"> </w:t>
      </w:r>
      <w:r w:rsidR="005A6ED7">
        <w:rPr>
          <w:noProof/>
        </w:rPr>
        <w:t xml:space="preserve"> </w:t>
      </w:r>
      <w:r w:rsidR="005A6ED7" w:rsidRPr="00762AE1">
        <w:rPr>
          <w:noProof/>
          <w:sz w:val="18"/>
        </w:rPr>
        <w:t>(MICRO, 2010, http://www.microautomacion.com)</w:t>
      </w:r>
      <w:r w:rsidR="007F171A" w:rsidRPr="00762AE1">
        <w:rPr>
          <w:sz w:val="18"/>
        </w:rPr>
        <w:t>.</w:t>
      </w:r>
    </w:p>
    <w:p w:rsidR="007F171A" w:rsidRDefault="007F171A" w:rsidP="007F171A">
      <w:pPr>
        <w:spacing w:after="0"/>
      </w:pPr>
      <w:r>
        <w:lastRenderedPageBreak/>
        <w:t xml:space="preserve">     </w:t>
      </w:r>
      <w:r w:rsidR="005A6ED7">
        <w:t xml:space="preserve">                       </w:t>
      </w:r>
      <w:r>
        <w:t xml:space="preserve">  </w:t>
      </w:r>
      <w:r w:rsidR="000A27CA">
        <w:t xml:space="preserve">   </w:t>
      </w:r>
      <w:r w:rsidR="00FC0B3B">
        <w:t xml:space="preserve">   </w:t>
      </w:r>
      <w:r>
        <w:t xml:space="preserve"> </w:t>
      </w:r>
      <w:r>
        <w:rPr>
          <w:noProof/>
          <w:lang w:eastAsia="es-ES"/>
        </w:rPr>
        <w:drawing>
          <wp:inline distT="0" distB="0" distL="0" distR="0">
            <wp:extent cx="2791839" cy="1299845"/>
            <wp:effectExtent l="76200" t="76200" r="123190" b="1098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38450" t="30679" r="32560" b="44646"/>
                    <a:stretch/>
                  </pic:blipFill>
                  <pic:spPr bwMode="auto">
                    <a:xfrm>
                      <a:off x="0" y="0"/>
                      <a:ext cx="2847173" cy="1325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F171A" w:rsidRPr="002E35F0" w:rsidRDefault="007F171A" w:rsidP="00FC0B3B">
      <w:pPr>
        <w:spacing w:after="0" w:line="240" w:lineRule="auto"/>
        <w:ind w:left="1416" w:firstLine="708"/>
      </w:pPr>
      <w:bookmarkStart w:id="113" w:name="_Toc434523264"/>
      <w:r w:rsidRPr="000A27CA">
        <w:rPr>
          <w:b/>
        </w:rPr>
        <w:t xml:space="preserve">Figura  </w:t>
      </w:r>
      <w:r w:rsidR="00972966" w:rsidRPr="000A27CA">
        <w:rPr>
          <w:b/>
        </w:rPr>
        <w:fldChar w:fldCharType="begin"/>
      </w:r>
      <w:r w:rsidRPr="000A27CA">
        <w:rPr>
          <w:b/>
        </w:rPr>
        <w:instrText xml:space="preserve"> SEQ Figura_ \* ARABIC </w:instrText>
      </w:r>
      <w:r w:rsidR="00972966" w:rsidRPr="000A27CA">
        <w:rPr>
          <w:b/>
        </w:rPr>
        <w:fldChar w:fldCharType="separate"/>
      </w:r>
      <w:r w:rsidR="000F7BE7">
        <w:rPr>
          <w:b/>
          <w:noProof/>
        </w:rPr>
        <w:t>14</w:t>
      </w:r>
      <w:r w:rsidR="00972966" w:rsidRPr="000A27CA">
        <w:rPr>
          <w:b/>
        </w:rPr>
        <w:fldChar w:fldCharType="end"/>
      </w:r>
      <w:r w:rsidRPr="000A27CA">
        <w:rPr>
          <w:b/>
        </w:rPr>
        <w:t>-1:</w:t>
      </w:r>
      <w:r w:rsidRPr="00D43BD4">
        <w:t xml:space="preserve"> </w:t>
      </w:r>
      <w:r w:rsidRPr="002E35F0">
        <w:t>Señales Analógicas del PLC</w:t>
      </w:r>
      <w:bookmarkEnd w:id="113"/>
    </w:p>
    <w:p w:rsidR="007F171A" w:rsidRDefault="007F171A" w:rsidP="00FC0B3B">
      <w:pPr>
        <w:spacing w:after="0"/>
        <w:ind w:left="1416" w:firstLine="708"/>
        <w:jc w:val="left"/>
      </w:pPr>
      <w:r w:rsidRPr="000A27CA">
        <w:rPr>
          <w:b/>
          <w:sz w:val="16"/>
          <w:szCs w:val="16"/>
        </w:rPr>
        <w:t>Fuente:</w:t>
      </w:r>
      <w:r w:rsidRPr="00014715">
        <w:rPr>
          <w:sz w:val="16"/>
          <w:szCs w:val="16"/>
        </w:rPr>
        <w:t xml:space="preserve"> </w:t>
      </w:r>
      <w:r w:rsidR="005A6ED7">
        <w:rPr>
          <w:sz w:val="16"/>
          <w:szCs w:val="16"/>
        </w:rPr>
        <w:t xml:space="preserve">Microautomacion, 2015, </w:t>
      </w:r>
      <w:r w:rsidRPr="00294CE7">
        <w:rPr>
          <w:sz w:val="16"/>
          <w:szCs w:val="16"/>
        </w:rPr>
        <w:t>http://www.microautomacion.com</w:t>
      </w:r>
    </w:p>
    <w:p w:rsidR="007F171A" w:rsidRPr="008A5581" w:rsidRDefault="007F171A" w:rsidP="007F171A">
      <w:pPr>
        <w:spacing w:after="0"/>
        <w:jc w:val="center"/>
      </w:pPr>
    </w:p>
    <w:p w:rsidR="007F171A" w:rsidRDefault="007E782D" w:rsidP="00EB6E8E">
      <w:pPr>
        <w:pStyle w:val="Ttulo6"/>
        <w:numPr>
          <w:ilvl w:val="0"/>
          <w:numId w:val="0"/>
        </w:numPr>
        <w:ind w:left="1152" w:hanging="1152"/>
      </w:pPr>
      <w:r>
        <w:t>Salidas d</w:t>
      </w:r>
      <w:r w:rsidR="007F171A">
        <w:t>igitales</w:t>
      </w:r>
    </w:p>
    <w:p w:rsidR="00036689" w:rsidRPr="00036689" w:rsidRDefault="00036689" w:rsidP="00EB6E8E">
      <w:pPr>
        <w:pStyle w:val="Sinespaciado"/>
        <w:spacing w:line="360" w:lineRule="auto"/>
      </w:pPr>
    </w:p>
    <w:p w:rsidR="007F171A" w:rsidRDefault="007F171A" w:rsidP="00EB6E8E">
      <w:r>
        <w:t>Estos módulos tienen el mismo funcionamiento que las entradas digitales funcionan con lógica con 1 y 0 con la diferencia que a su salida se debe acoplar circuitos que ayude activar los diferentes dispo</w:t>
      </w:r>
      <w:r w:rsidR="005A6ED7">
        <w:t>sitivos que se esté utilizando.</w:t>
      </w:r>
    </w:p>
    <w:p w:rsidR="008F021E" w:rsidRDefault="008F021E" w:rsidP="00EB6E8E">
      <w:pPr>
        <w:pStyle w:val="Sinespaciado"/>
        <w:spacing w:line="360" w:lineRule="auto"/>
      </w:pPr>
    </w:p>
    <w:p w:rsidR="007F171A" w:rsidRDefault="007F171A" w:rsidP="000A1BE2">
      <w:pPr>
        <w:pStyle w:val="Prrafodelista"/>
        <w:numPr>
          <w:ilvl w:val="0"/>
          <w:numId w:val="11"/>
        </w:numPr>
        <w:ind w:left="142" w:hanging="142"/>
      </w:pPr>
      <w:r>
        <w:t>Salida a Relé</w:t>
      </w:r>
      <w:r w:rsidR="00EB6E8E">
        <w:t xml:space="preserve">: </w:t>
      </w:r>
      <w:r>
        <w:t xml:space="preserve">Es una de las más usuales, </w:t>
      </w:r>
      <w:r w:rsidR="00932EBD">
        <w:t xml:space="preserve">pueden </w:t>
      </w:r>
      <w:r w:rsidR="000A27CA">
        <w:t>tolerar hasta</w:t>
      </w:r>
      <w:r w:rsidR="00932EBD">
        <w:t xml:space="preserve"> 2A, en la práctica </w:t>
      </w:r>
      <w:r>
        <w:t>se</w:t>
      </w:r>
      <w:r w:rsidR="00932EBD">
        <w:t xml:space="preserve"> </w:t>
      </w:r>
      <w:r w:rsidR="000A27CA">
        <w:t>recomienda comprobar</w:t>
      </w:r>
      <w:r w:rsidR="00932EBD">
        <w:t xml:space="preserve"> que</w:t>
      </w:r>
      <w:r>
        <w:t xml:space="preserve"> </w:t>
      </w:r>
      <w:r w:rsidR="00932EBD">
        <w:t>la corriente máxima que consuma</w:t>
      </w:r>
      <w:r>
        <w:t xml:space="preserve"> la carga esté dentro de las especificaciones del PLC.</w:t>
      </w:r>
    </w:p>
    <w:p w:rsidR="008F021E" w:rsidRDefault="008F021E" w:rsidP="00EB6E8E">
      <w:pPr>
        <w:pStyle w:val="Sinespaciado"/>
        <w:spacing w:line="360" w:lineRule="auto"/>
      </w:pPr>
    </w:p>
    <w:p w:rsidR="007F171A" w:rsidRDefault="007F171A" w:rsidP="000A1BE2">
      <w:pPr>
        <w:pStyle w:val="Prrafodelista"/>
        <w:numPr>
          <w:ilvl w:val="0"/>
          <w:numId w:val="11"/>
        </w:numPr>
        <w:ind w:left="142" w:hanging="142"/>
      </w:pPr>
      <w:r>
        <w:t>Salidas a Transistor</w:t>
      </w:r>
      <w:r w:rsidR="00EB6E8E">
        <w:t xml:space="preserve">: </w:t>
      </w:r>
      <w:r w:rsidR="00563B33">
        <w:t>C</w:t>
      </w:r>
      <w:r>
        <w:t xml:space="preserve">apaces de </w:t>
      </w:r>
      <w:r w:rsidR="000A27CA">
        <w:t>operar solamente</w:t>
      </w:r>
      <w:r w:rsidR="00563B33">
        <w:t xml:space="preserve"> en </w:t>
      </w:r>
      <w:r>
        <w:t>corriente co</w:t>
      </w:r>
      <w:r w:rsidR="00563B33">
        <w:t>ntinua de baja potencia hasta 0.</w:t>
      </w:r>
      <w:r>
        <w:t>5 A</w:t>
      </w:r>
      <w:r w:rsidR="00563B33">
        <w:t xml:space="preserve"> máximo</w:t>
      </w:r>
      <w:r>
        <w:t>,</w:t>
      </w:r>
      <w:r w:rsidR="00563B33">
        <w:t xml:space="preserve"> presentan ventajas respecto a las salidas a relé, </w:t>
      </w:r>
      <w:r w:rsidR="000A27CA">
        <w:t>como menor</w:t>
      </w:r>
      <w:r w:rsidR="00563B33">
        <w:t xml:space="preserve"> tiempo de conmutación en el orden de los</w:t>
      </w:r>
      <w:r>
        <w:t xml:space="preserve"> milisegundos </w:t>
      </w:r>
      <w:r w:rsidR="000A27CA">
        <w:t>y mayor</w:t>
      </w:r>
      <w:r w:rsidR="00563B33">
        <w:t xml:space="preserve"> vida útil</w:t>
      </w:r>
      <w:r>
        <w:t>.</w:t>
      </w:r>
    </w:p>
    <w:p w:rsidR="008F021E" w:rsidRDefault="008F021E" w:rsidP="00EB6E8E">
      <w:pPr>
        <w:pStyle w:val="Sinespaciado"/>
        <w:spacing w:line="360" w:lineRule="auto"/>
      </w:pPr>
    </w:p>
    <w:p w:rsidR="007F171A" w:rsidRPr="00EB6E8E" w:rsidRDefault="007F171A" w:rsidP="000A1BE2">
      <w:pPr>
        <w:pStyle w:val="Prrafodelista"/>
        <w:numPr>
          <w:ilvl w:val="0"/>
          <w:numId w:val="11"/>
        </w:numPr>
        <w:ind w:left="142" w:hanging="142"/>
        <w:rPr>
          <w:sz w:val="18"/>
        </w:rPr>
      </w:pPr>
      <w:r>
        <w:t>Salidas por Triac</w:t>
      </w:r>
      <w:r w:rsidR="00EB6E8E">
        <w:t xml:space="preserve">: </w:t>
      </w:r>
      <w:r w:rsidR="005A6ED7">
        <w:t>Operan con</w:t>
      </w:r>
      <w:r w:rsidR="00B62703">
        <w:t xml:space="preserve"> </w:t>
      </w:r>
      <w:r>
        <w:t>corrientes alternas son semiconductores y tienen una vida mucho más larga que los relés</w:t>
      </w:r>
      <w:r w:rsidR="005A6ED7">
        <w:rPr>
          <w:noProof/>
        </w:rPr>
        <w:t xml:space="preserve"> </w:t>
      </w:r>
      <w:r w:rsidR="005A6ED7" w:rsidRPr="00EB6E8E">
        <w:rPr>
          <w:noProof/>
          <w:sz w:val="18"/>
        </w:rPr>
        <w:t>(MICRO, 2010, http://www.microautomacion.com)</w:t>
      </w:r>
      <w:r w:rsidR="005312BC" w:rsidRPr="00EB6E8E">
        <w:rPr>
          <w:sz w:val="18"/>
        </w:rPr>
        <w:t>.</w:t>
      </w:r>
    </w:p>
    <w:p w:rsidR="008F021E" w:rsidRDefault="008F021E" w:rsidP="00EB6E8E">
      <w:pPr>
        <w:pStyle w:val="Sinespaciado"/>
        <w:spacing w:line="360" w:lineRule="auto"/>
      </w:pPr>
    </w:p>
    <w:p w:rsidR="007F171A" w:rsidRDefault="007F171A" w:rsidP="00EB6E8E">
      <w:r>
        <w:t xml:space="preserve">Equipos o unidades de Programación </w:t>
      </w:r>
    </w:p>
    <w:p w:rsidR="00EB6E8E" w:rsidRDefault="00EB6E8E" w:rsidP="00EB6E8E">
      <w:pPr>
        <w:pStyle w:val="Sinespaciado"/>
      </w:pPr>
    </w:p>
    <w:p w:rsidR="007F171A" w:rsidRDefault="007F171A" w:rsidP="000A1BE2">
      <w:pPr>
        <w:pStyle w:val="Prrafodelista"/>
        <w:numPr>
          <w:ilvl w:val="0"/>
          <w:numId w:val="11"/>
        </w:numPr>
        <w:ind w:left="142" w:hanging="142"/>
      </w:pPr>
      <w:r>
        <w:t>Unidad de Programación</w:t>
      </w:r>
      <w:r w:rsidR="00EB6E8E">
        <w:t xml:space="preserve">: </w:t>
      </w:r>
      <w:r>
        <w:t>Suele ser en forma de calculadora se suele utilizar para pequeñas modificaciones del programa o la lectura de datos en el lugar del PLC.</w:t>
      </w:r>
    </w:p>
    <w:p w:rsidR="008F021E" w:rsidRPr="008F021E" w:rsidRDefault="008F021E" w:rsidP="00EB6E8E">
      <w:pPr>
        <w:pStyle w:val="Sinespaciado"/>
        <w:spacing w:line="360" w:lineRule="auto"/>
      </w:pPr>
    </w:p>
    <w:p w:rsidR="007F171A" w:rsidRDefault="007F171A" w:rsidP="000A1BE2">
      <w:pPr>
        <w:pStyle w:val="Prrafodelista"/>
        <w:numPr>
          <w:ilvl w:val="0"/>
          <w:numId w:val="11"/>
        </w:numPr>
        <w:ind w:left="142" w:hanging="142"/>
      </w:pPr>
      <w:r>
        <w:t>PC</w:t>
      </w:r>
      <w:r w:rsidR="00EB6E8E">
        <w:t xml:space="preserve">: </w:t>
      </w:r>
      <w:r>
        <w:t>Es la forma más cómoda empleada en la actualidad, posee herramientas más potentes, posibilidad de almacenamiento en soporte magnético, impresión, transferencia de datos, entre otros</w:t>
      </w:r>
      <w:r w:rsidR="005A6ED7">
        <w:rPr>
          <w:noProof/>
        </w:rPr>
        <w:t xml:space="preserve"> </w:t>
      </w:r>
      <w:r w:rsidR="005A6ED7" w:rsidRPr="00EB6E8E">
        <w:rPr>
          <w:noProof/>
          <w:sz w:val="18"/>
        </w:rPr>
        <w:t>(MICRO, 2010, http://www.microautomacion.com)</w:t>
      </w:r>
      <w:r w:rsidRPr="00EB6E8E">
        <w:rPr>
          <w:sz w:val="18"/>
        </w:rPr>
        <w:t>.</w:t>
      </w:r>
    </w:p>
    <w:p w:rsidR="007F171A" w:rsidRDefault="007F171A" w:rsidP="00EB6E8E">
      <w:pPr>
        <w:pStyle w:val="Ttulo3"/>
        <w:ind w:left="851" w:hanging="851"/>
      </w:pPr>
      <w:bookmarkStart w:id="114" w:name="_Toc432950325"/>
      <w:bookmarkStart w:id="115" w:name="_Toc433099619"/>
      <w:r>
        <w:lastRenderedPageBreak/>
        <w:t>Funcionamiento de un PLC</w:t>
      </w:r>
      <w:bookmarkEnd w:id="114"/>
      <w:bookmarkEnd w:id="115"/>
    </w:p>
    <w:p w:rsidR="007F171A" w:rsidRPr="00EF5CC3" w:rsidRDefault="007F171A" w:rsidP="00EB6E8E">
      <w:pPr>
        <w:pStyle w:val="Sinespaciado"/>
        <w:spacing w:line="360" w:lineRule="auto"/>
      </w:pPr>
    </w:p>
    <w:p w:rsidR="007F171A" w:rsidRDefault="007F171A" w:rsidP="00EB6E8E">
      <w:r>
        <w:t xml:space="preserve">Su funcionamiento viene </w:t>
      </w:r>
      <w:r w:rsidR="00F30F3A">
        <w:t xml:space="preserve">a </w:t>
      </w:r>
      <w:r>
        <w:t>ser de tipo cíclico o secuencial es decir, que las operaciones tienen lugar una tras otra.</w:t>
      </w:r>
    </w:p>
    <w:p w:rsidR="007F171A" w:rsidRDefault="007F171A" w:rsidP="00EB6E8E">
      <w:pPr>
        <w:pStyle w:val="Sinespaciado"/>
        <w:spacing w:line="360" w:lineRule="auto"/>
      </w:pPr>
    </w:p>
    <w:p w:rsidR="007F171A" w:rsidRPr="00EF5CC3" w:rsidRDefault="007F171A" w:rsidP="00EB6E8E">
      <w:pPr>
        <w:pStyle w:val="Ttulo4"/>
      </w:pPr>
      <w:bookmarkStart w:id="116" w:name="_Toc432950326"/>
      <w:bookmarkStart w:id="117" w:name="_Toc433099620"/>
      <w:r>
        <w:t>Tiempo de Barrido</w:t>
      </w:r>
      <w:bookmarkEnd w:id="116"/>
      <w:bookmarkEnd w:id="117"/>
    </w:p>
    <w:p w:rsidR="007F171A" w:rsidRDefault="007F171A" w:rsidP="00EB6E8E">
      <w:r>
        <w:t>Es el tiempo que demanda el PLC en completar un ciclo de tareas</w:t>
      </w:r>
      <w:r w:rsidR="00F30F3A">
        <w:t>,</w:t>
      </w:r>
      <w:r>
        <w:t xml:space="preserve"> cada ciclo se le denomina barrido o scan.</w:t>
      </w:r>
    </w:p>
    <w:p w:rsidR="007F171A" w:rsidRDefault="007F171A" w:rsidP="00EB6E8E">
      <w:pPr>
        <w:pStyle w:val="Sinespaciado"/>
        <w:spacing w:line="360" w:lineRule="auto"/>
      </w:pPr>
    </w:p>
    <w:p w:rsidR="007F171A" w:rsidRPr="00EF5CC3" w:rsidRDefault="007F171A" w:rsidP="000A1BE2">
      <w:pPr>
        <w:pStyle w:val="Ttulo5"/>
        <w:numPr>
          <w:ilvl w:val="0"/>
          <w:numId w:val="66"/>
        </w:numPr>
        <w:ind w:left="426" w:hanging="426"/>
      </w:pPr>
      <w:bookmarkStart w:id="118" w:name="_Toc432950327"/>
      <w:bookmarkStart w:id="119" w:name="_Toc433099621"/>
      <w:r>
        <w:t>Autodiagnóstico</w:t>
      </w:r>
      <w:bookmarkEnd w:id="118"/>
      <w:bookmarkEnd w:id="119"/>
    </w:p>
    <w:p w:rsidR="007F171A" w:rsidRDefault="007F171A" w:rsidP="00EB6E8E">
      <w:r>
        <w:t>Es cuando al PLC se le conecta una tensión y el mismo se encarga de verificar sus circuitos si existiera un problema lo indica como falla y no puede arrancar.</w:t>
      </w:r>
    </w:p>
    <w:p w:rsidR="007F171A" w:rsidRDefault="007F171A" w:rsidP="00EB6E8E">
      <w:pPr>
        <w:pStyle w:val="Sinespaciado"/>
        <w:spacing w:line="360" w:lineRule="auto"/>
      </w:pPr>
    </w:p>
    <w:p w:rsidR="007F171A" w:rsidRPr="00EF5CC3" w:rsidRDefault="007F171A" w:rsidP="000A1BE2">
      <w:pPr>
        <w:pStyle w:val="Ttulo5"/>
        <w:numPr>
          <w:ilvl w:val="0"/>
          <w:numId w:val="66"/>
        </w:numPr>
        <w:ind w:left="426" w:hanging="426"/>
      </w:pPr>
      <w:bookmarkStart w:id="120" w:name="_Toc432950328"/>
      <w:bookmarkStart w:id="121" w:name="_Toc433099622"/>
      <w:r>
        <w:t>Le</w:t>
      </w:r>
      <w:r w:rsidR="007E782D">
        <w:t>ctura del registro de e</w:t>
      </w:r>
      <w:r>
        <w:t>ntradas</w:t>
      </w:r>
      <w:bookmarkEnd w:id="120"/>
      <w:bookmarkEnd w:id="121"/>
    </w:p>
    <w:p w:rsidR="007F171A" w:rsidRDefault="007F171A" w:rsidP="00EB6E8E">
      <w:r>
        <w:t>El PLC se encarga de revisar cada entrada para determinar si esta prendida o apagado, lo revisa desde la primera hasta la última.</w:t>
      </w:r>
      <w:r w:rsidR="00F30F3A">
        <w:t xml:space="preserve"> </w:t>
      </w:r>
    </w:p>
    <w:p w:rsidR="007F171A" w:rsidRDefault="007F171A" w:rsidP="00EB6E8E">
      <w:pPr>
        <w:pStyle w:val="Sinespaciado"/>
        <w:spacing w:line="360" w:lineRule="auto"/>
      </w:pPr>
    </w:p>
    <w:p w:rsidR="007F171A" w:rsidRPr="00EF5CC3" w:rsidRDefault="007E782D" w:rsidP="000A1BE2">
      <w:pPr>
        <w:pStyle w:val="Ttulo5"/>
        <w:numPr>
          <w:ilvl w:val="0"/>
          <w:numId w:val="66"/>
        </w:numPr>
        <w:ind w:left="426" w:hanging="426"/>
      </w:pPr>
      <w:bookmarkStart w:id="122" w:name="_Toc432950329"/>
      <w:bookmarkStart w:id="123" w:name="_Toc433099623"/>
      <w:r>
        <w:t>Lectura y ejecución del p</w:t>
      </w:r>
      <w:r w:rsidR="007F171A">
        <w:t>rograma</w:t>
      </w:r>
      <w:bookmarkEnd w:id="122"/>
      <w:bookmarkEnd w:id="123"/>
      <w:r w:rsidR="00F30F3A">
        <w:t xml:space="preserve"> </w:t>
      </w:r>
    </w:p>
    <w:p w:rsidR="007F171A" w:rsidRDefault="007F171A" w:rsidP="00EB6E8E">
      <w:pPr>
        <w:rPr>
          <w:sz w:val="18"/>
        </w:rPr>
      </w:pPr>
      <w:r>
        <w:t>Acudiendo a las entradas y salidas antes revisadas en memoria, la CPU ejecuta el programa realizado por el usuario y esto lo realiza instrucción por instrucción y en el orden en que se determinó</w:t>
      </w:r>
      <w:r w:rsidR="005A6ED7">
        <w:rPr>
          <w:noProof/>
        </w:rPr>
        <w:t xml:space="preserve"> </w:t>
      </w:r>
      <w:r w:rsidR="005A6ED7" w:rsidRPr="00762AE1">
        <w:rPr>
          <w:noProof/>
          <w:sz w:val="18"/>
        </w:rPr>
        <w:t xml:space="preserve">(MICRO, 2010, </w:t>
      </w:r>
      <w:r w:rsidR="008F021E" w:rsidRPr="008F021E">
        <w:rPr>
          <w:noProof/>
          <w:sz w:val="18"/>
        </w:rPr>
        <w:t>http://www.microautomacion.com</w:t>
      </w:r>
      <w:r w:rsidR="005A6ED7" w:rsidRPr="00762AE1">
        <w:rPr>
          <w:noProof/>
          <w:sz w:val="18"/>
        </w:rPr>
        <w:t>)</w:t>
      </w:r>
      <w:r w:rsidRPr="00762AE1">
        <w:rPr>
          <w:sz w:val="18"/>
        </w:rPr>
        <w:t>.</w:t>
      </w:r>
      <w:r w:rsidR="00F30F3A">
        <w:rPr>
          <w:sz w:val="18"/>
        </w:rPr>
        <w:t xml:space="preserve"> </w:t>
      </w:r>
    </w:p>
    <w:p w:rsidR="008F021E" w:rsidRPr="008F021E" w:rsidRDefault="008F021E" w:rsidP="00EB6E8E">
      <w:pPr>
        <w:pStyle w:val="Sinespaciado"/>
        <w:spacing w:line="360" w:lineRule="auto"/>
        <w:rPr>
          <w:lang w:val="es-ES"/>
        </w:rPr>
      </w:pPr>
    </w:p>
    <w:p w:rsidR="007F171A" w:rsidRDefault="007F171A" w:rsidP="000A1BE2">
      <w:pPr>
        <w:pStyle w:val="Ttulo5"/>
        <w:numPr>
          <w:ilvl w:val="0"/>
          <w:numId w:val="66"/>
        </w:numPr>
        <w:ind w:left="426" w:hanging="426"/>
      </w:pPr>
      <w:bookmarkStart w:id="124" w:name="_Toc432950330"/>
      <w:bookmarkStart w:id="125" w:name="_Toc433099624"/>
      <w:r>
        <w:t>Actualización del registro de salidas</w:t>
      </w:r>
      <w:bookmarkEnd w:id="124"/>
      <w:bookmarkEnd w:id="125"/>
      <w:r>
        <w:t xml:space="preserve"> </w:t>
      </w:r>
    </w:p>
    <w:p w:rsidR="007F171A" w:rsidRDefault="007F171A" w:rsidP="00EB6E8E">
      <w:r>
        <w:t>Renovación de todas las salidas en forma simultánea obtenidas al final de la ejecución.</w:t>
      </w:r>
    </w:p>
    <w:p w:rsidR="007F171A" w:rsidRDefault="007F171A" w:rsidP="00EB6E8E">
      <w:pPr>
        <w:pStyle w:val="Sinespaciado"/>
        <w:spacing w:line="360" w:lineRule="auto"/>
      </w:pPr>
    </w:p>
    <w:p w:rsidR="007F171A" w:rsidRPr="00EF5CC3" w:rsidRDefault="007F171A" w:rsidP="00EB6E8E">
      <w:pPr>
        <w:pStyle w:val="Ttulo4"/>
      </w:pPr>
      <w:bookmarkStart w:id="126" w:name="_Toc432950331"/>
      <w:bookmarkStart w:id="127" w:name="_Toc433099625"/>
      <w:r>
        <w:t>Ciclo de Funcionamiento</w:t>
      </w:r>
      <w:bookmarkEnd w:id="126"/>
      <w:bookmarkEnd w:id="127"/>
    </w:p>
    <w:p w:rsidR="007F171A" w:rsidRDefault="007F171A" w:rsidP="00EB6E8E">
      <w:r>
        <w:t>Existen dos tipos RUN y STOP dependiendo la posibilidad el PLC se comporta de la siguiente manera:</w:t>
      </w:r>
    </w:p>
    <w:p w:rsidR="007F171A" w:rsidRDefault="007F171A" w:rsidP="00EB6E8E">
      <w:pPr>
        <w:pStyle w:val="Sinespaciado"/>
        <w:spacing w:line="360" w:lineRule="auto"/>
      </w:pPr>
    </w:p>
    <w:p w:rsidR="007F171A" w:rsidRPr="00EF5CC3" w:rsidRDefault="007F171A" w:rsidP="000A1BE2">
      <w:pPr>
        <w:pStyle w:val="Ttulo5"/>
        <w:numPr>
          <w:ilvl w:val="0"/>
          <w:numId w:val="66"/>
        </w:numPr>
        <w:ind w:left="426" w:hanging="426"/>
      </w:pPr>
      <w:bookmarkStart w:id="128" w:name="_Toc432950332"/>
      <w:bookmarkStart w:id="129" w:name="_Toc433099626"/>
      <w:r>
        <w:t>PLC en Run</w:t>
      </w:r>
      <w:bookmarkEnd w:id="128"/>
      <w:bookmarkEnd w:id="129"/>
    </w:p>
    <w:p w:rsidR="007F171A" w:rsidRDefault="007F171A" w:rsidP="00EB6E8E">
      <w:r>
        <w:t>El procesador ejecuta el tratamiento interno, la configuración de entradas, el tratamiento del programa y actualización de las salidas.</w:t>
      </w:r>
    </w:p>
    <w:p w:rsidR="007F171A" w:rsidRDefault="007F171A" w:rsidP="00036689">
      <w:pPr>
        <w:pStyle w:val="Sinespaciado"/>
      </w:pPr>
    </w:p>
    <w:p w:rsidR="007F171A" w:rsidRDefault="007F171A" w:rsidP="000A1BE2">
      <w:pPr>
        <w:pStyle w:val="Ttulo5"/>
        <w:numPr>
          <w:ilvl w:val="0"/>
          <w:numId w:val="66"/>
        </w:numPr>
        <w:ind w:left="426" w:hanging="426"/>
      </w:pPr>
      <w:bookmarkStart w:id="130" w:name="_Toc432950333"/>
      <w:bookmarkStart w:id="131" w:name="_Toc433099627"/>
      <w:r>
        <w:t>PLC en Stop</w:t>
      </w:r>
      <w:bookmarkEnd w:id="130"/>
      <w:bookmarkEnd w:id="131"/>
    </w:p>
    <w:p w:rsidR="00EB6E8E" w:rsidRPr="00EB6E8E" w:rsidRDefault="00EB6E8E" w:rsidP="00EB6E8E">
      <w:pPr>
        <w:pStyle w:val="Sinespaciado"/>
        <w:spacing w:line="360" w:lineRule="auto"/>
      </w:pPr>
    </w:p>
    <w:p w:rsidR="007F171A" w:rsidRDefault="007F171A" w:rsidP="00EB6E8E">
      <w:r>
        <w:t>En este caso no se ejecuta el tratamiento del programa y el programa en su interior no se encuentra en ejecución.</w:t>
      </w:r>
    </w:p>
    <w:p w:rsidR="00EB6E8E" w:rsidRDefault="00EB6E8E" w:rsidP="00EB6E8E">
      <w:pPr>
        <w:pStyle w:val="Sinespaciado"/>
        <w:spacing w:line="360" w:lineRule="auto"/>
      </w:pPr>
    </w:p>
    <w:p w:rsidR="007F171A" w:rsidRDefault="007F171A" w:rsidP="00EB6E8E">
      <w:r>
        <w:t xml:space="preserve">Otro indicador que tiene es la de ERROR el cual nos indica cuando había un error en el </w:t>
      </w:r>
      <w:r w:rsidR="00F30F3A">
        <w:t>auto diagnóstico</w:t>
      </w:r>
      <w:r>
        <w:t xml:space="preserve"> que realizaba el PLC, el cual si se demostraba una falla no se ejecuta el programa</w:t>
      </w:r>
      <w:r w:rsidR="005A6ED7">
        <w:rPr>
          <w:noProof/>
        </w:rPr>
        <w:t xml:space="preserve"> </w:t>
      </w:r>
      <w:r w:rsidR="005A6ED7" w:rsidRPr="00762AE1">
        <w:rPr>
          <w:noProof/>
          <w:sz w:val="18"/>
        </w:rPr>
        <w:t>(MICRO, 2010, http://www.microautomacion.com)</w:t>
      </w:r>
      <w:r w:rsidRPr="00762AE1">
        <w:rPr>
          <w:sz w:val="18"/>
        </w:rPr>
        <w:t>.</w:t>
      </w:r>
    </w:p>
    <w:p w:rsidR="007F171A" w:rsidRDefault="007F171A" w:rsidP="00EB6E8E">
      <w:pPr>
        <w:pStyle w:val="Sinespaciado"/>
        <w:spacing w:line="360" w:lineRule="auto"/>
      </w:pPr>
    </w:p>
    <w:p w:rsidR="00714DDA" w:rsidRDefault="007E782D" w:rsidP="00EB6E8E">
      <w:pPr>
        <w:pStyle w:val="Ttulo3"/>
        <w:ind w:left="851" w:hanging="851"/>
      </w:pPr>
      <w:bookmarkStart w:id="132" w:name="_Toc433099628"/>
      <w:r>
        <w:t>Lenguajes de p</w:t>
      </w:r>
      <w:r w:rsidR="002F06B2">
        <w:t>rogramación en un PLC</w:t>
      </w:r>
      <w:bookmarkEnd w:id="132"/>
    </w:p>
    <w:p w:rsidR="006C2C5B" w:rsidRPr="006C2C5B" w:rsidRDefault="006C2C5B" w:rsidP="00EB6E8E">
      <w:pPr>
        <w:pStyle w:val="Sinespaciado"/>
        <w:spacing w:line="360" w:lineRule="auto"/>
      </w:pPr>
    </w:p>
    <w:p w:rsidR="0078585F" w:rsidRDefault="006C2C5B" w:rsidP="00EB6E8E">
      <w:r>
        <w:t>Un lenguaje de programación cumple la función de interfaz de comunicación entre el programador y el computador, en este caso el controlador lógico programable.</w:t>
      </w:r>
    </w:p>
    <w:p w:rsidR="006C2C5B" w:rsidRPr="00036689" w:rsidRDefault="006C2C5B" w:rsidP="00EB6E8E">
      <w:pPr>
        <w:pStyle w:val="Sinespaciado"/>
        <w:spacing w:line="360" w:lineRule="auto"/>
      </w:pPr>
    </w:p>
    <w:p w:rsidR="00036689" w:rsidRPr="00036689" w:rsidRDefault="007E782D" w:rsidP="00EB6E8E">
      <w:pPr>
        <w:pStyle w:val="Ttulo4"/>
      </w:pPr>
      <w:bookmarkStart w:id="133" w:name="_Toc433099629"/>
      <w:r>
        <w:t>Clasificación de los lenguajes de p</w:t>
      </w:r>
      <w:r w:rsidR="00634E44">
        <w:t>rogramación</w:t>
      </w:r>
      <w:bookmarkEnd w:id="133"/>
    </w:p>
    <w:p w:rsidR="00036689" w:rsidRPr="00036689" w:rsidRDefault="00036689" w:rsidP="00EB6E8E">
      <w:pPr>
        <w:pStyle w:val="Sinespaciado"/>
        <w:spacing w:line="360" w:lineRule="auto"/>
      </w:pPr>
    </w:p>
    <w:p w:rsidR="007B337A" w:rsidRDefault="007B337A" w:rsidP="00EB6E8E">
      <w:r>
        <w:t>Se pueden clasificar en dos tipos generales, los visuales que utilizan símbolos gráficos, y los escritos que usan listados de sentencias a ejecutar, para la estructuración del programa.</w:t>
      </w:r>
    </w:p>
    <w:p w:rsidR="00CC12E7" w:rsidRDefault="005A6ED7" w:rsidP="00DE68D4">
      <w:pPr>
        <w:spacing w:after="0"/>
      </w:pPr>
      <w:r>
        <w:t xml:space="preserve">                              </w:t>
      </w:r>
      <w:r w:rsidR="00CC12E7">
        <w:rPr>
          <w:noProof/>
          <w:lang w:eastAsia="es-ES"/>
        </w:rPr>
        <w:drawing>
          <wp:inline distT="0" distB="0" distL="0" distR="0">
            <wp:extent cx="2894665" cy="1219200"/>
            <wp:effectExtent l="38100" t="57150" r="115235" b="952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34232" t="55449" r="32444" b="20537"/>
                    <a:stretch/>
                  </pic:blipFill>
                  <pic:spPr bwMode="auto">
                    <a:xfrm>
                      <a:off x="0" y="0"/>
                      <a:ext cx="2980933" cy="1255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C12E7" w:rsidRPr="002E35F0" w:rsidRDefault="00FC0B3B" w:rsidP="00FC0B3B">
      <w:pPr>
        <w:spacing w:after="0" w:line="240" w:lineRule="auto"/>
        <w:ind w:left="708" w:firstLine="708"/>
      </w:pPr>
      <w:bookmarkStart w:id="134" w:name="_Toc434523265"/>
      <w:r>
        <w:rPr>
          <w:b/>
        </w:rPr>
        <w:t xml:space="preserve">    </w:t>
      </w:r>
      <w:r w:rsidR="00D43BD4" w:rsidRPr="000A27CA">
        <w:rPr>
          <w:b/>
        </w:rPr>
        <w:t xml:space="preserve">Figura  </w:t>
      </w:r>
      <w:r w:rsidR="00972966" w:rsidRPr="000A27CA">
        <w:rPr>
          <w:b/>
        </w:rPr>
        <w:fldChar w:fldCharType="begin"/>
      </w:r>
      <w:r w:rsidR="006706EB" w:rsidRPr="000A27CA">
        <w:rPr>
          <w:b/>
        </w:rPr>
        <w:instrText xml:space="preserve"> SEQ Figura_ \* ARABIC </w:instrText>
      </w:r>
      <w:r w:rsidR="00972966" w:rsidRPr="000A27CA">
        <w:rPr>
          <w:b/>
        </w:rPr>
        <w:fldChar w:fldCharType="separate"/>
      </w:r>
      <w:r w:rsidR="000F7BE7">
        <w:rPr>
          <w:b/>
          <w:noProof/>
        </w:rPr>
        <w:t>15</w:t>
      </w:r>
      <w:r w:rsidR="00972966" w:rsidRPr="000A27CA">
        <w:rPr>
          <w:b/>
        </w:rPr>
        <w:fldChar w:fldCharType="end"/>
      </w:r>
      <w:r w:rsidR="00D43BD4" w:rsidRPr="000A27CA">
        <w:rPr>
          <w:b/>
        </w:rPr>
        <w:t>-1:</w:t>
      </w:r>
      <w:r w:rsidR="00D43BD4" w:rsidRPr="00D43BD4">
        <w:t xml:space="preserve"> </w:t>
      </w:r>
      <w:r w:rsidR="00CC12E7" w:rsidRPr="002E35F0">
        <w:t>Lenguajes de Programación</w:t>
      </w:r>
      <w:bookmarkEnd w:id="134"/>
    </w:p>
    <w:p w:rsidR="00C55219" w:rsidRDefault="00FC0B3B" w:rsidP="00FC0B3B">
      <w:pPr>
        <w:spacing w:after="0"/>
        <w:ind w:left="708" w:firstLine="708"/>
        <w:jc w:val="left"/>
        <w:rPr>
          <w:sz w:val="16"/>
          <w:szCs w:val="16"/>
        </w:rPr>
      </w:pPr>
      <w:r>
        <w:rPr>
          <w:b/>
          <w:sz w:val="16"/>
          <w:szCs w:val="16"/>
        </w:rPr>
        <w:t xml:space="preserve">      </w:t>
      </w:r>
      <w:r w:rsidR="00CC12E7" w:rsidRPr="00014715">
        <w:rPr>
          <w:b/>
          <w:sz w:val="16"/>
          <w:szCs w:val="16"/>
        </w:rPr>
        <w:t>Fuente</w:t>
      </w:r>
      <w:r w:rsidR="00CC12E7" w:rsidRPr="00014715">
        <w:rPr>
          <w:sz w:val="16"/>
          <w:szCs w:val="16"/>
        </w:rPr>
        <w:t xml:space="preserve">: </w:t>
      </w:r>
      <w:r w:rsidR="005A6ED7">
        <w:rPr>
          <w:sz w:val="16"/>
          <w:szCs w:val="16"/>
        </w:rPr>
        <w:t xml:space="preserve">David Rojas, 2009, </w:t>
      </w:r>
      <w:r w:rsidR="008E7891" w:rsidRPr="005A6ED7">
        <w:rPr>
          <w:sz w:val="16"/>
          <w:szCs w:val="16"/>
        </w:rPr>
        <w:t>https://davidr</w:t>
      </w:r>
      <w:r w:rsidR="00AC4B41">
        <w:rPr>
          <w:sz w:val="16"/>
          <w:szCs w:val="16"/>
        </w:rPr>
        <w:t>ojasticsplc.files.wordpress.com</w:t>
      </w:r>
    </w:p>
    <w:p w:rsidR="008E7891" w:rsidRDefault="008E7891" w:rsidP="00CA181C">
      <w:pPr>
        <w:spacing w:after="0"/>
        <w:jc w:val="left"/>
        <w:rPr>
          <w:sz w:val="16"/>
          <w:szCs w:val="16"/>
        </w:rPr>
      </w:pPr>
    </w:p>
    <w:p w:rsidR="008E7891" w:rsidRDefault="008E7891" w:rsidP="008E7891">
      <w:pPr>
        <w:spacing w:after="0"/>
        <w:jc w:val="left"/>
      </w:pPr>
    </w:p>
    <w:p w:rsidR="002F06B2" w:rsidRDefault="00CC12E7" w:rsidP="00BD7CB1">
      <w:r>
        <w:t xml:space="preserve">Los programadores </w:t>
      </w:r>
      <w:r w:rsidR="00C55219">
        <w:t xml:space="preserve">industriales </w:t>
      </w:r>
      <w:r>
        <w:t>prefieren el lenguaje visual, por su parte quienes tienen for</w:t>
      </w:r>
      <w:r w:rsidR="00C55219">
        <w:t>mación en electrónica e informática el lenguaje escrito</w:t>
      </w:r>
      <w:r w:rsidR="00E80670">
        <w:t>.</w:t>
      </w:r>
    </w:p>
    <w:p w:rsidR="00AC4B41" w:rsidRDefault="00AC4B41" w:rsidP="00036689">
      <w:pPr>
        <w:pStyle w:val="Sinespaciado"/>
      </w:pPr>
    </w:p>
    <w:p w:rsidR="00AC4B41" w:rsidRDefault="007E782D" w:rsidP="00AC4B41">
      <w:pPr>
        <w:pStyle w:val="Ttulo4"/>
      </w:pPr>
      <w:bookmarkStart w:id="135" w:name="_Toc433099630"/>
      <w:r>
        <w:t>Niveles de los l</w:t>
      </w:r>
      <w:r w:rsidR="00C55219">
        <w:t>enguajes</w:t>
      </w:r>
      <w:bookmarkEnd w:id="135"/>
    </w:p>
    <w:p w:rsidR="00036689" w:rsidRPr="00036689" w:rsidRDefault="00036689" w:rsidP="00036689">
      <w:pPr>
        <w:pStyle w:val="Sinespaciado"/>
      </w:pPr>
    </w:p>
    <w:p w:rsidR="005312BC" w:rsidRDefault="003F7210" w:rsidP="00EB6E8E">
      <w:r>
        <w:t>Clasificados de acuerdo a niveles correspondiéndole el más bajo al microprocesador y el más alto al usuario</w:t>
      </w:r>
      <w:r w:rsidR="005312BC">
        <w:t>.</w:t>
      </w:r>
    </w:p>
    <w:p w:rsidR="00AC4B41" w:rsidRDefault="007E782D" w:rsidP="00EB6E8E">
      <w:pPr>
        <w:rPr>
          <w:b/>
        </w:rPr>
      </w:pPr>
      <w:r>
        <w:rPr>
          <w:b/>
        </w:rPr>
        <w:lastRenderedPageBreak/>
        <w:t>Lenguajes de bajo n</w:t>
      </w:r>
      <w:r w:rsidR="00C55219" w:rsidRPr="00AC4B41">
        <w:rPr>
          <w:b/>
        </w:rPr>
        <w:t>ivel</w:t>
      </w:r>
    </w:p>
    <w:p w:rsidR="00036689" w:rsidRPr="00AC4B41" w:rsidRDefault="00036689" w:rsidP="00EB6E8E">
      <w:pPr>
        <w:pStyle w:val="Sinespaciado"/>
        <w:spacing w:line="360" w:lineRule="auto"/>
      </w:pPr>
    </w:p>
    <w:p w:rsidR="005B0C77" w:rsidRDefault="00C55219" w:rsidP="000A1BE2">
      <w:pPr>
        <w:pStyle w:val="Prrafodelista"/>
        <w:numPr>
          <w:ilvl w:val="0"/>
          <w:numId w:val="11"/>
        </w:numPr>
        <w:ind w:left="142" w:hanging="142"/>
      </w:pPr>
      <w:r>
        <w:t>Lenguaje de Máquina</w:t>
      </w:r>
      <w:r w:rsidR="00EB6E8E">
        <w:t xml:space="preserve">: </w:t>
      </w:r>
      <w:r w:rsidR="003F7210">
        <w:t>Es el encargado de la ejecución del programa</w:t>
      </w:r>
      <w:r w:rsidR="00AB4DAF">
        <w:t xml:space="preserve"> en el procesador,</w:t>
      </w:r>
      <w:r w:rsidR="003F7210">
        <w:t xml:space="preserve"> a través de </w:t>
      </w:r>
      <w:r w:rsidR="000A27CA">
        <w:t>un código</w:t>
      </w:r>
      <w:r>
        <w:t xml:space="preserve"> binario.</w:t>
      </w:r>
      <w:r w:rsidR="005B0C77" w:rsidRPr="005B0C77">
        <w:t xml:space="preserve"> </w:t>
      </w:r>
      <w:r w:rsidR="00AB4DAF">
        <w:t>Generalmente en la programación de PLC, este tipo de lenguaje no es utilizado de manera directa.</w:t>
      </w:r>
    </w:p>
    <w:p w:rsidR="005B0C77" w:rsidRDefault="00884453" w:rsidP="000A1BE2">
      <w:pPr>
        <w:pStyle w:val="Prrafodelista"/>
        <w:numPr>
          <w:ilvl w:val="0"/>
          <w:numId w:val="11"/>
        </w:numPr>
        <w:ind w:left="142" w:hanging="142"/>
      </w:pPr>
      <w:r>
        <w:t>Lenguaje Ensamblador</w:t>
      </w:r>
      <w:r w:rsidR="00EB6E8E">
        <w:t xml:space="preserve">: </w:t>
      </w:r>
      <w:r>
        <w:t xml:space="preserve">Lenguaje de sentencias </w:t>
      </w:r>
      <w:r w:rsidR="00A94467">
        <w:t>que ayudan a cada una de las</w:t>
      </w:r>
      <w:r>
        <w:t xml:space="preserve"> instrucciones que pu</w:t>
      </w:r>
      <w:r w:rsidR="00A94467">
        <w:t xml:space="preserve">ede ejecutar el </w:t>
      </w:r>
      <w:r>
        <w:t>procesador</w:t>
      </w:r>
      <w:r w:rsidR="00E80670">
        <w:t>.</w:t>
      </w:r>
      <w:r w:rsidR="005B0C77" w:rsidRPr="005B0C77">
        <w:t xml:space="preserve"> </w:t>
      </w:r>
    </w:p>
    <w:p w:rsidR="00884453" w:rsidRDefault="00884453" w:rsidP="00EB6E8E">
      <w:pPr>
        <w:pStyle w:val="Sinespaciado"/>
        <w:spacing w:line="360" w:lineRule="auto"/>
      </w:pPr>
    </w:p>
    <w:p w:rsidR="00AC4B41" w:rsidRDefault="007E782D" w:rsidP="00EB6E8E">
      <w:pPr>
        <w:rPr>
          <w:b/>
        </w:rPr>
      </w:pPr>
      <w:r>
        <w:rPr>
          <w:b/>
        </w:rPr>
        <w:t>Lenguajes de alto n</w:t>
      </w:r>
      <w:r w:rsidR="00884453" w:rsidRPr="00AC4B41">
        <w:rPr>
          <w:b/>
        </w:rPr>
        <w:t>ivel</w:t>
      </w:r>
    </w:p>
    <w:p w:rsidR="00036689" w:rsidRPr="00AC4B41" w:rsidRDefault="00036689" w:rsidP="00EB6E8E">
      <w:pPr>
        <w:pStyle w:val="Sinespaciado"/>
        <w:spacing w:line="360" w:lineRule="auto"/>
      </w:pPr>
    </w:p>
    <w:p w:rsidR="005B0C77" w:rsidRDefault="001A40D1" w:rsidP="00EB6E8E">
      <w:r>
        <w:t>Se basan en el desarrollo de sentencias orientadas a una estructura lógica</w:t>
      </w:r>
      <w:r w:rsidR="00884453">
        <w:t>, un lenguaje de alto n</w:t>
      </w:r>
      <w:r>
        <w:t>ivel puede ser</w:t>
      </w:r>
      <w:r w:rsidR="00884453">
        <w:t xml:space="preserve"> legibl</w:t>
      </w:r>
      <w:r>
        <w:t>e por el sistema al convertirse de ensamblador a máquina</w:t>
      </w:r>
      <w:r w:rsidR="00E80670">
        <w:t>.</w:t>
      </w:r>
      <w:r w:rsidR="005B0C77" w:rsidRPr="005B0C77">
        <w:t xml:space="preserve"> </w:t>
      </w:r>
      <w:r w:rsidR="005B0C77">
        <w:t>Se caracterizan p</w:t>
      </w:r>
      <w:r>
        <w:t>rincipalmente por ser visuales.</w:t>
      </w:r>
    </w:p>
    <w:p w:rsidR="0078585F" w:rsidRPr="00EB6E8E" w:rsidRDefault="0078585F" w:rsidP="00EB6E8E">
      <w:pPr>
        <w:pStyle w:val="Sinespaciado"/>
      </w:pPr>
    </w:p>
    <w:p w:rsidR="00C041C6" w:rsidRDefault="007E782D" w:rsidP="00EB6E8E">
      <w:pPr>
        <w:pStyle w:val="Ttulo4"/>
      </w:pPr>
      <w:bookmarkStart w:id="136" w:name="_Toc433099631"/>
      <w:r>
        <w:t>Lenguaje de p</w:t>
      </w:r>
      <w:r w:rsidR="007146B6">
        <w:t>rogramación para PLC</w:t>
      </w:r>
      <w:bookmarkEnd w:id="136"/>
    </w:p>
    <w:p w:rsidR="00036689" w:rsidRPr="00036689" w:rsidRDefault="00036689" w:rsidP="00EB6E8E">
      <w:pPr>
        <w:pStyle w:val="Sinespaciado"/>
        <w:spacing w:line="360" w:lineRule="auto"/>
      </w:pPr>
    </w:p>
    <w:p w:rsidR="00136206" w:rsidRDefault="007146B6" w:rsidP="00EB6E8E">
      <w:r>
        <w:t>Los fabrica</w:t>
      </w:r>
      <w:r w:rsidR="00FA6D8E">
        <w:t>ntes de los autómatas han</w:t>
      </w:r>
      <w:r w:rsidR="001A40D1">
        <w:t xml:space="preserve"> desarrollado varios</w:t>
      </w:r>
      <w:r>
        <w:t xml:space="preserve"> lenguajes de pr</w:t>
      </w:r>
      <w:r w:rsidR="001A40D1">
        <w:t>ogramación, con el fin de abastecer</w:t>
      </w:r>
      <w:r>
        <w:t xml:space="preserve"> las ne</w:t>
      </w:r>
      <w:r w:rsidR="001A40D1">
        <w:t>cesidades de los programadores.</w:t>
      </w:r>
      <w:r w:rsidR="00FA6D8E">
        <w:t xml:space="preserve"> Ayudando a la industria al mejoramiento de sus procesos</w:t>
      </w:r>
      <w:r w:rsidR="001A40D1">
        <w:t xml:space="preserve"> </w:t>
      </w:r>
      <w:r w:rsidR="00AC4B41" w:rsidRPr="00762AE1">
        <w:rPr>
          <w:noProof/>
          <w:sz w:val="18"/>
          <w:lang w:val="es-EC"/>
        </w:rPr>
        <w:t>(SENA, 2009,</w:t>
      </w:r>
      <w:r w:rsidR="00AC4B41" w:rsidRPr="00762AE1">
        <w:rPr>
          <w:sz w:val="12"/>
          <w:szCs w:val="16"/>
        </w:rPr>
        <w:t xml:space="preserve"> </w:t>
      </w:r>
      <w:r w:rsidR="00AC4B41" w:rsidRPr="00762AE1">
        <w:rPr>
          <w:sz w:val="18"/>
        </w:rPr>
        <w:t>https://davidrojasticsplc.files.wordpress.com</w:t>
      </w:r>
      <w:r w:rsidR="00AC4B41" w:rsidRPr="00762AE1">
        <w:rPr>
          <w:noProof/>
          <w:sz w:val="18"/>
          <w:lang w:val="es-EC"/>
        </w:rPr>
        <w:t>)</w:t>
      </w:r>
      <w:r w:rsidRPr="00762AE1">
        <w:rPr>
          <w:sz w:val="18"/>
        </w:rPr>
        <w:t>.</w:t>
      </w:r>
    </w:p>
    <w:p w:rsidR="007146B6" w:rsidRPr="00CA181C" w:rsidRDefault="0043259A" w:rsidP="00EB6E8E">
      <w:pPr>
        <w:spacing w:after="0"/>
      </w:pPr>
      <w:bookmarkStart w:id="137" w:name="_Toc430849422"/>
      <w:bookmarkStart w:id="138" w:name="_Toc430849492"/>
      <w:bookmarkStart w:id="139" w:name="_Toc432955959"/>
      <w:bookmarkStart w:id="140" w:name="_Toc432956155"/>
      <w:bookmarkStart w:id="141" w:name="_Toc432956201"/>
      <w:bookmarkStart w:id="142" w:name="_Toc434436088"/>
      <w:bookmarkStart w:id="143" w:name="_Toc434440566"/>
      <w:r w:rsidRPr="00C7000F">
        <w:rPr>
          <w:b/>
        </w:rPr>
        <w:t xml:space="preserve">Tabla </w:t>
      </w:r>
      <w:r w:rsidR="00972966" w:rsidRPr="00C7000F">
        <w:rPr>
          <w:b/>
        </w:rPr>
        <w:fldChar w:fldCharType="begin"/>
      </w:r>
      <w:r w:rsidR="00F35AB2" w:rsidRPr="00C7000F">
        <w:rPr>
          <w:b/>
        </w:rPr>
        <w:instrText xml:space="preserve"> SEQ Tabla \* ARABIC </w:instrText>
      </w:r>
      <w:r w:rsidR="00972966" w:rsidRPr="00C7000F">
        <w:rPr>
          <w:b/>
        </w:rPr>
        <w:fldChar w:fldCharType="separate"/>
      </w:r>
      <w:r w:rsidR="000F7BE7">
        <w:rPr>
          <w:b/>
          <w:noProof/>
        </w:rPr>
        <w:t>1</w:t>
      </w:r>
      <w:r w:rsidR="00972966" w:rsidRPr="00C7000F">
        <w:rPr>
          <w:b/>
          <w:noProof/>
        </w:rPr>
        <w:fldChar w:fldCharType="end"/>
      </w:r>
      <w:r w:rsidRPr="00C7000F">
        <w:rPr>
          <w:b/>
        </w:rPr>
        <w:t>-1</w:t>
      </w:r>
      <w:r>
        <w:t xml:space="preserve"> </w:t>
      </w:r>
      <w:r w:rsidR="003E5663" w:rsidRPr="00CA181C">
        <w:t>Lenguajes de uso</w:t>
      </w:r>
      <w:r w:rsidR="007146B6" w:rsidRPr="00CA181C">
        <w:t xml:space="preserve"> común para PLC</w:t>
      </w:r>
      <w:bookmarkEnd w:id="137"/>
      <w:bookmarkEnd w:id="138"/>
      <w:bookmarkEnd w:id="139"/>
      <w:bookmarkEnd w:id="140"/>
      <w:bookmarkEnd w:id="141"/>
      <w:bookmarkEnd w:id="142"/>
      <w:bookmarkEnd w:id="143"/>
    </w:p>
    <w:tbl>
      <w:tblPr>
        <w:tblStyle w:val="Tablaconcuadrcula"/>
        <w:tblW w:w="0" w:type="auto"/>
        <w:tblLook w:val="04A0" w:firstRow="1" w:lastRow="0" w:firstColumn="1" w:lastColumn="0" w:noHBand="0" w:noVBand="1"/>
      </w:tblPr>
      <w:tblGrid>
        <w:gridCol w:w="2417"/>
        <w:gridCol w:w="2421"/>
        <w:gridCol w:w="1346"/>
        <w:gridCol w:w="941"/>
        <w:gridCol w:w="936"/>
      </w:tblGrid>
      <w:tr w:rsidR="007146B6" w:rsidTr="0025723F">
        <w:trPr>
          <w:trHeight w:val="493"/>
        </w:trPr>
        <w:tc>
          <w:tcPr>
            <w:tcW w:w="2417" w:type="dxa"/>
          </w:tcPr>
          <w:p w:rsidR="006316F8" w:rsidRPr="00176C5C" w:rsidRDefault="006316F8" w:rsidP="00CA181C">
            <w:pPr>
              <w:spacing w:after="0" w:line="240" w:lineRule="auto"/>
              <w:jc w:val="center"/>
            </w:pPr>
          </w:p>
          <w:p w:rsidR="007146B6" w:rsidRPr="00176C5C" w:rsidRDefault="003E5663" w:rsidP="00CA181C">
            <w:pPr>
              <w:spacing w:after="0" w:line="240" w:lineRule="auto"/>
              <w:jc w:val="center"/>
            </w:pPr>
            <w:r w:rsidRPr="00176C5C">
              <w:t>Lenguaje</w:t>
            </w:r>
          </w:p>
        </w:tc>
        <w:tc>
          <w:tcPr>
            <w:tcW w:w="2421" w:type="dxa"/>
          </w:tcPr>
          <w:p w:rsidR="006316F8" w:rsidRPr="00176C5C" w:rsidRDefault="006316F8" w:rsidP="00CA181C">
            <w:pPr>
              <w:spacing w:after="0" w:line="240" w:lineRule="auto"/>
              <w:jc w:val="center"/>
            </w:pPr>
          </w:p>
          <w:p w:rsidR="007146B6" w:rsidRPr="00176C5C" w:rsidRDefault="003E5663" w:rsidP="00CA181C">
            <w:pPr>
              <w:spacing w:after="0" w:line="240" w:lineRule="auto"/>
              <w:jc w:val="center"/>
            </w:pPr>
            <w:r w:rsidRPr="00176C5C">
              <w:t>Características</w:t>
            </w:r>
          </w:p>
        </w:tc>
        <w:tc>
          <w:tcPr>
            <w:tcW w:w="1346" w:type="dxa"/>
          </w:tcPr>
          <w:p w:rsidR="006316F8" w:rsidRPr="00176C5C" w:rsidRDefault="006316F8" w:rsidP="00CA181C">
            <w:pPr>
              <w:spacing w:after="0" w:line="240" w:lineRule="auto"/>
              <w:jc w:val="center"/>
            </w:pPr>
          </w:p>
          <w:p w:rsidR="007146B6" w:rsidRPr="00176C5C" w:rsidRDefault="003E5663" w:rsidP="00CA181C">
            <w:pPr>
              <w:spacing w:after="0" w:line="240" w:lineRule="auto"/>
              <w:jc w:val="center"/>
            </w:pPr>
            <w:r w:rsidRPr="00176C5C">
              <w:t xml:space="preserve">Ejemplos </w:t>
            </w:r>
          </w:p>
        </w:tc>
        <w:tc>
          <w:tcPr>
            <w:tcW w:w="941" w:type="dxa"/>
          </w:tcPr>
          <w:p w:rsidR="006316F8" w:rsidRPr="00176C5C" w:rsidRDefault="006316F8" w:rsidP="00CA181C">
            <w:pPr>
              <w:spacing w:after="0" w:line="240" w:lineRule="auto"/>
              <w:jc w:val="center"/>
            </w:pPr>
          </w:p>
          <w:p w:rsidR="007146B6" w:rsidRPr="00176C5C" w:rsidRDefault="003E5663" w:rsidP="00CA181C">
            <w:pPr>
              <w:spacing w:after="0" w:line="240" w:lineRule="auto"/>
              <w:jc w:val="center"/>
            </w:pPr>
            <w:r w:rsidRPr="00176C5C">
              <w:t>Tipo</w:t>
            </w:r>
          </w:p>
        </w:tc>
        <w:tc>
          <w:tcPr>
            <w:tcW w:w="936" w:type="dxa"/>
          </w:tcPr>
          <w:p w:rsidR="006316F8" w:rsidRPr="00176C5C" w:rsidRDefault="006316F8" w:rsidP="00CA181C">
            <w:pPr>
              <w:spacing w:after="0" w:line="240" w:lineRule="auto"/>
              <w:jc w:val="center"/>
            </w:pPr>
          </w:p>
          <w:p w:rsidR="007146B6" w:rsidRPr="00176C5C" w:rsidRDefault="003E5663" w:rsidP="00CA181C">
            <w:pPr>
              <w:spacing w:after="0" w:line="240" w:lineRule="auto"/>
              <w:jc w:val="center"/>
            </w:pPr>
            <w:r w:rsidRPr="00176C5C">
              <w:t>Nivel</w:t>
            </w:r>
          </w:p>
        </w:tc>
      </w:tr>
      <w:tr w:rsidR="007146B6" w:rsidRPr="003E5663" w:rsidTr="0025723F">
        <w:trPr>
          <w:trHeight w:val="684"/>
        </w:trPr>
        <w:tc>
          <w:tcPr>
            <w:tcW w:w="2417" w:type="dxa"/>
          </w:tcPr>
          <w:p w:rsidR="003E5663" w:rsidRPr="00176C5C" w:rsidRDefault="003E5663" w:rsidP="00CA181C">
            <w:pPr>
              <w:spacing w:after="0" w:line="240" w:lineRule="auto"/>
              <w:jc w:val="center"/>
            </w:pPr>
          </w:p>
          <w:p w:rsidR="007146B6" w:rsidRPr="00176C5C" w:rsidRDefault="003E5663" w:rsidP="00CA181C">
            <w:pPr>
              <w:spacing w:after="0" w:line="240" w:lineRule="auto"/>
              <w:jc w:val="center"/>
            </w:pPr>
            <w:r w:rsidRPr="00176C5C">
              <w:t>Listas</w:t>
            </w:r>
          </w:p>
        </w:tc>
        <w:tc>
          <w:tcPr>
            <w:tcW w:w="2421" w:type="dxa"/>
          </w:tcPr>
          <w:p w:rsidR="003E5663" w:rsidRPr="00176C5C" w:rsidRDefault="003E5663" w:rsidP="00CA181C">
            <w:pPr>
              <w:spacing w:after="0" w:line="240" w:lineRule="auto"/>
              <w:jc w:val="center"/>
            </w:pPr>
          </w:p>
          <w:p w:rsidR="007146B6" w:rsidRPr="00176C5C" w:rsidRDefault="003E5663" w:rsidP="00CA181C">
            <w:pPr>
              <w:spacing w:after="0" w:line="240" w:lineRule="auto"/>
              <w:jc w:val="center"/>
            </w:pPr>
            <w:r w:rsidRPr="00176C5C">
              <w:t>Lista de Instrucciones</w:t>
            </w:r>
          </w:p>
        </w:tc>
        <w:tc>
          <w:tcPr>
            <w:tcW w:w="1346" w:type="dxa"/>
          </w:tcPr>
          <w:p w:rsidR="00AA5A3A" w:rsidRPr="00176C5C" w:rsidRDefault="003E5663" w:rsidP="00CA181C">
            <w:pPr>
              <w:spacing w:after="0" w:line="240" w:lineRule="auto"/>
              <w:jc w:val="center"/>
              <w:rPr>
                <w:lang w:val="en-US"/>
              </w:rPr>
            </w:pPr>
            <w:r w:rsidRPr="00176C5C">
              <w:rPr>
                <w:lang w:val="en-US"/>
              </w:rPr>
              <w:t xml:space="preserve">IL     </w:t>
            </w:r>
          </w:p>
          <w:p w:rsidR="003E5663" w:rsidRPr="00176C5C" w:rsidRDefault="00AA5A3A" w:rsidP="00CA181C">
            <w:pPr>
              <w:spacing w:after="0" w:line="240" w:lineRule="auto"/>
              <w:jc w:val="center"/>
              <w:rPr>
                <w:lang w:val="en-US"/>
              </w:rPr>
            </w:pPr>
            <w:r w:rsidRPr="00176C5C">
              <w:rPr>
                <w:lang w:val="en-US"/>
              </w:rPr>
              <w:t xml:space="preserve">  </w:t>
            </w:r>
            <w:r w:rsidR="003E5663" w:rsidRPr="00176C5C">
              <w:rPr>
                <w:lang w:val="en-US"/>
              </w:rPr>
              <w:t>AWL</w:t>
            </w:r>
          </w:p>
          <w:p w:rsidR="003E5663" w:rsidRPr="00176C5C" w:rsidRDefault="003E5663" w:rsidP="00CA181C">
            <w:pPr>
              <w:spacing w:after="0" w:line="240" w:lineRule="auto"/>
              <w:jc w:val="center"/>
              <w:rPr>
                <w:lang w:val="en-US"/>
              </w:rPr>
            </w:pPr>
            <w:r w:rsidRPr="00176C5C">
              <w:rPr>
                <w:lang w:val="en-US"/>
              </w:rPr>
              <w:t>STL</w:t>
            </w:r>
          </w:p>
          <w:p w:rsidR="003E5663" w:rsidRPr="00176C5C" w:rsidRDefault="003E5663" w:rsidP="00CA181C">
            <w:pPr>
              <w:spacing w:after="0" w:line="240" w:lineRule="auto"/>
              <w:jc w:val="center"/>
              <w:rPr>
                <w:lang w:val="en-US"/>
              </w:rPr>
            </w:pPr>
            <w:r w:rsidRPr="00176C5C">
              <w:rPr>
                <w:lang w:val="en-US"/>
              </w:rPr>
              <w:t>IL/ST</w:t>
            </w:r>
          </w:p>
        </w:tc>
        <w:tc>
          <w:tcPr>
            <w:tcW w:w="941" w:type="dxa"/>
          </w:tcPr>
          <w:p w:rsidR="003E5663" w:rsidRPr="00176C5C" w:rsidRDefault="003E5663" w:rsidP="00CA181C">
            <w:pPr>
              <w:spacing w:after="0" w:line="240" w:lineRule="auto"/>
              <w:jc w:val="center"/>
              <w:rPr>
                <w:lang w:val="en-US"/>
              </w:rPr>
            </w:pPr>
          </w:p>
          <w:p w:rsidR="007146B6" w:rsidRPr="00176C5C" w:rsidRDefault="003E5663" w:rsidP="00CA181C">
            <w:pPr>
              <w:spacing w:after="0" w:line="240" w:lineRule="auto"/>
              <w:jc w:val="center"/>
              <w:rPr>
                <w:lang w:val="en-US"/>
              </w:rPr>
            </w:pPr>
            <w:r w:rsidRPr="00176C5C">
              <w:rPr>
                <w:lang w:val="en-US"/>
              </w:rPr>
              <w:t>Escrito</w:t>
            </w:r>
          </w:p>
        </w:tc>
        <w:tc>
          <w:tcPr>
            <w:tcW w:w="936" w:type="dxa"/>
          </w:tcPr>
          <w:p w:rsidR="007146B6" w:rsidRPr="00176C5C" w:rsidRDefault="007146B6" w:rsidP="00CA181C">
            <w:pPr>
              <w:spacing w:after="0" w:line="240" w:lineRule="auto"/>
              <w:jc w:val="center"/>
              <w:rPr>
                <w:lang w:val="en-US"/>
              </w:rPr>
            </w:pPr>
          </w:p>
          <w:p w:rsidR="00136206" w:rsidRPr="00176C5C" w:rsidRDefault="00136206" w:rsidP="00CA181C">
            <w:pPr>
              <w:spacing w:after="0" w:line="240" w:lineRule="auto"/>
              <w:jc w:val="center"/>
              <w:rPr>
                <w:lang w:val="en-US"/>
              </w:rPr>
            </w:pPr>
            <w:r w:rsidRPr="00176C5C">
              <w:rPr>
                <w:lang w:val="en-US"/>
              </w:rPr>
              <w:t>Bajo</w:t>
            </w:r>
          </w:p>
        </w:tc>
      </w:tr>
      <w:tr w:rsidR="00136206" w:rsidTr="0025723F">
        <w:trPr>
          <w:trHeight w:val="666"/>
        </w:trPr>
        <w:tc>
          <w:tcPr>
            <w:tcW w:w="2417" w:type="dxa"/>
          </w:tcPr>
          <w:p w:rsidR="00136206" w:rsidRPr="00176C5C" w:rsidRDefault="00136206" w:rsidP="00CA181C">
            <w:pPr>
              <w:spacing w:after="0" w:line="240" w:lineRule="auto"/>
              <w:jc w:val="center"/>
            </w:pPr>
          </w:p>
          <w:p w:rsidR="00136206" w:rsidRPr="00176C5C" w:rsidRDefault="00136206" w:rsidP="00CA181C">
            <w:pPr>
              <w:spacing w:after="0" w:line="240" w:lineRule="auto"/>
              <w:jc w:val="center"/>
            </w:pPr>
            <w:r w:rsidRPr="00176C5C">
              <w:t>Plano</w:t>
            </w:r>
          </w:p>
        </w:tc>
        <w:tc>
          <w:tcPr>
            <w:tcW w:w="2421" w:type="dxa"/>
          </w:tcPr>
          <w:p w:rsidR="00136206" w:rsidRPr="00176C5C" w:rsidRDefault="00136206" w:rsidP="00CA181C">
            <w:pPr>
              <w:spacing w:after="0" w:line="240" w:lineRule="auto"/>
              <w:jc w:val="center"/>
            </w:pPr>
          </w:p>
          <w:p w:rsidR="00136206" w:rsidRPr="00176C5C" w:rsidRDefault="00136206" w:rsidP="00CA181C">
            <w:pPr>
              <w:spacing w:after="0" w:line="240" w:lineRule="auto"/>
              <w:jc w:val="center"/>
            </w:pPr>
            <w:r w:rsidRPr="00176C5C">
              <w:t>Diagrama Eléctrico</w:t>
            </w:r>
          </w:p>
        </w:tc>
        <w:tc>
          <w:tcPr>
            <w:tcW w:w="1346" w:type="dxa"/>
          </w:tcPr>
          <w:p w:rsidR="00136206" w:rsidRPr="00176C5C" w:rsidRDefault="00136206" w:rsidP="00CA181C">
            <w:pPr>
              <w:spacing w:after="0" w:line="240" w:lineRule="auto"/>
              <w:jc w:val="center"/>
            </w:pPr>
            <w:r w:rsidRPr="00176C5C">
              <w:t>LADDER</w:t>
            </w:r>
          </w:p>
          <w:p w:rsidR="00136206" w:rsidRPr="00176C5C" w:rsidRDefault="00136206" w:rsidP="00CA181C">
            <w:pPr>
              <w:spacing w:after="0" w:line="240" w:lineRule="auto"/>
              <w:jc w:val="center"/>
            </w:pPr>
            <w:r w:rsidRPr="00176C5C">
              <w:t>LD</w:t>
            </w:r>
          </w:p>
          <w:p w:rsidR="00136206" w:rsidRPr="00176C5C" w:rsidRDefault="00136206" w:rsidP="00CA181C">
            <w:pPr>
              <w:spacing w:after="0" w:line="240" w:lineRule="auto"/>
              <w:jc w:val="center"/>
            </w:pPr>
            <w:r w:rsidRPr="00176C5C">
              <w:t>KOP</w:t>
            </w:r>
          </w:p>
        </w:tc>
        <w:tc>
          <w:tcPr>
            <w:tcW w:w="941" w:type="dxa"/>
            <w:vMerge w:val="restart"/>
          </w:tcPr>
          <w:p w:rsidR="00136206" w:rsidRPr="00176C5C" w:rsidRDefault="00136206" w:rsidP="00CA181C">
            <w:pPr>
              <w:spacing w:after="0" w:line="240" w:lineRule="auto"/>
              <w:jc w:val="center"/>
            </w:pPr>
          </w:p>
          <w:p w:rsidR="00136206" w:rsidRPr="00176C5C" w:rsidRDefault="00136206" w:rsidP="00CA181C">
            <w:pPr>
              <w:spacing w:after="0" w:line="240" w:lineRule="auto"/>
              <w:jc w:val="center"/>
            </w:pPr>
          </w:p>
          <w:p w:rsidR="00136206" w:rsidRPr="00176C5C" w:rsidRDefault="00136206" w:rsidP="00CA181C">
            <w:pPr>
              <w:spacing w:after="0" w:line="240" w:lineRule="auto"/>
              <w:jc w:val="center"/>
            </w:pPr>
          </w:p>
          <w:p w:rsidR="00136206" w:rsidRPr="00176C5C" w:rsidRDefault="00136206" w:rsidP="00CA181C">
            <w:pPr>
              <w:spacing w:after="0" w:line="240" w:lineRule="auto"/>
              <w:jc w:val="center"/>
            </w:pPr>
          </w:p>
          <w:p w:rsidR="00136206" w:rsidRPr="00176C5C" w:rsidRDefault="00136206" w:rsidP="00CA181C">
            <w:pPr>
              <w:spacing w:after="0" w:line="240" w:lineRule="auto"/>
              <w:jc w:val="center"/>
            </w:pPr>
          </w:p>
          <w:p w:rsidR="00136206" w:rsidRPr="00176C5C" w:rsidRDefault="00136206" w:rsidP="00CA181C">
            <w:pPr>
              <w:spacing w:after="0" w:line="240" w:lineRule="auto"/>
              <w:jc w:val="center"/>
            </w:pPr>
            <w:r w:rsidRPr="00176C5C">
              <w:t>Visual</w:t>
            </w:r>
          </w:p>
        </w:tc>
        <w:tc>
          <w:tcPr>
            <w:tcW w:w="936" w:type="dxa"/>
            <w:vMerge w:val="restart"/>
          </w:tcPr>
          <w:p w:rsidR="00136206" w:rsidRPr="00176C5C" w:rsidRDefault="00136206" w:rsidP="00CA181C">
            <w:pPr>
              <w:spacing w:after="0" w:line="240" w:lineRule="auto"/>
              <w:jc w:val="center"/>
            </w:pPr>
          </w:p>
          <w:p w:rsidR="00136206" w:rsidRPr="00176C5C" w:rsidRDefault="00136206" w:rsidP="00CA181C">
            <w:pPr>
              <w:spacing w:after="0" w:line="240" w:lineRule="auto"/>
              <w:jc w:val="center"/>
            </w:pPr>
          </w:p>
          <w:p w:rsidR="00136206" w:rsidRPr="00176C5C" w:rsidRDefault="00136206" w:rsidP="00CA181C">
            <w:pPr>
              <w:spacing w:after="0" w:line="240" w:lineRule="auto"/>
              <w:jc w:val="center"/>
            </w:pPr>
          </w:p>
          <w:p w:rsidR="00136206" w:rsidRPr="00176C5C" w:rsidRDefault="00136206" w:rsidP="00CA181C">
            <w:pPr>
              <w:spacing w:after="0" w:line="240" w:lineRule="auto"/>
              <w:jc w:val="center"/>
            </w:pPr>
          </w:p>
          <w:p w:rsidR="00136206" w:rsidRPr="00176C5C" w:rsidRDefault="00136206" w:rsidP="00CA181C">
            <w:pPr>
              <w:spacing w:after="0" w:line="240" w:lineRule="auto"/>
              <w:jc w:val="center"/>
            </w:pPr>
          </w:p>
          <w:p w:rsidR="00136206" w:rsidRPr="00176C5C" w:rsidRDefault="00136206" w:rsidP="00CA181C">
            <w:pPr>
              <w:spacing w:after="0" w:line="240" w:lineRule="auto"/>
              <w:jc w:val="center"/>
            </w:pPr>
            <w:r w:rsidRPr="00176C5C">
              <w:t>Alto</w:t>
            </w:r>
          </w:p>
        </w:tc>
      </w:tr>
      <w:tr w:rsidR="00136206" w:rsidTr="0025723F">
        <w:trPr>
          <w:trHeight w:val="690"/>
        </w:trPr>
        <w:tc>
          <w:tcPr>
            <w:tcW w:w="2417" w:type="dxa"/>
          </w:tcPr>
          <w:p w:rsidR="00136206" w:rsidRPr="00176C5C" w:rsidRDefault="00136206" w:rsidP="00CA181C">
            <w:pPr>
              <w:spacing w:after="0" w:line="240" w:lineRule="auto"/>
              <w:jc w:val="center"/>
            </w:pPr>
          </w:p>
          <w:p w:rsidR="00136206" w:rsidRPr="00176C5C" w:rsidRDefault="00136206" w:rsidP="00CA181C">
            <w:pPr>
              <w:spacing w:after="0" w:line="240" w:lineRule="auto"/>
              <w:jc w:val="center"/>
            </w:pPr>
            <w:r w:rsidRPr="00176C5C">
              <w:t>Diagrama de bloques Funcionales</w:t>
            </w:r>
          </w:p>
        </w:tc>
        <w:tc>
          <w:tcPr>
            <w:tcW w:w="2421" w:type="dxa"/>
          </w:tcPr>
          <w:p w:rsidR="00136206" w:rsidRPr="00176C5C" w:rsidRDefault="00136206" w:rsidP="00CA181C">
            <w:pPr>
              <w:spacing w:after="0" w:line="240" w:lineRule="auto"/>
              <w:jc w:val="center"/>
            </w:pPr>
          </w:p>
          <w:p w:rsidR="00136206" w:rsidRPr="00176C5C" w:rsidRDefault="00136206" w:rsidP="00CA181C">
            <w:pPr>
              <w:spacing w:after="0" w:line="240" w:lineRule="auto"/>
              <w:jc w:val="center"/>
            </w:pPr>
            <w:r w:rsidRPr="00176C5C">
              <w:t>Diagrama Lógico</w:t>
            </w:r>
          </w:p>
        </w:tc>
        <w:tc>
          <w:tcPr>
            <w:tcW w:w="1346" w:type="dxa"/>
          </w:tcPr>
          <w:p w:rsidR="00136206" w:rsidRPr="00176C5C" w:rsidRDefault="00136206" w:rsidP="00CA181C">
            <w:pPr>
              <w:spacing w:after="0" w:line="240" w:lineRule="auto"/>
              <w:jc w:val="center"/>
            </w:pPr>
            <w:r w:rsidRPr="00176C5C">
              <w:t>FBD</w:t>
            </w:r>
          </w:p>
          <w:p w:rsidR="00136206" w:rsidRPr="00176C5C" w:rsidRDefault="00136206" w:rsidP="00CA181C">
            <w:pPr>
              <w:spacing w:after="0" w:line="240" w:lineRule="auto"/>
              <w:jc w:val="center"/>
            </w:pPr>
            <w:r w:rsidRPr="00176C5C">
              <w:t>FBS</w:t>
            </w:r>
          </w:p>
          <w:p w:rsidR="00136206" w:rsidRPr="00176C5C" w:rsidRDefault="00136206" w:rsidP="00CA181C">
            <w:pPr>
              <w:spacing w:after="0" w:line="240" w:lineRule="auto"/>
              <w:jc w:val="center"/>
            </w:pPr>
            <w:r w:rsidRPr="00176C5C">
              <w:t>FUD</w:t>
            </w:r>
          </w:p>
        </w:tc>
        <w:tc>
          <w:tcPr>
            <w:tcW w:w="941" w:type="dxa"/>
            <w:vMerge/>
          </w:tcPr>
          <w:p w:rsidR="00136206" w:rsidRPr="00176C5C" w:rsidRDefault="00136206" w:rsidP="00CA181C">
            <w:pPr>
              <w:spacing w:after="0" w:line="240" w:lineRule="auto"/>
              <w:jc w:val="center"/>
            </w:pPr>
          </w:p>
        </w:tc>
        <w:tc>
          <w:tcPr>
            <w:tcW w:w="936" w:type="dxa"/>
            <w:vMerge/>
          </w:tcPr>
          <w:p w:rsidR="00136206" w:rsidRPr="00176C5C" w:rsidRDefault="00136206" w:rsidP="00CA181C">
            <w:pPr>
              <w:spacing w:after="0" w:line="240" w:lineRule="auto"/>
              <w:jc w:val="center"/>
            </w:pPr>
          </w:p>
        </w:tc>
      </w:tr>
      <w:tr w:rsidR="00136206" w:rsidTr="0025723F">
        <w:trPr>
          <w:trHeight w:val="841"/>
        </w:trPr>
        <w:tc>
          <w:tcPr>
            <w:tcW w:w="2417" w:type="dxa"/>
          </w:tcPr>
          <w:p w:rsidR="00136206" w:rsidRPr="00176C5C" w:rsidRDefault="00136206" w:rsidP="00CA181C">
            <w:pPr>
              <w:spacing w:after="0" w:line="240" w:lineRule="auto"/>
              <w:jc w:val="center"/>
            </w:pPr>
          </w:p>
          <w:p w:rsidR="00136206" w:rsidRPr="00176C5C" w:rsidRDefault="00136206" w:rsidP="00CA181C">
            <w:pPr>
              <w:spacing w:after="0" w:line="240" w:lineRule="auto"/>
              <w:jc w:val="center"/>
            </w:pPr>
            <w:r w:rsidRPr="00176C5C">
              <w:t>Organigrama de Bloques Secuenciales</w:t>
            </w:r>
          </w:p>
        </w:tc>
        <w:tc>
          <w:tcPr>
            <w:tcW w:w="2421" w:type="dxa"/>
          </w:tcPr>
          <w:p w:rsidR="00136206" w:rsidRPr="00176C5C" w:rsidRDefault="00136206" w:rsidP="00CA181C">
            <w:pPr>
              <w:spacing w:after="0" w:line="240" w:lineRule="auto"/>
              <w:jc w:val="center"/>
            </w:pPr>
          </w:p>
          <w:p w:rsidR="00136206" w:rsidRPr="00176C5C" w:rsidRDefault="00136206" w:rsidP="00CA181C">
            <w:pPr>
              <w:spacing w:after="0" w:line="240" w:lineRule="auto"/>
              <w:jc w:val="center"/>
            </w:pPr>
            <w:r w:rsidRPr="00176C5C">
              <w:t>Diagrama Algorítmico</w:t>
            </w:r>
          </w:p>
        </w:tc>
        <w:tc>
          <w:tcPr>
            <w:tcW w:w="1346" w:type="dxa"/>
          </w:tcPr>
          <w:p w:rsidR="00136206" w:rsidRPr="00176C5C" w:rsidRDefault="00136206" w:rsidP="00CA181C">
            <w:pPr>
              <w:spacing w:after="0" w:line="240" w:lineRule="auto"/>
              <w:jc w:val="center"/>
            </w:pPr>
            <w:r w:rsidRPr="00176C5C">
              <w:t>AS</w:t>
            </w:r>
          </w:p>
          <w:p w:rsidR="00136206" w:rsidRPr="00176C5C" w:rsidRDefault="00136206" w:rsidP="00CA181C">
            <w:pPr>
              <w:spacing w:after="0" w:line="240" w:lineRule="auto"/>
              <w:jc w:val="center"/>
            </w:pPr>
            <w:r w:rsidRPr="00176C5C">
              <w:t>SFC</w:t>
            </w:r>
          </w:p>
          <w:p w:rsidR="00136206" w:rsidRPr="00176C5C" w:rsidRDefault="00136206" w:rsidP="00CA181C">
            <w:pPr>
              <w:spacing w:after="0" w:line="240" w:lineRule="auto"/>
              <w:jc w:val="center"/>
            </w:pPr>
            <w:r w:rsidRPr="00176C5C">
              <w:t>PETRI</w:t>
            </w:r>
          </w:p>
          <w:p w:rsidR="00136206" w:rsidRPr="00176C5C" w:rsidRDefault="00136206" w:rsidP="00CA181C">
            <w:pPr>
              <w:spacing w:after="0" w:line="240" w:lineRule="auto"/>
              <w:jc w:val="center"/>
            </w:pPr>
            <w:r w:rsidRPr="00176C5C">
              <w:t>GRAFCET</w:t>
            </w:r>
          </w:p>
        </w:tc>
        <w:tc>
          <w:tcPr>
            <w:tcW w:w="941" w:type="dxa"/>
            <w:vMerge/>
          </w:tcPr>
          <w:p w:rsidR="00136206" w:rsidRPr="00176C5C" w:rsidRDefault="00136206" w:rsidP="00CA181C">
            <w:pPr>
              <w:spacing w:after="0" w:line="240" w:lineRule="auto"/>
              <w:jc w:val="center"/>
            </w:pPr>
          </w:p>
        </w:tc>
        <w:tc>
          <w:tcPr>
            <w:tcW w:w="936" w:type="dxa"/>
            <w:vMerge/>
          </w:tcPr>
          <w:p w:rsidR="00136206" w:rsidRPr="00176C5C" w:rsidRDefault="00136206" w:rsidP="00CA181C">
            <w:pPr>
              <w:spacing w:after="0" w:line="240" w:lineRule="auto"/>
              <w:jc w:val="center"/>
            </w:pPr>
          </w:p>
        </w:tc>
      </w:tr>
      <w:tr w:rsidR="007146B6" w:rsidTr="0025723F">
        <w:trPr>
          <w:trHeight w:val="556"/>
        </w:trPr>
        <w:tc>
          <w:tcPr>
            <w:tcW w:w="2417" w:type="dxa"/>
          </w:tcPr>
          <w:p w:rsidR="00136206" w:rsidRPr="00176C5C" w:rsidRDefault="00136206" w:rsidP="00CA181C">
            <w:pPr>
              <w:spacing w:after="0" w:line="240" w:lineRule="auto"/>
              <w:jc w:val="center"/>
            </w:pPr>
          </w:p>
          <w:p w:rsidR="007146B6" w:rsidRPr="00176C5C" w:rsidRDefault="003E5663" w:rsidP="00CA181C">
            <w:pPr>
              <w:spacing w:after="0" w:line="240" w:lineRule="auto"/>
              <w:jc w:val="center"/>
            </w:pPr>
            <w:r w:rsidRPr="00176C5C">
              <w:t>Otros</w:t>
            </w:r>
          </w:p>
        </w:tc>
        <w:tc>
          <w:tcPr>
            <w:tcW w:w="2421" w:type="dxa"/>
          </w:tcPr>
          <w:p w:rsidR="00136206" w:rsidRPr="00176C5C" w:rsidRDefault="00136206" w:rsidP="00CA181C">
            <w:pPr>
              <w:spacing w:after="0" w:line="240" w:lineRule="auto"/>
              <w:jc w:val="center"/>
            </w:pPr>
          </w:p>
          <w:p w:rsidR="007146B6" w:rsidRPr="00176C5C" w:rsidRDefault="003E5663" w:rsidP="00CA181C">
            <w:pPr>
              <w:spacing w:after="0" w:line="240" w:lineRule="auto"/>
              <w:jc w:val="center"/>
            </w:pPr>
            <w:r w:rsidRPr="00176C5C">
              <w:t>Lenguajes usados en otras áreas de la Computación</w:t>
            </w:r>
          </w:p>
        </w:tc>
        <w:tc>
          <w:tcPr>
            <w:tcW w:w="1346" w:type="dxa"/>
          </w:tcPr>
          <w:p w:rsidR="00136206" w:rsidRPr="00176C5C" w:rsidRDefault="00136206" w:rsidP="00CA181C">
            <w:pPr>
              <w:spacing w:after="0" w:line="240" w:lineRule="auto"/>
              <w:jc w:val="center"/>
            </w:pPr>
            <w:r w:rsidRPr="00176C5C">
              <w:t xml:space="preserve"> </w:t>
            </w:r>
          </w:p>
          <w:p w:rsidR="007146B6" w:rsidRPr="00176C5C" w:rsidRDefault="003E5663" w:rsidP="00CA181C">
            <w:pPr>
              <w:spacing w:after="0" w:line="240" w:lineRule="auto"/>
              <w:jc w:val="center"/>
            </w:pPr>
            <w:r w:rsidRPr="00176C5C">
              <w:t>BASIC</w:t>
            </w:r>
          </w:p>
          <w:p w:rsidR="003E5663" w:rsidRPr="00176C5C" w:rsidRDefault="003E5663" w:rsidP="00CA181C">
            <w:pPr>
              <w:spacing w:after="0" w:line="240" w:lineRule="auto"/>
              <w:jc w:val="center"/>
            </w:pPr>
            <w:r w:rsidRPr="00176C5C">
              <w:t>C</w:t>
            </w:r>
          </w:p>
        </w:tc>
        <w:tc>
          <w:tcPr>
            <w:tcW w:w="941" w:type="dxa"/>
          </w:tcPr>
          <w:p w:rsidR="003E5663" w:rsidRPr="00176C5C" w:rsidRDefault="003E5663" w:rsidP="00CA181C">
            <w:pPr>
              <w:spacing w:after="0" w:line="240" w:lineRule="auto"/>
              <w:jc w:val="center"/>
            </w:pPr>
          </w:p>
          <w:p w:rsidR="007146B6" w:rsidRPr="00176C5C" w:rsidRDefault="003E5663" w:rsidP="00CA181C">
            <w:pPr>
              <w:spacing w:after="0" w:line="240" w:lineRule="auto"/>
              <w:jc w:val="center"/>
            </w:pPr>
            <w:r w:rsidRPr="00176C5C">
              <w:t>Escrito</w:t>
            </w:r>
          </w:p>
        </w:tc>
        <w:tc>
          <w:tcPr>
            <w:tcW w:w="936" w:type="dxa"/>
          </w:tcPr>
          <w:p w:rsidR="007146B6" w:rsidRPr="00176C5C" w:rsidRDefault="007146B6" w:rsidP="00CA181C">
            <w:pPr>
              <w:spacing w:after="0" w:line="240" w:lineRule="auto"/>
              <w:jc w:val="center"/>
            </w:pPr>
          </w:p>
        </w:tc>
      </w:tr>
    </w:tbl>
    <w:p w:rsidR="003E5663" w:rsidRDefault="003E5663" w:rsidP="00721489">
      <w:pPr>
        <w:spacing w:after="0" w:line="240" w:lineRule="auto"/>
        <w:rPr>
          <w:sz w:val="16"/>
          <w:szCs w:val="16"/>
        </w:rPr>
      </w:pPr>
      <w:r w:rsidRPr="000A27CA">
        <w:rPr>
          <w:b/>
          <w:sz w:val="16"/>
          <w:szCs w:val="16"/>
        </w:rPr>
        <w:t>Fuente:</w:t>
      </w:r>
      <w:r w:rsidR="000D1BD8">
        <w:rPr>
          <w:sz w:val="16"/>
          <w:szCs w:val="16"/>
        </w:rPr>
        <w:t xml:space="preserve"> </w:t>
      </w:r>
      <w:r w:rsidR="000A27CA">
        <w:rPr>
          <w:sz w:val="16"/>
          <w:szCs w:val="16"/>
        </w:rPr>
        <w:t xml:space="preserve">David Rojas, 2009, </w:t>
      </w:r>
      <w:r w:rsidRPr="008563AC">
        <w:rPr>
          <w:sz w:val="16"/>
          <w:szCs w:val="16"/>
        </w:rPr>
        <w:t>https://davidrojasticsplc.files.</w:t>
      </w:r>
      <w:r w:rsidR="00AC4B41">
        <w:rPr>
          <w:sz w:val="16"/>
          <w:szCs w:val="16"/>
        </w:rPr>
        <w:t>wordpress.com</w:t>
      </w:r>
    </w:p>
    <w:p w:rsidR="003E5663" w:rsidRDefault="003E5663" w:rsidP="00CA181C">
      <w:pPr>
        <w:spacing w:after="0"/>
        <w:rPr>
          <w:sz w:val="16"/>
          <w:szCs w:val="16"/>
        </w:rPr>
      </w:pPr>
      <w:r w:rsidRPr="000A27CA">
        <w:rPr>
          <w:b/>
          <w:sz w:val="16"/>
          <w:szCs w:val="16"/>
        </w:rPr>
        <w:t>Realizado por:</w:t>
      </w:r>
      <w:r>
        <w:rPr>
          <w:sz w:val="16"/>
          <w:szCs w:val="16"/>
        </w:rPr>
        <w:t xml:space="preserve"> </w:t>
      </w:r>
      <w:r w:rsidR="00AC4B41">
        <w:rPr>
          <w:sz w:val="16"/>
          <w:szCs w:val="16"/>
        </w:rPr>
        <w:t>Lobato L. y Andramuño I., 2015</w:t>
      </w:r>
    </w:p>
    <w:p w:rsidR="000A20FE" w:rsidRDefault="000A20FE" w:rsidP="005B0C77">
      <w:r>
        <w:lastRenderedPageBreak/>
        <w:t>Diagrama de Contactos</w:t>
      </w:r>
    </w:p>
    <w:p w:rsidR="00036689" w:rsidRPr="00EB6E8E" w:rsidRDefault="00036689" w:rsidP="00EB6E8E">
      <w:pPr>
        <w:pStyle w:val="Sinespaciado"/>
        <w:spacing w:line="360" w:lineRule="auto"/>
      </w:pPr>
    </w:p>
    <w:p w:rsidR="000A20FE" w:rsidRDefault="003A0334" w:rsidP="00BD7CB1">
      <w:r>
        <w:t xml:space="preserve">Representa el tipo de </w:t>
      </w:r>
      <w:r w:rsidR="00FA6D8E">
        <w:t xml:space="preserve"> funcionamiento </w:t>
      </w:r>
      <w:r>
        <w:t>requerido</w:t>
      </w:r>
      <w:r w:rsidR="000A20FE">
        <w:t xml:space="preserve">, </w:t>
      </w:r>
      <w:r w:rsidR="00EA2DF0">
        <w:t>ya que detalla</w:t>
      </w:r>
      <w:r w:rsidR="00FA6D8E">
        <w:t xml:space="preserve"> </w:t>
      </w:r>
      <w:r w:rsidR="00EA2DF0">
        <w:t xml:space="preserve">paso a paso el proceso siendo fácil de usar y entender </w:t>
      </w:r>
      <w:r w:rsidR="000A20FE">
        <w:t>para programadores con experiencia en lógica cableada. En general nos referimos al lenguaje escalera o LADDER</w:t>
      </w:r>
      <w:r w:rsidR="00762AE1">
        <w:rPr>
          <w:noProof/>
          <w:lang w:val="es-EC"/>
        </w:rPr>
        <w:t xml:space="preserve"> </w:t>
      </w:r>
      <w:r w:rsidR="00762AE1" w:rsidRPr="00762AE1">
        <w:rPr>
          <w:noProof/>
          <w:sz w:val="18"/>
          <w:lang w:val="es-EC"/>
        </w:rPr>
        <w:t>(SENA, 2009</w:t>
      </w:r>
      <w:r w:rsidR="00762AE1" w:rsidRPr="00762AE1">
        <w:rPr>
          <w:noProof/>
          <w:lang w:val="es-EC"/>
        </w:rPr>
        <w:t xml:space="preserve">, </w:t>
      </w:r>
      <w:r w:rsidR="00762AE1" w:rsidRPr="00762AE1">
        <w:rPr>
          <w:sz w:val="18"/>
        </w:rPr>
        <w:t>https://davidrojasticsplc.files.wordpress.com</w:t>
      </w:r>
      <w:r w:rsidR="00762AE1" w:rsidRPr="00762AE1">
        <w:rPr>
          <w:noProof/>
          <w:sz w:val="18"/>
          <w:lang w:val="es-EC"/>
        </w:rPr>
        <w:t>)</w:t>
      </w:r>
      <w:r w:rsidR="00E80670" w:rsidRPr="00762AE1">
        <w:rPr>
          <w:sz w:val="18"/>
        </w:rPr>
        <w:t>.</w:t>
      </w:r>
    </w:p>
    <w:p w:rsidR="000A20FE" w:rsidRDefault="008E7891" w:rsidP="000E3913">
      <w:pPr>
        <w:spacing w:after="0"/>
      </w:pPr>
      <w:r>
        <w:t xml:space="preserve">                                      </w:t>
      </w:r>
      <w:r w:rsidR="000A20FE">
        <w:rPr>
          <w:noProof/>
          <w:lang w:eastAsia="es-ES"/>
        </w:rPr>
        <w:drawing>
          <wp:inline distT="0" distB="0" distL="0" distR="0">
            <wp:extent cx="2771775" cy="1828588"/>
            <wp:effectExtent l="76200" t="76200" r="104775" b="1149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39643" t="37836" r="36398" b="18934"/>
                    <a:stretch/>
                  </pic:blipFill>
                  <pic:spPr bwMode="auto">
                    <a:xfrm>
                      <a:off x="0" y="0"/>
                      <a:ext cx="2820302" cy="18606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A20FE" w:rsidRPr="00397648" w:rsidRDefault="00D43BD4" w:rsidP="00FC0B3B">
      <w:pPr>
        <w:spacing w:after="0" w:line="240" w:lineRule="auto"/>
        <w:ind w:left="1416" w:firstLine="708"/>
      </w:pPr>
      <w:bookmarkStart w:id="144" w:name="_Toc434523266"/>
      <w:r w:rsidRPr="004F03D7">
        <w:rPr>
          <w:b/>
        </w:rPr>
        <w:t xml:space="preserve">Figura  </w:t>
      </w:r>
      <w:r w:rsidR="00972966" w:rsidRPr="004F03D7">
        <w:rPr>
          <w:b/>
        </w:rPr>
        <w:fldChar w:fldCharType="begin"/>
      </w:r>
      <w:r w:rsidR="006706EB" w:rsidRPr="004F03D7">
        <w:rPr>
          <w:b/>
        </w:rPr>
        <w:instrText xml:space="preserve"> SEQ Figura_ \* ARABIC </w:instrText>
      </w:r>
      <w:r w:rsidR="00972966" w:rsidRPr="004F03D7">
        <w:rPr>
          <w:b/>
        </w:rPr>
        <w:fldChar w:fldCharType="separate"/>
      </w:r>
      <w:r w:rsidR="000F7BE7">
        <w:rPr>
          <w:b/>
          <w:noProof/>
        </w:rPr>
        <w:t>16</w:t>
      </w:r>
      <w:r w:rsidR="00972966" w:rsidRPr="004F03D7">
        <w:rPr>
          <w:b/>
        </w:rPr>
        <w:fldChar w:fldCharType="end"/>
      </w:r>
      <w:r w:rsidRPr="004F03D7">
        <w:rPr>
          <w:b/>
        </w:rPr>
        <w:t>-1:</w:t>
      </w:r>
      <w:r w:rsidRPr="00D43BD4">
        <w:t xml:space="preserve"> </w:t>
      </w:r>
      <w:r w:rsidR="000A20FE" w:rsidRPr="00397648">
        <w:t>Lenguaje de Contactores</w:t>
      </w:r>
      <w:bookmarkEnd w:id="144"/>
    </w:p>
    <w:p w:rsidR="000A20FE" w:rsidRDefault="002C4AD0" w:rsidP="00FC0B3B">
      <w:pPr>
        <w:spacing w:after="0"/>
        <w:ind w:left="1416" w:firstLine="708"/>
        <w:jc w:val="left"/>
        <w:rPr>
          <w:sz w:val="16"/>
          <w:szCs w:val="16"/>
        </w:rPr>
      </w:pPr>
      <w:r>
        <w:rPr>
          <w:b/>
          <w:sz w:val="16"/>
          <w:szCs w:val="16"/>
        </w:rPr>
        <w:t xml:space="preserve"> </w:t>
      </w:r>
      <w:r w:rsidR="00AC4B41" w:rsidRPr="00014715">
        <w:rPr>
          <w:b/>
          <w:sz w:val="16"/>
          <w:szCs w:val="16"/>
        </w:rPr>
        <w:t>Fuente</w:t>
      </w:r>
      <w:r w:rsidR="00AC4B41" w:rsidRPr="00014715">
        <w:rPr>
          <w:sz w:val="16"/>
          <w:szCs w:val="16"/>
        </w:rPr>
        <w:t>:</w:t>
      </w:r>
      <w:r w:rsidR="00AC4B41">
        <w:rPr>
          <w:sz w:val="16"/>
          <w:szCs w:val="16"/>
        </w:rPr>
        <w:t xml:space="preserve"> David Rojas, 2009,</w:t>
      </w:r>
      <w:r w:rsidR="000A20FE" w:rsidRPr="00014715">
        <w:rPr>
          <w:sz w:val="16"/>
          <w:szCs w:val="16"/>
        </w:rPr>
        <w:t xml:space="preserve"> </w:t>
      </w:r>
      <w:r w:rsidRPr="002C4AD0">
        <w:rPr>
          <w:sz w:val="16"/>
          <w:szCs w:val="16"/>
        </w:rPr>
        <w:t>https://davidrojasticsplc.files.</w:t>
      </w:r>
      <w:r w:rsidR="00841B22">
        <w:rPr>
          <w:sz w:val="16"/>
          <w:szCs w:val="16"/>
        </w:rPr>
        <w:t>wordpress.com</w:t>
      </w:r>
    </w:p>
    <w:p w:rsidR="00176C5C" w:rsidRDefault="00176C5C" w:rsidP="000E3913">
      <w:pPr>
        <w:spacing w:after="0"/>
        <w:jc w:val="center"/>
      </w:pPr>
    </w:p>
    <w:p w:rsidR="000A20FE" w:rsidRDefault="000A20FE" w:rsidP="005B0C77">
      <w:r>
        <w:t>Diagrama de bloques Funcionales</w:t>
      </w:r>
    </w:p>
    <w:p w:rsidR="00036689" w:rsidRPr="00DE68D4" w:rsidRDefault="00036689" w:rsidP="00DE68D4">
      <w:pPr>
        <w:pStyle w:val="Sinespaciado"/>
      </w:pPr>
    </w:p>
    <w:p w:rsidR="009C1DFF" w:rsidRDefault="000A20FE" w:rsidP="00BD7CB1">
      <w:r>
        <w:t>Utiliza la ló</w:t>
      </w:r>
      <w:r w:rsidR="00036689">
        <w:t>gica de la electrónica digital, usando organigrama de bloques s</w:t>
      </w:r>
      <w:r>
        <w:t>ecuenciales</w:t>
      </w:r>
      <w:r w:rsidR="00036689">
        <w:t>, e</w:t>
      </w:r>
      <w:r>
        <w:t>stos lenguajes son los más uti</w:t>
      </w:r>
      <w:r w:rsidR="00EA2DF0">
        <w:t>lizados por los programadores de mayor experiencia</w:t>
      </w:r>
      <w:r w:rsidR="00E80670">
        <w:t xml:space="preserve">. </w:t>
      </w:r>
      <w:r w:rsidR="00425257">
        <w:t>Comúnmente  no son muy utilizados en la industria.</w:t>
      </w:r>
    </w:p>
    <w:p w:rsidR="009C1DFF" w:rsidRDefault="00AC4B41" w:rsidP="000E3913">
      <w:pPr>
        <w:spacing w:after="0"/>
        <w:jc w:val="center"/>
      </w:pPr>
      <w:r>
        <w:t xml:space="preserve">  </w:t>
      </w:r>
      <w:r w:rsidR="00DE68D4">
        <w:t xml:space="preserve">        </w:t>
      </w:r>
      <w:r>
        <w:t xml:space="preserve">  </w:t>
      </w:r>
      <w:r w:rsidR="009C1DFF">
        <w:rPr>
          <w:noProof/>
          <w:lang w:eastAsia="es-ES"/>
        </w:rPr>
        <w:drawing>
          <wp:inline distT="0" distB="0" distL="0" distR="0">
            <wp:extent cx="2962275" cy="1986280"/>
            <wp:effectExtent l="38100" t="57150" r="123825" b="901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39819" t="30133" r="36946" b="16371"/>
                    <a:stretch/>
                  </pic:blipFill>
                  <pic:spPr bwMode="auto">
                    <a:xfrm>
                      <a:off x="0" y="0"/>
                      <a:ext cx="3005207" cy="2015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C1DFF" w:rsidRPr="00397648" w:rsidRDefault="00D43BD4" w:rsidP="00FC0B3B">
      <w:pPr>
        <w:spacing w:after="0" w:line="240" w:lineRule="auto"/>
        <w:ind w:left="1416" w:firstLine="708"/>
      </w:pPr>
      <w:bookmarkStart w:id="145" w:name="_Toc434523267"/>
      <w:r w:rsidRPr="004F03D7">
        <w:rPr>
          <w:b/>
        </w:rPr>
        <w:t xml:space="preserve">Figura  </w:t>
      </w:r>
      <w:r w:rsidR="00972966" w:rsidRPr="004F03D7">
        <w:rPr>
          <w:b/>
        </w:rPr>
        <w:fldChar w:fldCharType="begin"/>
      </w:r>
      <w:r w:rsidR="006706EB" w:rsidRPr="004F03D7">
        <w:rPr>
          <w:b/>
        </w:rPr>
        <w:instrText xml:space="preserve"> SEQ Figura_ \* ARABIC </w:instrText>
      </w:r>
      <w:r w:rsidR="00972966" w:rsidRPr="004F03D7">
        <w:rPr>
          <w:b/>
        </w:rPr>
        <w:fldChar w:fldCharType="separate"/>
      </w:r>
      <w:r w:rsidR="000F7BE7">
        <w:rPr>
          <w:b/>
          <w:noProof/>
        </w:rPr>
        <w:t>17</w:t>
      </w:r>
      <w:r w:rsidR="00972966" w:rsidRPr="004F03D7">
        <w:rPr>
          <w:b/>
        </w:rPr>
        <w:fldChar w:fldCharType="end"/>
      </w:r>
      <w:r w:rsidRPr="004F03D7">
        <w:rPr>
          <w:b/>
        </w:rPr>
        <w:t>-1:</w:t>
      </w:r>
      <w:r w:rsidRPr="00D43BD4">
        <w:t xml:space="preserve"> </w:t>
      </w:r>
      <w:r w:rsidR="009C1DFF" w:rsidRPr="00397648">
        <w:t>Bloques Secuenciales</w:t>
      </w:r>
      <w:bookmarkEnd w:id="145"/>
    </w:p>
    <w:p w:rsidR="009C1DFF" w:rsidRDefault="009C1DFF" w:rsidP="00FC0B3B">
      <w:pPr>
        <w:spacing w:after="0"/>
        <w:ind w:left="1416" w:firstLine="708"/>
        <w:jc w:val="left"/>
        <w:rPr>
          <w:sz w:val="16"/>
          <w:szCs w:val="16"/>
        </w:rPr>
      </w:pPr>
      <w:r w:rsidRPr="00014715">
        <w:rPr>
          <w:b/>
          <w:sz w:val="16"/>
          <w:szCs w:val="16"/>
        </w:rPr>
        <w:t>Fuente</w:t>
      </w:r>
      <w:r w:rsidRPr="00014715">
        <w:rPr>
          <w:sz w:val="16"/>
          <w:szCs w:val="16"/>
        </w:rPr>
        <w:t xml:space="preserve">: </w:t>
      </w:r>
      <w:r w:rsidR="00AC4B41">
        <w:rPr>
          <w:sz w:val="16"/>
          <w:szCs w:val="16"/>
        </w:rPr>
        <w:t xml:space="preserve">David Rojas, 2009, </w:t>
      </w:r>
      <w:r w:rsidR="00841B22" w:rsidRPr="00841B22">
        <w:rPr>
          <w:sz w:val="16"/>
          <w:szCs w:val="16"/>
        </w:rPr>
        <w:t>https://davidrojasticsplc.files.wordpress.com</w:t>
      </w:r>
    </w:p>
    <w:p w:rsidR="00841B22" w:rsidRDefault="00841B22" w:rsidP="000E3913">
      <w:pPr>
        <w:spacing w:after="0"/>
        <w:jc w:val="left"/>
      </w:pPr>
    </w:p>
    <w:p w:rsidR="00EB6E8E" w:rsidRDefault="00EB6E8E" w:rsidP="000E3913">
      <w:pPr>
        <w:spacing w:after="0"/>
        <w:jc w:val="left"/>
      </w:pPr>
    </w:p>
    <w:p w:rsidR="00841B22" w:rsidRDefault="00A3472F" w:rsidP="00EB6E8E">
      <w:pPr>
        <w:pStyle w:val="Ttulo2"/>
      </w:pPr>
      <w:bookmarkStart w:id="146" w:name="_Toc432950347"/>
      <w:bookmarkStart w:id="147" w:name="_Toc433099632"/>
      <w:r>
        <w:lastRenderedPageBreak/>
        <w:t>Periferia d</w:t>
      </w:r>
      <w:r w:rsidR="00841B22">
        <w:t>escentralizada</w:t>
      </w:r>
      <w:bookmarkEnd w:id="146"/>
      <w:bookmarkEnd w:id="147"/>
    </w:p>
    <w:p w:rsidR="00841B22" w:rsidRPr="004F231A" w:rsidRDefault="00841B22" w:rsidP="00EB6E8E">
      <w:pPr>
        <w:pStyle w:val="Sinespaciado"/>
        <w:spacing w:line="360" w:lineRule="auto"/>
      </w:pPr>
    </w:p>
    <w:p w:rsidR="00841B22" w:rsidRDefault="00841B22" w:rsidP="00EB6E8E">
      <w:pPr>
        <w:pStyle w:val="Ttulo3"/>
        <w:ind w:left="851" w:hanging="851"/>
      </w:pPr>
      <w:bookmarkStart w:id="148" w:name="_Toc432950348"/>
      <w:bookmarkStart w:id="149" w:name="_Toc433099633"/>
      <w:r>
        <w:t>Introducción</w:t>
      </w:r>
      <w:bookmarkEnd w:id="148"/>
      <w:bookmarkEnd w:id="149"/>
    </w:p>
    <w:p w:rsidR="00036689" w:rsidRPr="00036689" w:rsidRDefault="00036689" w:rsidP="00EB6E8E">
      <w:pPr>
        <w:pStyle w:val="Sinespaciado"/>
        <w:spacing w:line="360" w:lineRule="auto"/>
      </w:pPr>
    </w:p>
    <w:p w:rsidR="00841B22" w:rsidRDefault="00123228" w:rsidP="00EB6E8E">
      <w:r>
        <w:t xml:space="preserve"> A menudo se puede observar en la industria que </w:t>
      </w:r>
      <w:r w:rsidR="00841B22">
        <w:t xml:space="preserve">el </w:t>
      </w:r>
      <w:r>
        <w:t xml:space="preserve">autómata programable o </w:t>
      </w:r>
      <w:r w:rsidR="00841B22">
        <w:t>PLC se encuentra en una distancia lejana de los dispositivos que controla por lo que es un gasto muy elevado llevar cables hasta el módulo principal, lo que conll</w:t>
      </w:r>
      <w:r w:rsidR="00425257">
        <w:t>eva obtener pérdidas de señales.</w:t>
      </w:r>
      <w:r w:rsidR="00841B22">
        <w:t xml:space="preserve"> Es por esto que los fabricantes proporcionan productos que puedan enlazarse con el PLC mediante un bus de datos </w:t>
      </w:r>
      <w:r w:rsidR="00425257">
        <w:t>en</w:t>
      </w:r>
      <w:r w:rsidR="00841B22">
        <w:t xml:space="preserve"> forma rápida y eficaz</w:t>
      </w:r>
      <w:r w:rsidR="00AC4B41">
        <w:rPr>
          <w:noProof/>
        </w:rPr>
        <w:t xml:space="preserve"> </w:t>
      </w:r>
      <w:r w:rsidR="00AC4B41" w:rsidRPr="00762AE1">
        <w:rPr>
          <w:noProof/>
          <w:sz w:val="18"/>
        </w:rPr>
        <w:t>(ETITUDELA, 2009,</w:t>
      </w:r>
      <w:r w:rsidR="00AC4B41" w:rsidRPr="00762AE1">
        <w:rPr>
          <w:sz w:val="18"/>
        </w:rPr>
        <w:t xml:space="preserve"> </w:t>
      </w:r>
      <w:r w:rsidR="005312BC" w:rsidRPr="00762AE1">
        <w:rPr>
          <w:noProof/>
          <w:sz w:val="18"/>
        </w:rPr>
        <w:t>http://www.etitudela.com</w:t>
      </w:r>
      <w:r w:rsidR="00AC4B41" w:rsidRPr="00762AE1">
        <w:rPr>
          <w:noProof/>
          <w:sz w:val="18"/>
        </w:rPr>
        <w:t>)</w:t>
      </w:r>
      <w:r w:rsidR="00841B22" w:rsidRPr="00762AE1">
        <w:rPr>
          <w:sz w:val="18"/>
        </w:rPr>
        <w:t>.</w:t>
      </w:r>
    </w:p>
    <w:p w:rsidR="005312BC" w:rsidRDefault="005312BC" w:rsidP="00EB6E8E">
      <w:pPr>
        <w:pStyle w:val="Sinespaciado"/>
        <w:spacing w:line="360" w:lineRule="auto"/>
      </w:pPr>
    </w:p>
    <w:p w:rsidR="00841B22" w:rsidRDefault="00841B22" w:rsidP="00EB6E8E">
      <w:pPr>
        <w:pStyle w:val="Ttulo3"/>
        <w:ind w:hanging="1004"/>
      </w:pPr>
      <w:bookmarkStart w:id="150" w:name="_Toc432950349"/>
      <w:bookmarkStart w:id="151" w:name="_Toc433099634"/>
      <w:r>
        <w:t>Módulos de entradas y salidas descentralizadas</w:t>
      </w:r>
      <w:bookmarkEnd w:id="150"/>
      <w:bookmarkEnd w:id="151"/>
    </w:p>
    <w:p w:rsidR="00036689" w:rsidRPr="00036689" w:rsidRDefault="00036689" w:rsidP="00EB6E8E">
      <w:pPr>
        <w:pStyle w:val="Sinespaciado"/>
        <w:spacing w:line="360" w:lineRule="auto"/>
      </w:pPr>
    </w:p>
    <w:p w:rsidR="00123228" w:rsidRDefault="00841B22" w:rsidP="00EB6E8E">
      <w:r>
        <w:t>Actualmente existen muchos módulos que se adaptan a las necesidades, como son entradas- salidas digitales y analógicas, temporiz</w:t>
      </w:r>
      <w:r w:rsidR="00123228">
        <w:t xml:space="preserve">adores, contadores, etc. Pueden ser incluidas en todo tipo de redes como </w:t>
      </w:r>
      <w:r w:rsidR="00176C5C">
        <w:t>Profibu</w:t>
      </w:r>
      <w:r w:rsidR="00AC4B41">
        <w:t>s</w:t>
      </w:r>
      <w:r w:rsidR="00123228">
        <w:t>, Ethernet</w:t>
      </w:r>
      <w:r w:rsidR="00425257">
        <w:t>, dependiendo</w:t>
      </w:r>
      <w:r w:rsidR="00123228">
        <w:t xml:space="preserve"> del fabricante. </w:t>
      </w:r>
    </w:p>
    <w:p w:rsidR="00EB6E8E" w:rsidRDefault="00EB6E8E" w:rsidP="00EB6E8E">
      <w:pPr>
        <w:pStyle w:val="Sinespaciado"/>
        <w:spacing w:line="360" w:lineRule="auto"/>
      </w:pPr>
    </w:p>
    <w:p w:rsidR="00841B22" w:rsidRDefault="00841B22" w:rsidP="00EB6E8E">
      <w:r>
        <w:t>Sus principales características son:</w:t>
      </w:r>
    </w:p>
    <w:p w:rsidR="00841B22" w:rsidRDefault="001E5B16" w:rsidP="000A1BE2">
      <w:pPr>
        <w:pStyle w:val="Prrafodelista"/>
        <w:numPr>
          <w:ilvl w:val="0"/>
          <w:numId w:val="11"/>
        </w:numPr>
      </w:pPr>
      <w:r>
        <w:t>Posibilidad de</w:t>
      </w:r>
      <w:r w:rsidR="00841B22">
        <w:t xml:space="preserve"> conexión </w:t>
      </w:r>
      <w:r>
        <w:t xml:space="preserve">de </w:t>
      </w:r>
      <w:r w:rsidR="00841B22">
        <w:t>los módulos de E/S del s7-300</w:t>
      </w:r>
    </w:p>
    <w:p w:rsidR="00841B22" w:rsidRDefault="001E5B16" w:rsidP="000A1BE2">
      <w:pPr>
        <w:pStyle w:val="Prrafodelista"/>
        <w:numPr>
          <w:ilvl w:val="0"/>
          <w:numId w:val="11"/>
        </w:numPr>
      </w:pPr>
      <w:r>
        <w:t xml:space="preserve">Configuración </w:t>
      </w:r>
      <w:r w:rsidR="00176C5C">
        <w:t>profibu</w:t>
      </w:r>
      <w:r w:rsidR="00AC4B41">
        <w:t>s</w:t>
      </w:r>
      <w:r>
        <w:t>.</w:t>
      </w:r>
    </w:p>
    <w:p w:rsidR="00841B22" w:rsidRDefault="001E5B16" w:rsidP="000A1BE2">
      <w:pPr>
        <w:pStyle w:val="Prrafodelista"/>
        <w:numPr>
          <w:ilvl w:val="0"/>
          <w:numId w:val="11"/>
        </w:numPr>
      </w:pPr>
      <w:r>
        <w:t xml:space="preserve">Velocidad de transmisión máxima de </w:t>
      </w:r>
      <w:r w:rsidR="00841B22">
        <w:t xml:space="preserve"> 12Mbit/s</w:t>
      </w:r>
    </w:p>
    <w:p w:rsidR="00841B22" w:rsidRDefault="001E5B16" w:rsidP="000A1BE2">
      <w:pPr>
        <w:pStyle w:val="Prrafodelista"/>
        <w:numPr>
          <w:ilvl w:val="0"/>
          <w:numId w:val="11"/>
        </w:numPr>
      </w:pPr>
      <w:r>
        <w:t xml:space="preserve">Conexión </w:t>
      </w:r>
      <w:r w:rsidR="00841B22">
        <w:t>a un solo hilo</w:t>
      </w:r>
    </w:p>
    <w:p w:rsidR="00841B22" w:rsidRDefault="00841B22" w:rsidP="000A1BE2">
      <w:pPr>
        <w:pStyle w:val="Prrafodelista"/>
        <w:numPr>
          <w:ilvl w:val="0"/>
          <w:numId w:val="11"/>
        </w:numPr>
      </w:pPr>
      <w:r>
        <w:t>Módulos con bus activo</w:t>
      </w:r>
    </w:p>
    <w:p w:rsidR="00DE68D4" w:rsidRDefault="00DE68D4" w:rsidP="00EB6E8E"/>
    <w:p w:rsidR="00841B22" w:rsidRDefault="00841B22" w:rsidP="00EB6E8E">
      <w:pPr>
        <w:pStyle w:val="Ttulo3"/>
        <w:ind w:left="851" w:hanging="851"/>
      </w:pPr>
      <w:bookmarkStart w:id="152" w:name="_Toc432950350"/>
      <w:bookmarkStart w:id="153" w:name="_Toc433099635"/>
      <w:r>
        <w:t>Módulos de E/S descentralizada</w:t>
      </w:r>
      <w:bookmarkEnd w:id="152"/>
      <w:bookmarkEnd w:id="153"/>
    </w:p>
    <w:p w:rsidR="00841B22" w:rsidRPr="004F231A" w:rsidRDefault="00841B22" w:rsidP="00EB6E8E">
      <w:pPr>
        <w:pStyle w:val="Sinespaciado"/>
        <w:spacing w:line="360" w:lineRule="auto"/>
      </w:pPr>
    </w:p>
    <w:p w:rsidR="00841B22" w:rsidRPr="004F231A" w:rsidRDefault="00841B22" w:rsidP="00EB6E8E">
      <w:bookmarkStart w:id="154" w:name="_Toc432950351"/>
      <w:r>
        <w:t>ET 200 S</w:t>
      </w:r>
      <w:bookmarkEnd w:id="154"/>
    </w:p>
    <w:p w:rsidR="00841B22" w:rsidRDefault="00841B22" w:rsidP="000A1BE2">
      <w:pPr>
        <w:pStyle w:val="Prrafodelista"/>
        <w:numPr>
          <w:ilvl w:val="0"/>
          <w:numId w:val="12"/>
        </w:numPr>
      </w:pPr>
      <w:r>
        <w:t xml:space="preserve">Máximo de 63 módulos </w:t>
      </w:r>
    </w:p>
    <w:p w:rsidR="00841B22" w:rsidRDefault="00841B22" w:rsidP="000A1BE2">
      <w:pPr>
        <w:pStyle w:val="Prrafodelista"/>
        <w:numPr>
          <w:ilvl w:val="0"/>
          <w:numId w:val="12"/>
        </w:numPr>
      </w:pPr>
      <w:r>
        <w:t>Módulos de entradas/salidas analógicas</w:t>
      </w:r>
    </w:p>
    <w:p w:rsidR="00841B22" w:rsidRDefault="00841B22" w:rsidP="000A1BE2">
      <w:pPr>
        <w:pStyle w:val="Prrafodelista"/>
        <w:numPr>
          <w:ilvl w:val="0"/>
          <w:numId w:val="12"/>
        </w:numPr>
      </w:pPr>
      <w:r>
        <w:t>Módulos arrancadores de motores</w:t>
      </w:r>
    </w:p>
    <w:p w:rsidR="00841B22" w:rsidRDefault="00841B22" w:rsidP="000A1BE2">
      <w:pPr>
        <w:pStyle w:val="Prrafodelista"/>
        <w:numPr>
          <w:ilvl w:val="0"/>
          <w:numId w:val="12"/>
        </w:numPr>
      </w:pPr>
      <w:r>
        <w:t>Puerto comunicaciones RS232</w:t>
      </w:r>
      <w:r w:rsidR="00AC4B41">
        <w:rPr>
          <w:noProof/>
        </w:rPr>
        <w:t xml:space="preserve"> </w:t>
      </w:r>
      <w:r w:rsidR="00AC4B41" w:rsidRPr="00762AE1">
        <w:rPr>
          <w:noProof/>
          <w:sz w:val="18"/>
        </w:rPr>
        <w:t>(ETITUDELA, 2009, http://www.etitudela.com)</w:t>
      </w:r>
      <w:r w:rsidRPr="00762AE1">
        <w:rPr>
          <w:sz w:val="18"/>
        </w:rPr>
        <w:t>.</w:t>
      </w:r>
    </w:p>
    <w:p w:rsidR="00841B22" w:rsidRDefault="00841B22" w:rsidP="00EB6E8E">
      <w:pPr>
        <w:pStyle w:val="Sinespaciado"/>
        <w:spacing w:line="360" w:lineRule="auto"/>
      </w:pPr>
    </w:p>
    <w:p w:rsidR="00EB6E8E" w:rsidRDefault="00EB6E8E" w:rsidP="00EB6E8E">
      <w:pPr>
        <w:pStyle w:val="Sinespaciado"/>
        <w:spacing w:line="360" w:lineRule="auto"/>
      </w:pPr>
    </w:p>
    <w:p w:rsidR="00EB6E8E" w:rsidRDefault="00EB6E8E" w:rsidP="00EB6E8E">
      <w:pPr>
        <w:pStyle w:val="Sinespaciado"/>
        <w:spacing w:line="360" w:lineRule="auto"/>
      </w:pPr>
    </w:p>
    <w:p w:rsidR="00841B22" w:rsidRPr="004F231A" w:rsidRDefault="00841B22" w:rsidP="00EB6E8E">
      <w:bookmarkStart w:id="155" w:name="_Toc432950352"/>
      <w:r>
        <w:lastRenderedPageBreak/>
        <w:t>IM 151</w:t>
      </w:r>
      <w:bookmarkEnd w:id="155"/>
      <w:r>
        <w:t xml:space="preserve"> </w:t>
      </w:r>
    </w:p>
    <w:p w:rsidR="00841B22" w:rsidRDefault="00841B22" w:rsidP="00EB6E8E">
      <w:r>
        <w:t>Funciona como CPU de sus propias entradas y salidas sus características son:</w:t>
      </w:r>
    </w:p>
    <w:p w:rsidR="00841B22" w:rsidRDefault="00841B22" w:rsidP="000A1BE2">
      <w:pPr>
        <w:pStyle w:val="Prrafodelista"/>
        <w:numPr>
          <w:ilvl w:val="0"/>
          <w:numId w:val="13"/>
        </w:numPr>
      </w:pPr>
      <w:r>
        <w:t>Módulos de programación propios</w:t>
      </w:r>
    </w:p>
    <w:p w:rsidR="00841B22" w:rsidRDefault="00841B22" w:rsidP="000A1BE2">
      <w:pPr>
        <w:pStyle w:val="Prrafodelista"/>
        <w:numPr>
          <w:ilvl w:val="0"/>
          <w:numId w:val="13"/>
        </w:numPr>
      </w:pPr>
      <w:r>
        <w:t>128 temporizadores</w:t>
      </w:r>
    </w:p>
    <w:p w:rsidR="00841B22" w:rsidRDefault="00841B22" w:rsidP="000A1BE2">
      <w:pPr>
        <w:pStyle w:val="Prrafodelista"/>
        <w:numPr>
          <w:ilvl w:val="0"/>
          <w:numId w:val="13"/>
        </w:numPr>
      </w:pPr>
      <w:r>
        <w:t>64 contadores de impulsos</w:t>
      </w:r>
    </w:p>
    <w:p w:rsidR="00841B22" w:rsidRDefault="00841B22" w:rsidP="000A1BE2">
      <w:pPr>
        <w:pStyle w:val="Prrafodelista"/>
        <w:numPr>
          <w:ilvl w:val="0"/>
          <w:numId w:val="13"/>
        </w:numPr>
      </w:pPr>
      <w:r>
        <w:t>Memory Card 2MB</w:t>
      </w:r>
    </w:p>
    <w:p w:rsidR="00841B22" w:rsidRDefault="00841B22" w:rsidP="000A1BE2">
      <w:pPr>
        <w:pStyle w:val="Prrafodelista"/>
        <w:numPr>
          <w:ilvl w:val="0"/>
          <w:numId w:val="13"/>
        </w:numPr>
      </w:pPr>
      <w:r>
        <w:t>Módulos de E/S digitales</w:t>
      </w:r>
    </w:p>
    <w:p w:rsidR="00841B22" w:rsidRDefault="00841B22" w:rsidP="000A1BE2">
      <w:pPr>
        <w:pStyle w:val="Prrafodelista"/>
        <w:numPr>
          <w:ilvl w:val="0"/>
          <w:numId w:val="13"/>
        </w:numPr>
      </w:pPr>
      <w:r>
        <w:t>Módulos de E/S analógicos</w:t>
      </w:r>
    </w:p>
    <w:p w:rsidR="00841B22" w:rsidRDefault="00841B22" w:rsidP="000A1BE2">
      <w:pPr>
        <w:pStyle w:val="Prrafodelista"/>
        <w:numPr>
          <w:ilvl w:val="0"/>
          <w:numId w:val="13"/>
        </w:numPr>
      </w:pPr>
      <w:r>
        <w:t>Interface serie RS232- RS422/485</w:t>
      </w:r>
      <w:r w:rsidR="00AC4B41">
        <w:rPr>
          <w:noProof/>
        </w:rPr>
        <w:t xml:space="preserve"> </w:t>
      </w:r>
      <w:r w:rsidR="00AC4B41" w:rsidRPr="00762AE1">
        <w:rPr>
          <w:noProof/>
          <w:sz w:val="18"/>
        </w:rPr>
        <w:t>(ETITUDELA, 2009, http://www.etitudela.com)</w:t>
      </w:r>
      <w:r w:rsidRPr="00762AE1">
        <w:rPr>
          <w:sz w:val="18"/>
        </w:rPr>
        <w:t>.</w:t>
      </w:r>
    </w:p>
    <w:p w:rsidR="00841B22" w:rsidRDefault="00841B22" w:rsidP="00EB6E8E">
      <w:pPr>
        <w:pStyle w:val="Sinespaciado"/>
        <w:spacing w:line="360" w:lineRule="auto"/>
      </w:pPr>
    </w:p>
    <w:p w:rsidR="00841B22" w:rsidRPr="004F231A" w:rsidRDefault="00841B22" w:rsidP="00EB6E8E">
      <w:bookmarkStart w:id="156" w:name="_Toc432950353"/>
      <w:r>
        <w:t>ET200X</w:t>
      </w:r>
      <w:bookmarkEnd w:id="156"/>
    </w:p>
    <w:p w:rsidR="00841B22" w:rsidRDefault="00841B22" w:rsidP="00EB6E8E">
      <w:r>
        <w:t>Está especialmente pensado para colocación en má</w:t>
      </w:r>
      <w:r w:rsidR="003C6BA5">
        <w:t>quina sin necesidad de armario.</w:t>
      </w:r>
    </w:p>
    <w:p w:rsidR="00841B22" w:rsidRDefault="00841B22" w:rsidP="000A1BE2">
      <w:pPr>
        <w:pStyle w:val="Prrafodelista"/>
        <w:numPr>
          <w:ilvl w:val="0"/>
          <w:numId w:val="14"/>
        </w:numPr>
      </w:pPr>
      <w:r>
        <w:t>Módulos de enlace ASI</w:t>
      </w:r>
    </w:p>
    <w:p w:rsidR="00841B22" w:rsidRDefault="00841B22" w:rsidP="000A1BE2">
      <w:pPr>
        <w:pStyle w:val="Prrafodelista"/>
        <w:numPr>
          <w:ilvl w:val="0"/>
          <w:numId w:val="14"/>
        </w:numPr>
      </w:pPr>
      <w:r>
        <w:t>Arrancadores de motor mecánicos y electrónicos</w:t>
      </w:r>
    </w:p>
    <w:p w:rsidR="00AC4B41" w:rsidRPr="003C6BA5" w:rsidRDefault="00841B22" w:rsidP="000A1BE2">
      <w:pPr>
        <w:pStyle w:val="Prrafodelista"/>
        <w:numPr>
          <w:ilvl w:val="0"/>
          <w:numId w:val="14"/>
        </w:numPr>
      </w:pPr>
      <w:r>
        <w:t>Programable vía Profibús DP</w:t>
      </w:r>
      <w:r w:rsidR="00AC4B41">
        <w:rPr>
          <w:noProof/>
        </w:rPr>
        <w:t xml:space="preserve"> </w:t>
      </w:r>
      <w:r w:rsidR="00AC4B41" w:rsidRPr="009B6C0C">
        <w:rPr>
          <w:noProof/>
          <w:sz w:val="18"/>
        </w:rPr>
        <w:t xml:space="preserve">(ETITUDELA, 2009, </w:t>
      </w:r>
      <w:r w:rsidR="003C6BA5" w:rsidRPr="003C6BA5">
        <w:rPr>
          <w:noProof/>
          <w:sz w:val="18"/>
        </w:rPr>
        <w:t>http://www.etitudela.com</w:t>
      </w:r>
      <w:r w:rsidR="00AC4B41" w:rsidRPr="009B6C0C">
        <w:rPr>
          <w:noProof/>
          <w:sz w:val="18"/>
        </w:rPr>
        <w:t>)</w:t>
      </w:r>
      <w:r w:rsidRPr="009B6C0C">
        <w:rPr>
          <w:sz w:val="18"/>
        </w:rPr>
        <w:t>.</w:t>
      </w:r>
    </w:p>
    <w:p w:rsidR="003C6BA5" w:rsidRDefault="003C6BA5" w:rsidP="00EB6E8E">
      <w:pPr>
        <w:pStyle w:val="Sinespaciado"/>
        <w:spacing w:line="360" w:lineRule="auto"/>
      </w:pPr>
    </w:p>
    <w:p w:rsidR="00841B22" w:rsidRPr="004F231A" w:rsidRDefault="00841B22" w:rsidP="00EB6E8E">
      <w:bookmarkStart w:id="157" w:name="_Toc432950354"/>
      <w:r>
        <w:t>ET200B</w:t>
      </w:r>
      <w:bookmarkEnd w:id="157"/>
    </w:p>
    <w:p w:rsidR="00841B22" w:rsidRDefault="00841B22" w:rsidP="00EB6E8E">
      <w:r>
        <w:t>Tamaño compacto con interface Profibús DP integrado</w:t>
      </w:r>
    </w:p>
    <w:p w:rsidR="00841B22" w:rsidRDefault="00841B22" w:rsidP="000A1BE2">
      <w:pPr>
        <w:pStyle w:val="Prrafodelista"/>
        <w:numPr>
          <w:ilvl w:val="0"/>
          <w:numId w:val="15"/>
        </w:numPr>
      </w:pPr>
      <w:r>
        <w:t>Diferentes versiones E/S en corriente directa y corriente alterna</w:t>
      </w:r>
    </w:p>
    <w:p w:rsidR="00841B22" w:rsidRDefault="00841B22" w:rsidP="000A1BE2">
      <w:pPr>
        <w:pStyle w:val="Prrafodelista"/>
        <w:numPr>
          <w:ilvl w:val="0"/>
          <w:numId w:val="15"/>
        </w:numPr>
      </w:pPr>
      <w:r>
        <w:t>Velocidad de hasta 12 Mbit/s</w:t>
      </w:r>
    </w:p>
    <w:p w:rsidR="00841B22" w:rsidRDefault="00841B22" w:rsidP="000A1BE2">
      <w:pPr>
        <w:pStyle w:val="Prrafodelista"/>
        <w:numPr>
          <w:ilvl w:val="0"/>
          <w:numId w:val="15"/>
        </w:numPr>
      </w:pPr>
      <w:r>
        <w:t>Cableado a tres o 4 hilos</w:t>
      </w:r>
      <w:r w:rsidR="00AC4B41">
        <w:rPr>
          <w:noProof/>
        </w:rPr>
        <w:t xml:space="preserve"> </w:t>
      </w:r>
      <w:r w:rsidR="00AC4B41" w:rsidRPr="003C6BA5">
        <w:rPr>
          <w:noProof/>
          <w:sz w:val="18"/>
        </w:rPr>
        <w:t>(ETITUDELA, 2009, http://www.etitudela.com)</w:t>
      </w:r>
      <w:r w:rsidRPr="003C6BA5">
        <w:rPr>
          <w:sz w:val="18"/>
        </w:rPr>
        <w:t xml:space="preserve">. </w:t>
      </w:r>
    </w:p>
    <w:p w:rsidR="00841B22" w:rsidRDefault="00841B22" w:rsidP="00EB6E8E">
      <w:pPr>
        <w:pStyle w:val="Sinespaciado"/>
        <w:spacing w:line="360" w:lineRule="auto"/>
      </w:pPr>
    </w:p>
    <w:p w:rsidR="00841B22" w:rsidRPr="004F231A" w:rsidRDefault="00841B22" w:rsidP="00EB6E8E">
      <w:bookmarkStart w:id="158" w:name="_Toc432950355"/>
      <w:r>
        <w:t>Et200IS</w:t>
      </w:r>
      <w:bookmarkEnd w:id="158"/>
    </w:p>
    <w:p w:rsidR="00841B22" w:rsidRDefault="00841B22" w:rsidP="00EB6E8E">
      <w:r>
        <w:t>Con módulos de E/S remotas para zonas con riesgo de explosión.</w:t>
      </w:r>
    </w:p>
    <w:p w:rsidR="00841B22" w:rsidRDefault="00841B22" w:rsidP="000A1BE2">
      <w:pPr>
        <w:pStyle w:val="Prrafodelista"/>
        <w:numPr>
          <w:ilvl w:val="0"/>
          <w:numId w:val="16"/>
        </w:numPr>
      </w:pPr>
      <w:r>
        <w:t>Máximo 32 módulos</w:t>
      </w:r>
    </w:p>
    <w:p w:rsidR="00841B22" w:rsidRDefault="00841B22" w:rsidP="000A1BE2">
      <w:pPr>
        <w:pStyle w:val="Prrafodelista"/>
        <w:numPr>
          <w:ilvl w:val="0"/>
          <w:numId w:val="16"/>
        </w:numPr>
      </w:pPr>
      <w:r>
        <w:t>Montaje en bastidor estándar</w:t>
      </w:r>
    </w:p>
    <w:p w:rsidR="00841B22" w:rsidRDefault="00841B22" w:rsidP="000A1BE2">
      <w:pPr>
        <w:pStyle w:val="Prrafodelista"/>
        <w:numPr>
          <w:ilvl w:val="0"/>
          <w:numId w:val="16"/>
        </w:numPr>
        <w:ind w:left="142" w:hanging="142"/>
      </w:pPr>
      <w:r>
        <w:t>Certificaciones de todo tipo (Cenelec, FM, UL, CSA, ANSI/ISA)</w:t>
      </w:r>
      <w:r w:rsidR="00AC4B41">
        <w:rPr>
          <w:noProof/>
        </w:rPr>
        <w:t xml:space="preserve"> </w:t>
      </w:r>
      <w:r w:rsidR="00AC4B41" w:rsidRPr="009B6C0C">
        <w:rPr>
          <w:noProof/>
          <w:sz w:val="18"/>
        </w:rPr>
        <w:t>(ETITUDELA, 2009, http://www.etitudela.com)</w:t>
      </w:r>
      <w:r w:rsidRPr="009B6C0C">
        <w:rPr>
          <w:sz w:val="18"/>
        </w:rPr>
        <w:t>.</w:t>
      </w:r>
    </w:p>
    <w:p w:rsidR="00702FFB" w:rsidRDefault="00B96E91" w:rsidP="000E3913">
      <w:pPr>
        <w:spacing w:after="0"/>
      </w:pPr>
      <w:r>
        <w:lastRenderedPageBreak/>
        <w:t xml:space="preserve">   </w:t>
      </w:r>
      <w:r w:rsidR="00841B22">
        <w:t xml:space="preserve">                      </w:t>
      </w:r>
      <w:r>
        <w:t xml:space="preserve">  </w:t>
      </w:r>
      <w:r w:rsidR="00AC4B41">
        <w:t xml:space="preserve">   </w:t>
      </w:r>
      <w:r w:rsidR="004F03D7">
        <w:t xml:space="preserve">  </w:t>
      </w:r>
      <w:r w:rsidR="00DE68D4">
        <w:t xml:space="preserve">  </w:t>
      </w:r>
      <w:r w:rsidR="00FC0B3B">
        <w:t xml:space="preserve">   </w:t>
      </w:r>
      <w:r w:rsidR="00AC4B41">
        <w:t xml:space="preserve"> </w:t>
      </w:r>
      <w:r w:rsidR="00702FFB">
        <w:rPr>
          <w:noProof/>
          <w:lang w:eastAsia="es-ES"/>
        </w:rPr>
        <w:drawing>
          <wp:inline distT="0" distB="0" distL="0" distR="0">
            <wp:extent cx="2159541" cy="1285791"/>
            <wp:effectExtent l="76200" t="76200" r="107950" b="105410"/>
            <wp:docPr id="37" name="Imagen 37" descr="http://w5.siemens.com/spain/web/es/industry/automatizacion/simatic/controladores_modulares/controlador_distribuido/ET200/PublishingImages/1-et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5.siemens.com/spain/web/es/industry/automatizacion/simatic/controladores_modulares/controlador_distribuido/ET200/PublishingImages/1-et2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1153" cy="1322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1B22" w:rsidRDefault="00D43BD4" w:rsidP="00FC0B3B">
      <w:pPr>
        <w:spacing w:after="0" w:line="240" w:lineRule="auto"/>
        <w:ind w:left="2124"/>
      </w:pPr>
      <w:bookmarkStart w:id="159" w:name="_Toc434523268"/>
      <w:r w:rsidRPr="004F03D7">
        <w:rPr>
          <w:b/>
        </w:rPr>
        <w:t xml:space="preserve">Figura  </w:t>
      </w:r>
      <w:r w:rsidR="00972966" w:rsidRPr="004F03D7">
        <w:rPr>
          <w:b/>
        </w:rPr>
        <w:fldChar w:fldCharType="begin"/>
      </w:r>
      <w:r w:rsidR="006706EB" w:rsidRPr="004F03D7">
        <w:rPr>
          <w:b/>
        </w:rPr>
        <w:instrText xml:space="preserve"> SEQ Figura_ \* ARABIC </w:instrText>
      </w:r>
      <w:r w:rsidR="00972966" w:rsidRPr="004F03D7">
        <w:rPr>
          <w:b/>
        </w:rPr>
        <w:fldChar w:fldCharType="separate"/>
      </w:r>
      <w:r w:rsidR="000F7BE7">
        <w:rPr>
          <w:b/>
          <w:noProof/>
        </w:rPr>
        <w:t>18</w:t>
      </w:r>
      <w:r w:rsidR="00972966" w:rsidRPr="004F03D7">
        <w:rPr>
          <w:b/>
        </w:rPr>
        <w:fldChar w:fldCharType="end"/>
      </w:r>
      <w:r w:rsidRPr="004F03D7">
        <w:rPr>
          <w:b/>
        </w:rPr>
        <w:t>-1:</w:t>
      </w:r>
      <w:r w:rsidRPr="00D43BD4">
        <w:t xml:space="preserve"> </w:t>
      </w:r>
      <w:r w:rsidR="00702FFB" w:rsidRPr="00397648">
        <w:t>Periferia descentr</w:t>
      </w:r>
      <w:r w:rsidR="00841B22">
        <w:t>alizada</w:t>
      </w:r>
      <w:bookmarkEnd w:id="159"/>
    </w:p>
    <w:p w:rsidR="00702FFB" w:rsidRDefault="00702FFB" w:rsidP="00FC0B3B">
      <w:pPr>
        <w:spacing w:after="0"/>
        <w:ind w:left="1416" w:firstLine="708"/>
        <w:rPr>
          <w:sz w:val="16"/>
          <w:szCs w:val="16"/>
        </w:rPr>
      </w:pPr>
      <w:r w:rsidRPr="00014715">
        <w:rPr>
          <w:b/>
          <w:sz w:val="16"/>
          <w:szCs w:val="16"/>
        </w:rPr>
        <w:t>Fuente</w:t>
      </w:r>
      <w:r w:rsidRPr="00014715">
        <w:rPr>
          <w:sz w:val="16"/>
          <w:szCs w:val="16"/>
        </w:rPr>
        <w:t>:</w:t>
      </w:r>
      <w:r w:rsidR="00AC4B41">
        <w:rPr>
          <w:sz w:val="16"/>
          <w:szCs w:val="16"/>
        </w:rPr>
        <w:t xml:space="preserve"> Siemens, 2015, </w:t>
      </w:r>
      <w:r w:rsidR="00011A14" w:rsidRPr="00011A14">
        <w:rPr>
          <w:sz w:val="16"/>
          <w:szCs w:val="16"/>
        </w:rPr>
        <w:t>http://w5.siemens.com</w:t>
      </w:r>
    </w:p>
    <w:p w:rsidR="00011A14" w:rsidRPr="00841B22" w:rsidRDefault="00011A14" w:rsidP="00841B22">
      <w:pPr>
        <w:spacing w:after="0"/>
      </w:pPr>
    </w:p>
    <w:p w:rsidR="002C4AD0" w:rsidRDefault="002C4AD0" w:rsidP="00036689">
      <w:pPr>
        <w:pStyle w:val="Sinespaciado"/>
      </w:pPr>
    </w:p>
    <w:p w:rsidR="00841B22" w:rsidRDefault="00841B22" w:rsidP="00EB6E8E">
      <w:pPr>
        <w:pStyle w:val="Ttulo2"/>
      </w:pPr>
      <w:bookmarkStart w:id="160" w:name="_Toc432950356"/>
      <w:bookmarkStart w:id="161" w:name="_Toc433099636"/>
      <w:r>
        <w:t>Sistema SCADA</w:t>
      </w:r>
      <w:bookmarkEnd w:id="160"/>
      <w:bookmarkEnd w:id="161"/>
    </w:p>
    <w:p w:rsidR="00841B22" w:rsidRPr="004F231A" w:rsidRDefault="00841B22" w:rsidP="00EB6E8E">
      <w:pPr>
        <w:pStyle w:val="Sinespaciado"/>
        <w:spacing w:line="360" w:lineRule="auto"/>
      </w:pPr>
    </w:p>
    <w:p w:rsidR="00841B22" w:rsidRDefault="00841B22" w:rsidP="00EB6E8E">
      <w:pPr>
        <w:pStyle w:val="Ttulo3"/>
        <w:ind w:left="851" w:hanging="851"/>
      </w:pPr>
      <w:bookmarkStart w:id="162" w:name="_Toc432950357"/>
      <w:bookmarkStart w:id="163" w:name="_Toc433099637"/>
      <w:r>
        <w:t>Introducción</w:t>
      </w:r>
      <w:bookmarkEnd w:id="162"/>
      <w:bookmarkEnd w:id="163"/>
    </w:p>
    <w:p w:rsidR="00841B22" w:rsidRPr="004F231A" w:rsidRDefault="00841B22" w:rsidP="00EB6E8E">
      <w:pPr>
        <w:pStyle w:val="Sinespaciado"/>
        <w:spacing w:line="360" w:lineRule="auto"/>
      </w:pPr>
    </w:p>
    <w:p w:rsidR="00841B22" w:rsidRDefault="00841B22" w:rsidP="00EB6E8E">
      <w:r>
        <w:t>Permiten la gestión y control de cualquier sistema local o remoto gracias a una interface gráfica que comunica al usuario con el sistema. Como una parte inseparable de los sistemas Scada están los métodos utilizados para comunicar unos equipos a otros por medio de los buses de campo, donde se explican las bases de las comunicaciones hoy en día</w:t>
      </w:r>
      <w:r w:rsidR="00AC4B41">
        <w:rPr>
          <w:noProof/>
        </w:rPr>
        <w:t xml:space="preserve"> </w:t>
      </w:r>
      <w:r w:rsidR="00AC4B41" w:rsidRPr="009B6C0C">
        <w:rPr>
          <w:noProof/>
          <w:sz w:val="18"/>
        </w:rPr>
        <w:t>(PENIN, 2007, p.19)</w:t>
      </w:r>
      <w:r w:rsidRPr="009B6C0C">
        <w:rPr>
          <w:sz w:val="18"/>
        </w:rPr>
        <w:t>.</w:t>
      </w:r>
    </w:p>
    <w:p w:rsidR="00841B22" w:rsidRDefault="00841B22" w:rsidP="00EB6E8E">
      <w:pPr>
        <w:pStyle w:val="Sinespaciado"/>
        <w:spacing w:line="360" w:lineRule="auto"/>
      </w:pPr>
    </w:p>
    <w:p w:rsidR="00841B22" w:rsidRDefault="00841B22" w:rsidP="00EB6E8E">
      <w:pPr>
        <w:pStyle w:val="Ttulo3"/>
        <w:ind w:left="851" w:hanging="851"/>
      </w:pPr>
      <w:r>
        <w:t xml:space="preserve"> </w:t>
      </w:r>
      <w:bookmarkStart w:id="164" w:name="_Toc432950358"/>
      <w:bookmarkStart w:id="165" w:name="_Toc433099638"/>
      <w:r>
        <w:t>SCADA</w:t>
      </w:r>
      <w:bookmarkEnd w:id="164"/>
      <w:bookmarkEnd w:id="165"/>
    </w:p>
    <w:p w:rsidR="00841B22" w:rsidRPr="00F504D9" w:rsidRDefault="00841B22" w:rsidP="00EB6E8E">
      <w:pPr>
        <w:pStyle w:val="Sinespaciado"/>
        <w:spacing w:line="360" w:lineRule="auto"/>
      </w:pPr>
    </w:p>
    <w:p w:rsidR="00841B22" w:rsidRDefault="00011A14" w:rsidP="00EB6E8E">
      <w:r>
        <w:rPr>
          <w:lang w:val="es-EC"/>
        </w:rPr>
        <w:t>Este concepto inicia</w:t>
      </w:r>
      <w:r w:rsidR="00841B22">
        <w:t xml:space="preserve"> con el invento de los tubos catódicos el cuál sustituyo a la máquina de escribir y tarjetas perforadas, luego se utilizó el juego de caracteres ASCII para incluir caracteres gráficos. Con el avance de los años aparecieron los lenguajes de programación gráfica, el cual permitieron cambiar los colores de cada celda de las 2000 presentes.</w:t>
      </w:r>
    </w:p>
    <w:p w:rsidR="00036689" w:rsidRDefault="00036689" w:rsidP="00EB6E8E">
      <w:pPr>
        <w:pStyle w:val="Sinespaciado"/>
        <w:spacing w:line="360" w:lineRule="auto"/>
      </w:pPr>
    </w:p>
    <w:p w:rsidR="00841B22" w:rsidRDefault="00841B22" w:rsidP="00EB6E8E">
      <w:r>
        <w:t>La topología de un sistema SCADA variará adecuándose a las características de cada aplicación, unos sistemas funcionarán bien en configuraciones de bus, otros en configuraciones de anillo</w:t>
      </w:r>
      <w:r w:rsidR="00AC4B41">
        <w:rPr>
          <w:noProof/>
        </w:rPr>
        <w:t xml:space="preserve"> </w:t>
      </w:r>
      <w:r w:rsidR="00AC4B41" w:rsidRPr="009B6C0C">
        <w:rPr>
          <w:noProof/>
          <w:sz w:val="18"/>
        </w:rPr>
        <w:t>(PENIN, 2007 p. 20)</w:t>
      </w:r>
      <w:r w:rsidRPr="009B6C0C">
        <w:rPr>
          <w:sz w:val="18"/>
        </w:rPr>
        <w:t>.</w:t>
      </w:r>
    </w:p>
    <w:p w:rsidR="00841B22" w:rsidRDefault="00841B22" w:rsidP="00EB6E8E">
      <w:pPr>
        <w:pStyle w:val="Sinespaciado"/>
        <w:spacing w:line="360" w:lineRule="auto"/>
      </w:pPr>
    </w:p>
    <w:p w:rsidR="00841B22" w:rsidRDefault="00841B22" w:rsidP="00EB6E8E">
      <w:pPr>
        <w:pStyle w:val="Ttulo4"/>
      </w:pPr>
      <w:bookmarkStart w:id="166" w:name="_Toc432950359"/>
      <w:bookmarkStart w:id="167" w:name="_Toc433099639"/>
      <w:r>
        <w:t>Objetivos</w:t>
      </w:r>
      <w:bookmarkEnd w:id="166"/>
      <w:bookmarkEnd w:id="167"/>
    </w:p>
    <w:p w:rsidR="00841B22" w:rsidRPr="00F504D9" w:rsidRDefault="00841B22" w:rsidP="00EB6E8E">
      <w:pPr>
        <w:pStyle w:val="Sinespaciado"/>
        <w:spacing w:line="360" w:lineRule="auto"/>
      </w:pPr>
    </w:p>
    <w:p w:rsidR="00841B22" w:rsidRDefault="003A0334" w:rsidP="00EB6E8E">
      <w:r>
        <w:t xml:space="preserve">Son usados </w:t>
      </w:r>
      <w:r w:rsidR="00841B22">
        <w:t>como una herramienta de supervisión y mando</w:t>
      </w:r>
      <w:r>
        <w:t xml:space="preserve"> algunas de sus características son</w:t>
      </w:r>
      <w:r w:rsidR="00841B22">
        <w:t>:</w:t>
      </w:r>
    </w:p>
    <w:p w:rsidR="003A0334" w:rsidRDefault="003A0334" w:rsidP="000A1BE2">
      <w:pPr>
        <w:pStyle w:val="Prrafodelista"/>
        <w:numPr>
          <w:ilvl w:val="0"/>
          <w:numId w:val="52"/>
        </w:numPr>
        <w:ind w:left="142" w:hanging="142"/>
      </w:pPr>
      <w:r>
        <w:t xml:space="preserve">Economía.- </w:t>
      </w:r>
      <w:r w:rsidR="00841B22">
        <w:t xml:space="preserve">Es más </w:t>
      </w:r>
      <w:r>
        <w:t>simple tener una supervisión directa del proceso desde una oficina o centro de control que enviar  a un operario a realizar esta actividad.</w:t>
      </w:r>
    </w:p>
    <w:p w:rsidR="00841B22" w:rsidRDefault="00841B22" w:rsidP="000A1BE2">
      <w:pPr>
        <w:pStyle w:val="Prrafodelista"/>
        <w:numPr>
          <w:ilvl w:val="0"/>
          <w:numId w:val="52"/>
        </w:numPr>
        <w:ind w:left="142" w:hanging="142"/>
      </w:pPr>
      <w:r>
        <w:lastRenderedPageBreak/>
        <w:t xml:space="preserve"> Accesibilidad.- Un control de motores eléctricos lo podemos tener en un click de ratón encima de la mesa de trabajo.</w:t>
      </w:r>
    </w:p>
    <w:p w:rsidR="00841B22" w:rsidRDefault="00841B22" w:rsidP="000A1BE2">
      <w:pPr>
        <w:pStyle w:val="Prrafodelista"/>
        <w:numPr>
          <w:ilvl w:val="0"/>
          <w:numId w:val="52"/>
        </w:numPr>
        <w:ind w:left="142" w:hanging="142"/>
      </w:pPr>
      <w:r>
        <w:t>Mantenimiento.- La adquisición de datos</w:t>
      </w:r>
      <w:r w:rsidR="003A0334">
        <w:t xml:space="preserve"> permite su posterior almacenamiento</w:t>
      </w:r>
      <w:r>
        <w:t xml:space="preserve">, y </w:t>
      </w:r>
      <w:r w:rsidR="003A0334">
        <w:t>presentación a usuarios inclusive no especializados</w:t>
      </w:r>
      <w:r>
        <w:t xml:space="preserve">. </w:t>
      </w:r>
    </w:p>
    <w:p w:rsidR="00841B22" w:rsidRDefault="00841B22" w:rsidP="000A1BE2">
      <w:pPr>
        <w:pStyle w:val="Prrafodelista"/>
        <w:numPr>
          <w:ilvl w:val="0"/>
          <w:numId w:val="52"/>
        </w:numPr>
        <w:ind w:left="142" w:hanging="142"/>
      </w:pPr>
      <w:r>
        <w:t xml:space="preserve">Ergonomía.- </w:t>
      </w:r>
      <w:r w:rsidR="003A0334">
        <w:t>Permite una relación cómoda entre el usuario y el proceso,  cuidando que esta  sea lo menos fatigante.</w:t>
      </w:r>
    </w:p>
    <w:p w:rsidR="00841B22" w:rsidRDefault="00841B22" w:rsidP="000A1BE2">
      <w:pPr>
        <w:pStyle w:val="Prrafodelista"/>
        <w:numPr>
          <w:ilvl w:val="0"/>
          <w:numId w:val="52"/>
        </w:numPr>
        <w:ind w:left="142" w:hanging="142"/>
      </w:pPr>
      <w:r>
        <w:t xml:space="preserve">Gestión.- Todos los datos recopilados pueden ser valorados de múltiples maneras mediante herramientas estadísticas, gráficas, valores tabulados, etc. </w:t>
      </w:r>
    </w:p>
    <w:p w:rsidR="003A0334" w:rsidRDefault="00841B22" w:rsidP="000A1BE2">
      <w:pPr>
        <w:pStyle w:val="Prrafodelista"/>
        <w:numPr>
          <w:ilvl w:val="0"/>
          <w:numId w:val="52"/>
        </w:numPr>
        <w:ind w:left="142" w:hanging="142"/>
      </w:pPr>
      <w:r>
        <w:t xml:space="preserve">Flexibilidad.- </w:t>
      </w:r>
      <w:r w:rsidR="003A0334">
        <w:t xml:space="preserve">Se puede realizar cualquier modificación sobre el sistema de visualización, sin que esta represente una pérdida de tiempo o medios. </w:t>
      </w:r>
    </w:p>
    <w:p w:rsidR="00841B22" w:rsidRDefault="00841B22" w:rsidP="000A1BE2">
      <w:pPr>
        <w:pStyle w:val="Prrafodelista"/>
        <w:numPr>
          <w:ilvl w:val="0"/>
          <w:numId w:val="52"/>
        </w:numPr>
        <w:ind w:left="142" w:hanging="142"/>
      </w:pPr>
      <w:r>
        <w:t>Conectividad.- La documentación de los protocolos de comunicación actuales permiten la interconexión de sistemas de diferentes proveedores y evita la existencia de lagunas informativas que pueden causar fallos en la segurida</w:t>
      </w:r>
      <w:r>
        <w:rPr>
          <w:noProof/>
        </w:rPr>
        <w:t>d</w:t>
      </w:r>
      <w:r w:rsidR="00AC4B41" w:rsidRPr="003A0334">
        <w:rPr>
          <w:noProof/>
          <w:sz w:val="18"/>
        </w:rPr>
        <w:t xml:space="preserve"> (PENIN, 2007 pp. 20-21)</w:t>
      </w:r>
      <w:r w:rsidRPr="009B6C0C">
        <w:rPr>
          <w:sz w:val="18"/>
        </w:rPr>
        <w:t>.</w:t>
      </w:r>
    </w:p>
    <w:p w:rsidR="00841B22" w:rsidRPr="00ED4217" w:rsidRDefault="00841B22" w:rsidP="00EB6E8E">
      <w:pPr>
        <w:pStyle w:val="Sinespaciado"/>
        <w:spacing w:line="360" w:lineRule="auto"/>
      </w:pPr>
    </w:p>
    <w:p w:rsidR="00841B22" w:rsidRDefault="00841B22" w:rsidP="00841B22">
      <w:pPr>
        <w:pStyle w:val="Ttulo4"/>
      </w:pPr>
      <w:bookmarkStart w:id="168" w:name="_Toc432950360"/>
      <w:bookmarkStart w:id="169" w:name="_Toc433099640"/>
      <w:r>
        <w:t>Prestaciones</w:t>
      </w:r>
      <w:bookmarkEnd w:id="168"/>
      <w:bookmarkEnd w:id="169"/>
      <w:r>
        <w:t xml:space="preserve"> </w:t>
      </w:r>
    </w:p>
    <w:p w:rsidR="00841B22" w:rsidRPr="001E7BF5" w:rsidRDefault="00841B22" w:rsidP="00EB6E8E">
      <w:pPr>
        <w:pStyle w:val="Sinespaciado"/>
        <w:spacing w:line="360" w:lineRule="auto"/>
      </w:pPr>
    </w:p>
    <w:p w:rsidR="00841B22" w:rsidRDefault="00841B22" w:rsidP="00841B22">
      <w:r>
        <w:t>Existen varias prestaciones de una herramienta de este tipo destacan:</w:t>
      </w:r>
    </w:p>
    <w:p w:rsidR="00841B22" w:rsidRDefault="00841B22" w:rsidP="000A1BE2">
      <w:pPr>
        <w:pStyle w:val="Prrafodelista"/>
        <w:numPr>
          <w:ilvl w:val="0"/>
          <w:numId w:val="53"/>
        </w:numPr>
        <w:ind w:left="142" w:hanging="142"/>
      </w:pPr>
      <w:r>
        <w:t>Monitorización.- Representación de datos en tiempo real a los operadores de la planta, se leen los datos de los autómatas, temperaturas, velocidades, detectores, etc. todos ellos pueden ser vigilados desde muchos kilómetros de distancia.</w:t>
      </w:r>
    </w:p>
    <w:p w:rsidR="00841B22" w:rsidRDefault="00841B22" w:rsidP="000A1BE2">
      <w:pPr>
        <w:pStyle w:val="Prrafodelista"/>
        <w:numPr>
          <w:ilvl w:val="0"/>
          <w:numId w:val="53"/>
        </w:numPr>
        <w:ind w:left="142" w:hanging="142"/>
      </w:pPr>
      <w:r>
        <w:t xml:space="preserve">Supervisión.- </w:t>
      </w:r>
      <w:r w:rsidR="00AE4D35">
        <w:t>C</w:t>
      </w:r>
      <w:r>
        <w:t xml:space="preserve">apacidad </w:t>
      </w:r>
      <w:r w:rsidR="002056DD">
        <w:t xml:space="preserve">de ejecutar programas que pueden ser supervisadas y modificadas según </w:t>
      </w:r>
      <w:r>
        <w:t>el control establecido.</w:t>
      </w:r>
    </w:p>
    <w:p w:rsidR="00841B22" w:rsidRDefault="00841B22" w:rsidP="000A1BE2">
      <w:pPr>
        <w:pStyle w:val="Prrafodelista"/>
        <w:numPr>
          <w:ilvl w:val="0"/>
          <w:numId w:val="53"/>
        </w:numPr>
        <w:ind w:left="142" w:hanging="142"/>
      </w:pPr>
      <w:r>
        <w:t xml:space="preserve">Adquisición de datos.- Un sistema se puede observar mediante herramientas registradoras y obtener así un valor medio </w:t>
      </w:r>
      <w:r w:rsidR="00312B5A">
        <w:t>de los resultados arrojados por el sistema</w:t>
      </w:r>
      <w:r>
        <w:t>.</w:t>
      </w:r>
    </w:p>
    <w:p w:rsidR="00841B22" w:rsidRDefault="00841B22" w:rsidP="000A1BE2">
      <w:pPr>
        <w:pStyle w:val="Prrafodelista"/>
        <w:numPr>
          <w:ilvl w:val="0"/>
          <w:numId w:val="53"/>
        </w:numPr>
        <w:ind w:left="142" w:hanging="142"/>
      </w:pPr>
      <w:r>
        <w:t>Alarmas y Eventos.- Reconocimiento de eventos excepcionales acaecido en la planta y su inmediata puesta en conocimiento a los operarios para efectuar las acciones correctoras pertinentes.</w:t>
      </w:r>
    </w:p>
    <w:p w:rsidR="00841B22" w:rsidRDefault="00841B22" w:rsidP="000A1BE2">
      <w:pPr>
        <w:pStyle w:val="Prrafodelista"/>
        <w:numPr>
          <w:ilvl w:val="0"/>
          <w:numId w:val="53"/>
        </w:numPr>
        <w:ind w:left="142" w:hanging="142"/>
      </w:pPr>
      <w:r>
        <w:t>El mando.- Posibilidad de que los operadores puedan cambiar datos</w:t>
      </w:r>
      <w:r w:rsidR="00312B5A">
        <w:t>,</w:t>
      </w:r>
      <w:r>
        <w:t xml:space="preserve"> claves del proceso directamente desde el ordenador como son marcha, paro, etc.</w:t>
      </w:r>
    </w:p>
    <w:p w:rsidR="00841B22" w:rsidRDefault="00841B22" w:rsidP="000A1BE2">
      <w:pPr>
        <w:pStyle w:val="Prrafodelista"/>
        <w:numPr>
          <w:ilvl w:val="0"/>
          <w:numId w:val="53"/>
        </w:numPr>
        <w:ind w:left="142" w:hanging="142"/>
      </w:pPr>
      <w:r>
        <w:t>Grabación de acciones.- En algunos procesos se utilizan combinaciones de variables que son siempre las mismas.</w:t>
      </w:r>
    </w:p>
    <w:p w:rsidR="00841B22" w:rsidRDefault="00841B22" w:rsidP="000A1BE2">
      <w:pPr>
        <w:pStyle w:val="Prrafodelista"/>
        <w:numPr>
          <w:ilvl w:val="0"/>
          <w:numId w:val="53"/>
        </w:numPr>
        <w:ind w:left="142" w:hanging="142"/>
      </w:pPr>
      <w:r>
        <w:t>Garantiza seguridad de datos.- Tanto envió como recepción de datos deben de estar suficientemente protegidos de influencias no deseadas.</w:t>
      </w:r>
    </w:p>
    <w:p w:rsidR="00841B22" w:rsidRDefault="00841B22" w:rsidP="000A1BE2">
      <w:pPr>
        <w:pStyle w:val="Prrafodelista"/>
        <w:numPr>
          <w:ilvl w:val="0"/>
          <w:numId w:val="53"/>
        </w:numPr>
        <w:ind w:left="142" w:hanging="142"/>
      </w:pPr>
      <w:r>
        <w:t>Garantizar seguridad de accesos.- Restringiendo zonas de programa comprometidas a usuarios no autorizados.</w:t>
      </w:r>
    </w:p>
    <w:p w:rsidR="00841B22" w:rsidRPr="00DA16AB" w:rsidRDefault="00841B22" w:rsidP="000A1BE2">
      <w:pPr>
        <w:pStyle w:val="Prrafodelista"/>
        <w:numPr>
          <w:ilvl w:val="0"/>
          <w:numId w:val="53"/>
        </w:numPr>
        <w:ind w:left="142" w:hanging="142"/>
      </w:pPr>
      <w:r>
        <w:lastRenderedPageBreak/>
        <w:t>Posibilidad de programación numérica.- Permite realizar cálculos de</w:t>
      </w:r>
      <w:r w:rsidR="00312B5A">
        <w:t xml:space="preserve"> elevada resolución sobre </w:t>
      </w:r>
      <w:r>
        <w:t>el ordenador</w:t>
      </w:r>
      <w:r w:rsidR="00AC4B41">
        <w:rPr>
          <w:noProof/>
        </w:rPr>
        <w:t xml:space="preserve"> </w:t>
      </w:r>
      <w:r w:rsidR="00AC4B41" w:rsidRPr="009B6C0C">
        <w:rPr>
          <w:noProof/>
          <w:sz w:val="18"/>
        </w:rPr>
        <w:t>(PENIN, 2007 p. 22)</w:t>
      </w:r>
      <w:r w:rsidRPr="009B6C0C">
        <w:rPr>
          <w:sz w:val="18"/>
        </w:rPr>
        <w:t>.</w:t>
      </w:r>
    </w:p>
    <w:p w:rsidR="00841B22" w:rsidRDefault="00841B22" w:rsidP="00EB6E8E">
      <w:pPr>
        <w:pStyle w:val="Sinespaciado"/>
        <w:spacing w:line="360" w:lineRule="auto"/>
      </w:pPr>
      <w:r>
        <w:t xml:space="preserve"> </w:t>
      </w:r>
    </w:p>
    <w:p w:rsidR="00841B22" w:rsidRDefault="00841B22" w:rsidP="00841B22">
      <w:pPr>
        <w:pStyle w:val="Ttulo4"/>
      </w:pPr>
      <w:bookmarkStart w:id="170" w:name="_Toc432950361"/>
      <w:bookmarkStart w:id="171" w:name="_Toc433099641"/>
      <w:r>
        <w:t>Topologías</w:t>
      </w:r>
      <w:bookmarkEnd w:id="170"/>
      <w:bookmarkEnd w:id="171"/>
      <w:r>
        <w:t xml:space="preserve"> </w:t>
      </w:r>
    </w:p>
    <w:p w:rsidR="00841B22" w:rsidRPr="001E7BF5" w:rsidRDefault="00841B22" w:rsidP="00EB6E8E">
      <w:pPr>
        <w:pStyle w:val="Sinespaciado"/>
        <w:spacing w:line="360" w:lineRule="auto"/>
      </w:pPr>
    </w:p>
    <w:p w:rsidR="00841B22" w:rsidRDefault="00841B22" w:rsidP="000A1BE2">
      <w:pPr>
        <w:pStyle w:val="Prrafodelista"/>
        <w:numPr>
          <w:ilvl w:val="0"/>
          <w:numId w:val="54"/>
        </w:numPr>
        <w:ind w:left="142" w:hanging="142"/>
      </w:pPr>
      <w:r>
        <w:t>Punto a Punto.- La relación es del tipo maestro-esclavo, un solo elemento remoto está conectado al sistema de control mediante una línea de comunicación.</w:t>
      </w:r>
    </w:p>
    <w:p w:rsidR="00841B22" w:rsidRDefault="00841B22" w:rsidP="000A1BE2">
      <w:pPr>
        <w:pStyle w:val="Prrafodelista"/>
        <w:numPr>
          <w:ilvl w:val="0"/>
          <w:numId w:val="54"/>
        </w:numPr>
        <w:ind w:left="142" w:hanging="142"/>
      </w:pPr>
      <w:r>
        <w:t>Multipunto dedicado.- Una variante del modelo anterior, un solo sistema de control conectado a varias estaciones remotas mediante enlaces directos permanentes.</w:t>
      </w:r>
    </w:p>
    <w:p w:rsidR="00841B22" w:rsidRDefault="00841B22" w:rsidP="000A1BE2">
      <w:pPr>
        <w:pStyle w:val="Prrafodelista"/>
        <w:numPr>
          <w:ilvl w:val="0"/>
          <w:numId w:val="54"/>
        </w:numPr>
        <w:ind w:left="142" w:hanging="142"/>
      </w:pPr>
      <w:r>
        <w:t>Multipunto compartido estrella.- Esta configuración en estrella utiliza un solo puerto de comunicaciones, realizándose el intercambio datos por turnos.</w:t>
      </w:r>
    </w:p>
    <w:p w:rsidR="00841B22" w:rsidRDefault="00841B22" w:rsidP="000A1BE2">
      <w:pPr>
        <w:pStyle w:val="Prrafodelista"/>
        <w:numPr>
          <w:ilvl w:val="0"/>
          <w:numId w:val="54"/>
        </w:numPr>
        <w:ind w:left="142" w:hanging="142"/>
      </w:pPr>
      <w:r>
        <w:t>Multipunto compartido bus.- Similar al anterior, con una o varias estaciones remotas mediante un medio común.</w:t>
      </w:r>
    </w:p>
    <w:p w:rsidR="00841B22" w:rsidRDefault="00841B22" w:rsidP="000A1BE2">
      <w:pPr>
        <w:pStyle w:val="Prrafodelista"/>
        <w:numPr>
          <w:ilvl w:val="0"/>
          <w:numId w:val="54"/>
        </w:numPr>
        <w:ind w:left="142" w:hanging="142"/>
      </w:pPr>
      <w:r>
        <w:t>Multipunto compartido anillo.- Es más robusta al proporcionar dos caminos para la información, en caso de fallo de un nodo el tráfico no se interrumpe</w:t>
      </w:r>
      <w:r w:rsidR="00AC4B41">
        <w:rPr>
          <w:noProof/>
        </w:rPr>
        <w:t xml:space="preserve"> </w:t>
      </w:r>
      <w:r w:rsidR="00AC4B41" w:rsidRPr="009B6C0C">
        <w:rPr>
          <w:noProof/>
          <w:sz w:val="18"/>
        </w:rPr>
        <w:t>(PENIN, 2007 p. 40)</w:t>
      </w:r>
      <w:r w:rsidRPr="009B6C0C">
        <w:rPr>
          <w:sz w:val="18"/>
        </w:rPr>
        <w:t>.</w:t>
      </w:r>
    </w:p>
    <w:p w:rsidR="00011A14" w:rsidRDefault="00011A14" w:rsidP="00EB6E8E">
      <w:pPr>
        <w:pStyle w:val="Sinespaciado"/>
        <w:spacing w:line="360" w:lineRule="auto"/>
      </w:pPr>
    </w:p>
    <w:p w:rsidR="00841B22" w:rsidRDefault="00841B22" w:rsidP="00EB6E8E">
      <w:pPr>
        <w:pStyle w:val="Ttulo4"/>
      </w:pPr>
      <w:bookmarkStart w:id="172" w:name="_Toc432950362"/>
      <w:bookmarkStart w:id="173" w:name="_Toc433099642"/>
      <w:r>
        <w:t>Parámetros de supervivencia sistemas SCADA</w:t>
      </w:r>
      <w:bookmarkEnd w:id="172"/>
      <w:bookmarkEnd w:id="173"/>
    </w:p>
    <w:p w:rsidR="00841B22" w:rsidRPr="001E7BF5" w:rsidRDefault="00841B22" w:rsidP="00EB6E8E">
      <w:pPr>
        <w:pStyle w:val="Sinespaciado"/>
        <w:spacing w:line="360" w:lineRule="auto"/>
      </w:pPr>
    </w:p>
    <w:p w:rsidR="00841B22" w:rsidRPr="00EB6E8E" w:rsidRDefault="00841B22" w:rsidP="000A1BE2">
      <w:pPr>
        <w:pStyle w:val="Ttulo5"/>
        <w:numPr>
          <w:ilvl w:val="0"/>
          <w:numId w:val="66"/>
        </w:numPr>
        <w:ind w:left="426" w:hanging="426"/>
        <w:rPr>
          <w:i w:val="0"/>
        </w:rPr>
      </w:pPr>
      <w:bookmarkStart w:id="174" w:name="_Toc432950363"/>
      <w:bookmarkStart w:id="175" w:name="_Toc433099643"/>
      <w:r w:rsidRPr="00EB6E8E">
        <w:rPr>
          <w:i w:val="0"/>
        </w:rPr>
        <w:t>Disponibilidad</w:t>
      </w:r>
      <w:bookmarkEnd w:id="174"/>
      <w:bookmarkEnd w:id="175"/>
      <w:r w:rsidR="00EB6E8E" w:rsidRPr="00EB6E8E">
        <w:rPr>
          <w:i w:val="0"/>
        </w:rPr>
        <w:t xml:space="preserve">: </w:t>
      </w:r>
      <w:r w:rsidRPr="00EB6E8E">
        <w:rPr>
          <w:i w:val="0"/>
        </w:rPr>
        <w:t>Disponibilidad de un sistema informático se entiende la medida en la que sus parámetros de funcionamiento se mantienen dentro de las especificaciones de diseño, se clasifican en hardware y software.</w:t>
      </w:r>
    </w:p>
    <w:p w:rsidR="00EB6E8E" w:rsidRDefault="00EB6E8E" w:rsidP="00EB6E8E"/>
    <w:p w:rsidR="00841B22" w:rsidRDefault="00841B22" w:rsidP="000A1BE2">
      <w:pPr>
        <w:pStyle w:val="Prrafodelista"/>
        <w:numPr>
          <w:ilvl w:val="0"/>
          <w:numId w:val="57"/>
        </w:numPr>
        <w:ind w:left="284" w:hanging="207"/>
      </w:pPr>
      <w:r>
        <w:t>Hardware</w:t>
      </w:r>
      <w:r w:rsidR="00EB6E8E">
        <w:t xml:space="preserve">: </w:t>
      </w:r>
      <w:r>
        <w:t>Es el elemento físico y su estrategia se basa en el concepto de redundancia, se entiende como la capacidad de un elemento de asumir las funciones de otro de forma transparente.</w:t>
      </w:r>
    </w:p>
    <w:p w:rsidR="00EB6E8E" w:rsidRDefault="00EB6E8E" w:rsidP="00EB6E8E">
      <w:pPr>
        <w:pStyle w:val="Sinespaciado"/>
        <w:spacing w:line="360" w:lineRule="auto"/>
      </w:pPr>
    </w:p>
    <w:p w:rsidR="004A2D4C" w:rsidRDefault="00841B22" w:rsidP="000A1BE2">
      <w:pPr>
        <w:pStyle w:val="Prrafodelista"/>
        <w:numPr>
          <w:ilvl w:val="0"/>
          <w:numId w:val="66"/>
        </w:numPr>
        <w:ind w:left="426" w:hanging="426"/>
      </w:pPr>
      <w:r>
        <w:t>Software</w:t>
      </w:r>
      <w:r w:rsidR="00EB6E8E">
        <w:t xml:space="preserve">: </w:t>
      </w:r>
      <w:r>
        <w:t>Se basa en el tipo de comunicaciones mediante topologías que utiliza como lo es el tipo anillo de fibra óptica, que sirve para intercambiar información entre estaciones.</w:t>
      </w:r>
      <w:bookmarkStart w:id="176" w:name="_Toc432950364"/>
      <w:bookmarkStart w:id="177" w:name="_Toc433099644"/>
    </w:p>
    <w:p w:rsidR="004A2D4C" w:rsidRDefault="004A2D4C" w:rsidP="004A2D4C">
      <w:pPr>
        <w:pStyle w:val="Sinespaciado"/>
        <w:spacing w:line="360" w:lineRule="auto"/>
      </w:pPr>
    </w:p>
    <w:p w:rsidR="00841B22" w:rsidRDefault="00841B22" w:rsidP="000A1BE2">
      <w:pPr>
        <w:pStyle w:val="Prrafodelista"/>
        <w:numPr>
          <w:ilvl w:val="0"/>
          <w:numId w:val="66"/>
        </w:numPr>
        <w:ind w:left="426" w:hanging="426"/>
      </w:pPr>
      <w:r>
        <w:t>Robustez</w:t>
      </w:r>
      <w:bookmarkEnd w:id="176"/>
      <w:bookmarkEnd w:id="177"/>
      <w:r w:rsidR="00EB6E8E">
        <w:t xml:space="preserve">: </w:t>
      </w:r>
      <w:r w:rsidR="00AE4D35">
        <w:t>E</w:t>
      </w:r>
      <w:r w:rsidR="00312B5A">
        <w:t>l</w:t>
      </w:r>
      <w:r>
        <w:t xml:space="preserve"> sistema debe poder mantener el nivel de operatividad</w:t>
      </w:r>
      <w:r w:rsidR="00AE4D35">
        <w:t>, ante un fallo de diseño o un accidente</w:t>
      </w:r>
      <w:r>
        <w:t>.</w:t>
      </w:r>
    </w:p>
    <w:p w:rsidR="00841B22" w:rsidRDefault="00841B22" w:rsidP="000A1BE2">
      <w:pPr>
        <w:pStyle w:val="Ttulo5"/>
        <w:numPr>
          <w:ilvl w:val="0"/>
          <w:numId w:val="66"/>
        </w:numPr>
        <w:ind w:left="426" w:hanging="426"/>
        <w:rPr>
          <w:i w:val="0"/>
        </w:rPr>
      </w:pPr>
      <w:bookmarkStart w:id="178" w:name="_Toc432950365"/>
      <w:bookmarkStart w:id="179" w:name="_Toc433099645"/>
      <w:r w:rsidRPr="004A2D4C">
        <w:rPr>
          <w:i w:val="0"/>
        </w:rPr>
        <w:lastRenderedPageBreak/>
        <w:t>Seguridad</w:t>
      </w:r>
      <w:bookmarkEnd w:id="178"/>
      <w:bookmarkEnd w:id="179"/>
      <w:r w:rsidR="00EB6E8E" w:rsidRPr="004A2D4C">
        <w:rPr>
          <w:i w:val="0"/>
        </w:rPr>
        <w:t xml:space="preserve">: </w:t>
      </w:r>
      <w:r w:rsidRPr="004A2D4C">
        <w:rPr>
          <w:i w:val="0"/>
        </w:rPr>
        <w:t>Un fallo de diseño o un usuario malintencionado podría alterar los parámetros de funcionamiento de un sistema, ante estas situaciones el sistema debe permitir establecer estrategias para prevenir, detectar acciones no deseadas.</w:t>
      </w:r>
    </w:p>
    <w:p w:rsidR="004A2D4C" w:rsidRPr="004A2D4C" w:rsidRDefault="004A2D4C" w:rsidP="004A2D4C">
      <w:pPr>
        <w:pStyle w:val="Sinespaciado"/>
        <w:spacing w:line="360" w:lineRule="auto"/>
      </w:pPr>
    </w:p>
    <w:p w:rsidR="00841B22" w:rsidRDefault="00841B22" w:rsidP="000A1BE2">
      <w:pPr>
        <w:pStyle w:val="Ttulo5"/>
        <w:numPr>
          <w:ilvl w:val="0"/>
          <w:numId w:val="66"/>
        </w:numPr>
        <w:ind w:left="426" w:hanging="426"/>
        <w:rPr>
          <w:i w:val="0"/>
          <w:sz w:val="18"/>
        </w:rPr>
      </w:pPr>
      <w:bookmarkStart w:id="180" w:name="_Toc432950366"/>
      <w:bookmarkStart w:id="181" w:name="_Toc433099646"/>
      <w:r w:rsidRPr="004A2D4C">
        <w:rPr>
          <w:i w:val="0"/>
        </w:rPr>
        <w:t>Prestaciones</w:t>
      </w:r>
      <w:bookmarkEnd w:id="180"/>
      <w:bookmarkEnd w:id="181"/>
      <w:r w:rsidRPr="004A2D4C">
        <w:rPr>
          <w:i w:val="0"/>
        </w:rPr>
        <w:t xml:space="preserve"> </w:t>
      </w:r>
      <w:r w:rsidR="00EB6E8E" w:rsidRPr="004A2D4C">
        <w:rPr>
          <w:i w:val="0"/>
        </w:rPr>
        <w:t xml:space="preserve">: </w:t>
      </w:r>
      <w:r w:rsidRPr="004A2D4C">
        <w:rPr>
          <w:i w:val="0"/>
        </w:rPr>
        <w:t>Básicamente se refiere al tiempo de respuesta del sistema, durante el desarrollo normal del proceso, la carga de trabajo de los equipos que puedan determinar el tiempo real de un sistema</w:t>
      </w:r>
      <w:r w:rsidR="00AC4B41" w:rsidRPr="004A2D4C">
        <w:rPr>
          <w:i w:val="0"/>
          <w:noProof/>
        </w:rPr>
        <w:t xml:space="preserve"> </w:t>
      </w:r>
      <w:r w:rsidR="00AC4B41" w:rsidRPr="004A2D4C">
        <w:rPr>
          <w:i w:val="0"/>
          <w:noProof/>
          <w:sz w:val="18"/>
        </w:rPr>
        <w:t>(PENIN, 2007 p. 27-30)</w:t>
      </w:r>
      <w:r w:rsidRPr="004A2D4C">
        <w:rPr>
          <w:i w:val="0"/>
          <w:sz w:val="18"/>
        </w:rPr>
        <w:t>.</w:t>
      </w:r>
    </w:p>
    <w:p w:rsidR="004A2D4C" w:rsidRPr="004A2D4C" w:rsidRDefault="004A2D4C" w:rsidP="004A2D4C">
      <w:pPr>
        <w:pStyle w:val="Sinespaciado"/>
        <w:spacing w:line="360" w:lineRule="auto"/>
      </w:pPr>
    </w:p>
    <w:p w:rsidR="00841B22" w:rsidRDefault="00841B22" w:rsidP="000A1BE2">
      <w:pPr>
        <w:pStyle w:val="Ttulo5"/>
        <w:numPr>
          <w:ilvl w:val="0"/>
          <w:numId w:val="66"/>
        </w:numPr>
        <w:ind w:left="426" w:hanging="426"/>
        <w:rPr>
          <w:i w:val="0"/>
        </w:rPr>
      </w:pPr>
      <w:bookmarkStart w:id="182" w:name="_Toc432950367"/>
      <w:bookmarkStart w:id="183" w:name="_Toc433099647"/>
      <w:r w:rsidRPr="004A2D4C">
        <w:rPr>
          <w:i w:val="0"/>
        </w:rPr>
        <w:t>Mantenibilidad</w:t>
      </w:r>
      <w:bookmarkEnd w:id="182"/>
      <w:bookmarkEnd w:id="183"/>
      <w:r w:rsidR="00EB6E8E" w:rsidRPr="004A2D4C">
        <w:rPr>
          <w:i w:val="0"/>
        </w:rPr>
        <w:t xml:space="preserve">: </w:t>
      </w:r>
      <w:r w:rsidRPr="004A2D4C">
        <w:rPr>
          <w:i w:val="0"/>
        </w:rPr>
        <w:t>Los mantenimiento</w:t>
      </w:r>
      <w:r w:rsidR="001C3BAF" w:rsidRPr="004A2D4C">
        <w:rPr>
          <w:i w:val="0"/>
        </w:rPr>
        <w:t xml:space="preserve">s pueden reducirse </w:t>
      </w:r>
      <w:r w:rsidRPr="004A2D4C">
        <w:rPr>
          <w:i w:val="0"/>
        </w:rPr>
        <w:t xml:space="preserve">si el sistema </w:t>
      </w:r>
      <w:r w:rsidR="00AE4D35" w:rsidRPr="004A2D4C">
        <w:rPr>
          <w:i w:val="0"/>
        </w:rPr>
        <w:t xml:space="preserve">cuanta con  las apropiadas </w:t>
      </w:r>
      <w:r w:rsidRPr="004A2D4C">
        <w:rPr>
          <w:i w:val="0"/>
        </w:rPr>
        <w:t>herramientas</w:t>
      </w:r>
      <w:r w:rsidR="00AE4D35" w:rsidRPr="004A2D4C">
        <w:rPr>
          <w:i w:val="0"/>
        </w:rPr>
        <w:t xml:space="preserve"> de diagnostico,</w:t>
      </w:r>
      <w:r w:rsidRPr="004A2D4C">
        <w:rPr>
          <w:i w:val="0"/>
        </w:rPr>
        <w:t xml:space="preserve"> para que tenga un </w:t>
      </w:r>
      <w:r w:rsidR="001C3BAF" w:rsidRPr="004A2D4C">
        <w:rPr>
          <w:i w:val="0"/>
        </w:rPr>
        <w:t>funcionamiento normal</w:t>
      </w:r>
      <w:r w:rsidRPr="004A2D4C">
        <w:rPr>
          <w:i w:val="0"/>
        </w:rPr>
        <w:t>.</w:t>
      </w:r>
    </w:p>
    <w:p w:rsidR="004A2D4C" w:rsidRPr="004A2D4C" w:rsidRDefault="004A2D4C" w:rsidP="004A2D4C">
      <w:pPr>
        <w:pStyle w:val="Sinespaciado"/>
        <w:spacing w:line="360" w:lineRule="auto"/>
      </w:pPr>
    </w:p>
    <w:p w:rsidR="00841B22" w:rsidRPr="004A2D4C" w:rsidRDefault="00841B22" w:rsidP="000A1BE2">
      <w:pPr>
        <w:pStyle w:val="Ttulo5"/>
        <w:numPr>
          <w:ilvl w:val="0"/>
          <w:numId w:val="66"/>
        </w:numPr>
        <w:ind w:left="426" w:hanging="426"/>
        <w:rPr>
          <w:i w:val="0"/>
        </w:rPr>
      </w:pPr>
      <w:bookmarkStart w:id="184" w:name="_Toc432950368"/>
      <w:bookmarkStart w:id="185" w:name="_Toc433099648"/>
      <w:r w:rsidRPr="004A2D4C">
        <w:rPr>
          <w:i w:val="0"/>
        </w:rPr>
        <w:t>Escalabilidad</w:t>
      </w:r>
      <w:bookmarkEnd w:id="184"/>
      <w:bookmarkEnd w:id="185"/>
      <w:r w:rsidR="00EB6E8E" w:rsidRPr="004A2D4C">
        <w:rPr>
          <w:i w:val="0"/>
        </w:rPr>
        <w:t xml:space="preserve">: </w:t>
      </w:r>
      <w:r w:rsidRPr="004A2D4C">
        <w:rPr>
          <w:i w:val="0"/>
        </w:rPr>
        <w:t>Está relacionado con la posibilidad de ampliar el sistema con nuevas herramientas o prestaciones debido a los siguientes requerimientos:</w:t>
      </w:r>
    </w:p>
    <w:p w:rsidR="00EB6E8E" w:rsidRPr="00EB6E8E" w:rsidRDefault="00EB6E8E" w:rsidP="004A2D4C"/>
    <w:p w:rsidR="00841B22" w:rsidRDefault="00841B22" w:rsidP="000A1BE2">
      <w:pPr>
        <w:pStyle w:val="Prrafodelista"/>
        <w:numPr>
          <w:ilvl w:val="0"/>
          <w:numId w:val="57"/>
        </w:numPr>
      </w:pPr>
      <w:r>
        <w:t>Espacio disponible.</w:t>
      </w:r>
    </w:p>
    <w:p w:rsidR="00841B22" w:rsidRDefault="00841B22" w:rsidP="000A1BE2">
      <w:pPr>
        <w:pStyle w:val="Prrafodelista"/>
        <w:numPr>
          <w:ilvl w:val="0"/>
          <w:numId w:val="57"/>
        </w:numPr>
      </w:pPr>
      <w:r>
        <w:t>Capacidad del equipo informático.</w:t>
      </w:r>
    </w:p>
    <w:p w:rsidR="00841B22" w:rsidRDefault="00841B22" w:rsidP="000A1BE2">
      <w:pPr>
        <w:pStyle w:val="Prrafodelista"/>
        <w:numPr>
          <w:ilvl w:val="0"/>
          <w:numId w:val="57"/>
        </w:numPr>
      </w:pPr>
      <w:r>
        <w:t>Capacidad del sistema de comunicación</w:t>
      </w:r>
      <w:r w:rsidR="00AC4B41">
        <w:rPr>
          <w:noProof/>
        </w:rPr>
        <w:t xml:space="preserve"> </w:t>
      </w:r>
      <w:r w:rsidR="00AC4B41" w:rsidRPr="009B6C0C">
        <w:rPr>
          <w:noProof/>
          <w:sz w:val="18"/>
        </w:rPr>
        <w:t>(PENIN, 2007 pp. 30-31)</w:t>
      </w:r>
      <w:r w:rsidRPr="009B6C0C">
        <w:rPr>
          <w:sz w:val="18"/>
        </w:rPr>
        <w:t>.</w:t>
      </w:r>
    </w:p>
    <w:p w:rsidR="00D90815" w:rsidRPr="00975181" w:rsidRDefault="00D90815" w:rsidP="00036689">
      <w:pPr>
        <w:pStyle w:val="Sinespaciado"/>
      </w:pPr>
    </w:p>
    <w:p w:rsidR="00841B22" w:rsidRDefault="00841B22" w:rsidP="00841B22">
      <w:pPr>
        <w:pStyle w:val="Ttulo2"/>
      </w:pPr>
      <w:bookmarkStart w:id="186" w:name="_Toc432950369"/>
      <w:bookmarkStart w:id="187" w:name="_Toc433099649"/>
      <w:r>
        <w:t>HMI (Interfaz Hombre Maquina)</w:t>
      </w:r>
      <w:bookmarkEnd w:id="186"/>
      <w:bookmarkEnd w:id="187"/>
    </w:p>
    <w:p w:rsidR="00841B22" w:rsidRDefault="00841B22" w:rsidP="004A2D4C">
      <w:pPr>
        <w:pStyle w:val="Sinespaciado"/>
        <w:spacing w:line="360" w:lineRule="auto"/>
      </w:pPr>
    </w:p>
    <w:p w:rsidR="00841B22" w:rsidRDefault="00841B22" w:rsidP="00841B22">
      <w:pPr>
        <w:rPr>
          <w:sz w:val="18"/>
        </w:rPr>
      </w:pPr>
      <w:r>
        <w:t>La función de un panel sinóptico es la de representar, de forma simplificada</w:t>
      </w:r>
      <w:r w:rsidR="00A94B13">
        <w:t>,</w:t>
      </w:r>
      <w:r>
        <w:t xml:space="preserve"> el sistema de control como un</w:t>
      </w:r>
      <w:r w:rsidR="001C3BAF">
        <w:t>a red de distribución eléctrica</w:t>
      </w:r>
      <w:r>
        <w:t>. En un principio los paneles eran de tipo estático, acompañados de paneles plagados de indicadores y luces, con el tiempo se han ido evolucionando junto al software</w:t>
      </w:r>
      <w:r w:rsidR="00AC4B41">
        <w:rPr>
          <w:noProof/>
        </w:rPr>
        <w:t xml:space="preserve"> </w:t>
      </w:r>
      <w:r w:rsidR="00AC4B41" w:rsidRPr="009B6C0C">
        <w:rPr>
          <w:noProof/>
          <w:sz w:val="18"/>
        </w:rPr>
        <w:t>(PENIN, 2007 p. 35)</w:t>
      </w:r>
      <w:r w:rsidRPr="009B6C0C">
        <w:rPr>
          <w:sz w:val="18"/>
        </w:rPr>
        <w:t>.</w:t>
      </w:r>
    </w:p>
    <w:p w:rsidR="004A2D4C" w:rsidRPr="000155D5" w:rsidRDefault="004A2D4C" w:rsidP="00841B22"/>
    <w:p w:rsidR="00841B22" w:rsidRDefault="00841B22" w:rsidP="00841B22">
      <w:pPr>
        <w:spacing w:after="0"/>
      </w:pPr>
      <w:r>
        <w:t xml:space="preserve">         </w:t>
      </w:r>
      <w:r w:rsidR="00AC4B41">
        <w:t xml:space="preserve">                     </w:t>
      </w:r>
      <w:r>
        <w:t xml:space="preserve"> </w:t>
      </w:r>
      <w:r w:rsidR="00FF2A08">
        <w:t xml:space="preserve"> </w:t>
      </w:r>
      <w:r w:rsidR="00FC0B3B">
        <w:t xml:space="preserve">     </w:t>
      </w:r>
      <w:r w:rsidR="00FF2A08">
        <w:t xml:space="preserve">  </w:t>
      </w:r>
      <w:r>
        <w:rPr>
          <w:noProof/>
          <w:lang w:eastAsia="es-ES"/>
        </w:rPr>
        <w:drawing>
          <wp:inline distT="0" distB="0" distL="0" distR="0">
            <wp:extent cx="2110732" cy="1419225"/>
            <wp:effectExtent l="38100" t="57150" r="118118" b="104775"/>
            <wp:docPr id="39" name="Imagen 39" descr="http://www.wiso.com.tw/Content/FileUploads/Images/20150616231652IK2QVYHJLB3UVAS2TA2ZQPLO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wiso.com.tw/Content/FileUploads/Images/20150616231652IK2QVYHJLB3UVAS2TA2ZQPLOZ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1523" cy="1439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1B22" w:rsidRPr="00E069A9" w:rsidRDefault="00841B22" w:rsidP="00FC0B3B">
      <w:pPr>
        <w:spacing w:after="0" w:line="240" w:lineRule="auto"/>
        <w:ind w:left="1416" w:firstLine="708"/>
      </w:pPr>
      <w:bookmarkStart w:id="188" w:name="_Toc434523269"/>
      <w:r w:rsidRPr="00FF2A08">
        <w:rPr>
          <w:b/>
        </w:rPr>
        <w:t xml:space="preserve">Figura  </w:t>
      </w:r>
      <w:r w:rsidR="00972966" w:rsidRPr="00FF2A08">
        <w:rPr>
          <w:b/>
        </w:rPr>
        <w:fldChar w:fldCharType="begin"/>
      </w:r>
      <w:r w:rsidRPr="00FF2A08">
        <w:rPr>
          <w:b/>
        </w:rPr>
        <w:instrText xml:space="preserve"> SEQ Figura_ \* ARABIC </w:instrText>
      </w:r>
      <w:r w:rsidR="00972966" w:rsidRPr="00FF2A08">
        <w:rPr>
          <w:b/>
        </w:rPr>
        <w:fldChar w:fldCharType="separate"/>
      </w:r>
      <w:r w:rsidR="000F7BE7">
        <w:rPr>
          <w:b/>
          <w:noProof/>
        </w:rPr>
        <w:t>19</w:t>
      </w:r>
      <w:r w:rsidR="00972966" w:rsidRPr="00FF2A08">
        <w:rPr>
          <w:b/>
        </w:rPr>
        <w:fldChar w:fldCharType="end"/>
      </w:r>
      <w:r w:rsidRPr="00FF2A08">
        <w:rPr>
          <w:b/>
        </w:rPr>
        <w:t>-1:</w:t>
      </w:r>
      <w:r w:rsidRPr="00D43BD4">
        <w:t xml:space="preserve"> </w:t>
      </w:r>
      <w:r w:rsidRPr="00E069A9">
        <w:t>Interfaz HMI</w:t>
      </w:r>
      <w:bookmarkEnd w:id="188"/>
    </w:p>
    <w:p w:rsidR="00841B22" w:rsidRDefault="00841B22" w:rsidP="00FC0B3B">
      <w:pPr>
        <w:spacing w:after="0"/>
        <w:ind w:left="1416" w:firstLine="708"/>
        <w:jc w:val="left"/>
        <w:rPr>
          <w:sz w:val="16"/>
          <w:szCs w:val="16"/>
        </w:rPr>
      </w:pPr>
      <w:r w:rsidRPr="00FF2A08">
        <w:rPr>
          <w:b/>
          <w:sz w:val="16"/>
          <w:szCs w:val="16"/>
        </w:rPr>
        <w:t>Fuente:</w:t>
      </w:r>
      <w:r w:rsidRPr="00014715">
        <w:rPr>
          <w:sz w:val="16"/>
          <w:szCs w:val="16"/>
        </w:rPr>
        <w:t xml:space="preserve"> </w:t>
      </w:r>
      <w:r w:rsidR="00AC4B41">
        <w:rPr>
          <w:sz w:val="16"/>
          <w:szCs w:val="16"/>
        </w:rPr>
        <w:t xml:space="preserve">Wiso, 2015, </w:t>
      </w:r>
      <w:r w:rsidR="00036689" w:rsidRPr="00036689">
        <w:rPr>
          <w:sz w:val="16"/>
          <w:szCs w:val="16"/>
        </w:rPr>
        <w:t>http://www.wiso.com.tw</w:t>
      </w:r>
    </w:p>
    <w:p w:rsidR="00036689" w:rsidRPr="00841B22" w:rsidRDefault="00036689" w:rsidP="00036689">
      <w:pPr>
        <w:pStyle w:val="Sinespaciado"/>
      </w:pPr>
    </w:p>
    <w:p w:rsidR="00841B22" w:rsidRDefault="00841B22" w:rsidP="00F44827">
      <w:pPr>
        <w:pStyle w:val="Ttulo3"/>
        <w:ind w:left="851" w:hanging="851"/>
      </w:pPr>
      <w:bookmarkStart w:id="189" w:name="_Toc432950370"/>
      <w:bookmarkStart w:id="190" w:name="_Toc433099650"/>
      <w:r>
        <w:lastRenderedPageBreak/>
        <w:t>Tipos de Hmi</w:t>
      </w:r>
      <w:bookmarkEnd w:id="189"/>
      <w:bookmarkEnd w:id="190"/>
    </w:p>
    <w:p w:rsidR="00DD2516" w:rsidRPr="00DD2516" w:rsidRDefault="00DD2516" w:rsidP="00F44827">
      <w:pPr>
        <w:pStyle w:val="Sinespaciado"/>
        <w:spacing w:line="360" w:lineRule="auto"/>
      </w:pPr>
    </w:p>
    <w:p w:rsidR="00841B22" w:rsidRDefault="00841B22" w:rsidP="000A1BE2">
      <w:pPr>
        <w:pStyle w:val="Prrafodelista"/>
        <w:numPr>
          <w:ilvl w:val="0"/>
          <w:numId w:val="17"/>
        </w:numPr>
        <w:ind w:left="142" w:hanging="142"/>
      </w:pPr>
      <w:r>
        <w:t>Desarrollos a medida, pues existen varios entornos de programación gráfica como son: VC++, Visual Basic, Delphi, etc.</w:t>
      </w:r>
    </w:p>
    <w:p w:rsidR="00841B22" w:rsidRDefault="00841B22" w:rsidP="000A1BE2">
      <w:pPr>
        <w:pStyle w:val="Prrafodelista"/>
        <w:numPr>
          <w:ilvl w:val="0"/>
          <w:numId w:val="17"/>
        </w:numPr>
        <w:ind w:left="142" w:hanging="153"/>
      </w:pPr>
      <w:r>
        <w:t>Paquetes HMI para sistemas SCADA como son: FIX, WinCC flexible, Wonderware, Protool, etc.</w:t>
      </w:r>
      <w:r w:rsidR="00DD2516">
        <w:rPr>
          <w:noProof/>
        </w:rPr>
        <w:t xml:space="preserve"> </w:t>
      </w:r>
      <w:r w:rsidR="00DD2516" w:rsidRPr="009B6C0C">
        <w:rPr>
          <w:noProof/>
          <w:sz w:val="18"/>
        </w:rPr>
        <w:t>(IACI, 2008, http://iaci.unq.edu.ar)</w:t>
      </w:r>
      <w:r w:rsidRPr="009B6C0C">
        <w:rPr>
          <w:sz w:val="18"/>
        </w:rPr>
        <w:t>.</w:t>
      </w:r>
    </w:p>
    <w:p w:rsidR="00841B22" w:rsidRDefault="00841B22" w:rsidP="00F44827">
      <w:pPr>
        <w:pStyle w:val="Sinespaciado"/>
        <w:spacing w:line="360" w:lineRule="auto"/>
      </w:pPr>
    </w:p>
    <w:p w:rsidR="00841B22" w:rsidRDefault="00841B22" w:rsidP="00F44827">
      <w:pPr>
        <w:pStyle w:val="Ttulo3"/>
        <w:ind w:left="851" w:hanging="851"/>
      </w:pPr>
      <w:bookmarkStart w:id="191" w:name="_Toc432950371"/>
      <w:bookmarkStart w:id="192" w:name="_Toc433099651"/>
      <w:r>
        <w:t>Funciones de un software HMI</w:t>
      </w:r>
      <w:bookmarkEnd w:id="191"/>
      <w:bookmarkEnd w:id="192"/>
    </w:p>
    <w:p w:rsidR="00841B22" w:rsidRPr="00A66307" w:rsidRDefault="00841B22" w:rsidP="00F44827">
      <w:pPr>
        <w:pStyle w:val="Sinespaciado"/>
        <w:spacing w:line="360" w:lineRule="auto"/>
      </w:pPr>
    </w:p>
    <w:p w:rsidR="00841B22" w:rsidRDefault="00841B22" w:rsidP="000A1BE2">
      <w:pPr>
        <w:pStyle w:val="Prrafodelista"/>
        <w:numPr>
          <w:ilvl w:val="0"/>
          <w:numId w:val="59"/>
        </w:numPr>
        <w:ind w:left="709"/>
      </w:pPr>
      <w:bookmarkStart w:id="193" w:name="_Toc432950372"/>
      <w:r>
        <w:t>Monitoreo</w:t>
      </w:r>
      <w:bookmarkEnd w:id="193"/>
      <w:r w:rsidR="00DD79C1">
        <w:t xml:space="preserve">: </w:t>
      </w:r>
      <w:r w:rsidR="00AE4D35">
        <w:t>H</w:t>
      </w:r>
      <w:r w:rsidR="001C3BAF">
        <w:t xml:space="preserve">abilidad de </w:t>
      </w:r>
      <w:r w:rsidR="00AE4D35">
        <w:t>obtener</w:t>
      </w:r>
      <w:r w:rsidR="001C3BAF">
        <w:t xml:space="preserve"> y visualizar</w:t>
      </w:r>
      <w:r>
        <w:t xml:space="preserve"> datos</w:t>
      </w:r>
      <w:r w:rsidR="001C3BAF">
        <w:t xml:space="preserve"> de un proceso</w:t>
      </w:r>
      <w:r>
        <w:t xml:space="preserve"> en tiempo real.</w:t>
      </w:r>
    </w:p>
    <w:p w:rsidR="00841B22" w:rsidRDefault="00841B22" w:rsidP="000A1BE2">
      <w:pPr>
        <w:pStyle w:val="Prrafodelista"/>
        <w:numPr>
          <w:ilvl w:val="0"/>
          <w:numId w:val="59"/>
        </w:numPr>
        <w:ind w:left="142" w:hanging="142"/>
      </w:pPr>
      <w:bookmarkStart w:id="194" w:name="_Toc432950373"/>
      <w:r>
        <w:t>Supervisión</w:t>
      </w:r>
      <w:bookmarkEnd w:id="194"/>
      <w:r w:rsidR="00DD79C1">
        <w:t xml:space="preserve">: </w:t>
      </w:r>
      <w:r w:rsidR="00AE4D35">
        <w:t>Posibilidad de modificación de las condiciones del trabajo desde el  computador, ayudado del monitoreo.</w:t>
      </w:r>
    </w:p>
    <w:p w:rsidR="00841B22" w:rsidRDefault="00841B22" w:rsidP="000A1BE2">
      <w:pPr>
        <w:pStyle w:val="Prrafodelista"/>
        <w:numPr>
          <w:ilvl w:val="0"/>
          <w:numId w:val="59"/>
        </w:numPr>
        <w:ind w:left="142" w:hanging="153"/>
      </w:pPr>
      <w:bookmarkStart w:id="195" w:name="_Toc432950374"/>
      <w:r>
        <w:t>Alarmas</w:t>
      </w:r>
      <w:bookmarkEnd w:id="195"/>
      <w:r w:rsidR="00DD79C1">
        <w:t xml:space="preserve">: </w:t>
      </w:r>
      <w:r>
        <w:t xml:space="preserve">Es la capacidad de reconocer </w:t>
      </w:r>
      <w:r w:rsidR="00AE4D35">
        <w:t xml:space="preserve">eventos fuera de lo común </w:t>
      </w:r>
      <w:r>
        <w:t xml:space="preserve"> </w:t>
      </w:r>
      <w:r w:rsidR="001C3BAF">
        <w:t>dentro del proceso y reportar</w:t>
      </w:r>
      <w:r w:rsidR="00AE4D35">
        <w:t>los</w:t>
      </w:r>
      <w:r>
        <w:t>.</w:t>
      </w:r>
    </w:p>
    <w:p w:rsidR="00841B22" w:rsidRDefault="00841B22" w:rsidP="000A1BE2">
      <w:pPr>
        <w:pStyle w:val="Prrafodelista"/>
        <w:numPr>
          <w:ilvl w:val="0"/>
          <w:numId w:val="59"/>
        </w:numPr>
        <w:ind w:left="142" w:hanging="153"/>
      </w:pPr>
      <w:bookmarkStart w:id="196" w:name="_Toc432950375"/>
      <w:r>
        <w:t>Control</w:t>
      </w:r>
      <w:bookmarkEnd w:id="196"/>
      <w:r w:rsidR="00DD79C1">
        <w:t xml:space="preserve">: </w:t>
      </w:r>
      <w:r w:rsidR="00AE4D35">
        <w:t>Uso de algoritmos que modifiquen valores</w:t>
      </w:r>
      <w:r>
        <w:t xml:space="preserve"> </w:t>
      </w:r>
      <w:r w:rsidR="00AE4D35">
        <w:t>de</w:t>
      </w:r>
      <w:r w:rsidR="000A3C9F">
        <w:t xml:space="preserve">l </w:t>
      </w:r>
      <w:r>
        <w:t>proceso y así ma</w:t>
      </w:r>
      <w:r w:rsidR="000A3C9F">
        <w:t>ntener estos valores dentro de los</w:t>
      </w:r>
      <w:r>
        <w:t xml:space="preserve"> límites</w:t>
      </w:r>
      <w:r w:rsidR="000A3C9F">
        <w:t xml:space="preserve"> programados</w:t>
      </w:r>
      <w:r>
        <w:t>.</w:t>
      </w:r>
    </w:p>
    <w:p w:rsidR="00841B22" w:rsidRDefault="00841B22" w:rsidP="000A1BE2">
      <w:pPr>
        <w:pStyle w:val="Prrafodelista"/>
        <w:numPr>
          <w:ilvl w:val="0"/>
          <w:numId w:val="59"/>
        </w:numPr>
        <w:ind w:left="142" w:hanging="153"/>
      </w:pPr>
      <w:bookmarkStart w:id="197" w:name="_Toc432950376"/>
      <w:r>
        <w:t>Históricos</w:t>
      </w:r>
      <w:bookmarkEnd w:id="197"/>
      <w:r w:rsidR="00DD79C1">
        <w:t xml:space="preserve">: </w:t>
      </w:r>
      <w:r>
        <w:t xml:space="preserve">Es la capacidad de </w:t>
      </w:r>
      <w:r w:rsidR="00AE4D35">
        <w:t>mue</w:t>
      </w:r>
      <w:r w:rsidR="000A3C9F">
        <w:t>str</w:t>
      </w:r>
      <w:r w:rsidR="00AE4D35">
        <w:t>e</w:t>
      </w:r>
      <w:r w:rsidR="000A3C9F">
        <w:t>ar y almacenar en archivos</w:t>
      </w:r>
      <w:r>
        <w:t xml:space="preserve"> datos del proceso</w:t>
      </w:r>
      <w:r w:rsidR="000A3C9F">
        <w:t>,</w:t>
      </w:r>
      <w:r>
        <w:t xml:space="preserve"> </w:t>
      </w:r>
      <w:r w:rsidR="000A3C9F">
        <w:t>siendo una</w:t>
      </w:r>
      <w:r>
        <w:t xml:space="preserve"> herramienta para la optimización y corrección de procesos</w:t>
      </w:r>
      <w:r w:rsidR="00DD2516">
        <w:rPr>
          <w:noProof/>
        </w:rPr>
        <w:t xml:space="preserve"> </w:t>
      </w:r>
      <w:r w:rsidR="00DD2516" w:rsidRPr="009B6C0C">
        <w:rPr>
          <w:noProof/>
          <w:sz w:val="18"/>
        </w:rPr>
        <w:t>(IACI, 2008, http://iaci.unq.edu.ar)</w:t>
      </w:r>
      <w:r w:rsidRPr="009B6C0C">
        <w:rPr>
          <w:sz w:val="18"/>
        </w:rPr>
        <w:t>.</w:t>
      </w:r>
    </w:p>
    <w:p w:rsidR="00DD2516" w:rsidRDefault="00DD2516" w:rsidP="00F44827">
      <w:pPr>
        <w:pStyle w:val="Sinespaciado"/>
        <w:spacing w:line="360" w:lineRule="auto"/>
      </w:pPr>
    </w:p>
    <w:p w:rsidR="00841B22" w:rsidRDefault="00841B22" w:rsidP="00841B22">
      <w:pPr>
        <w:pStyle w:val="Ttulo3"/>
        <w:ind w:left="851" w:hanging="851"/>
      </w:pPr>
      <w:bookmarkStart w:id="198" w:name="_Toc432950377"/>
      <w:bookmarkStart w:id="199" w:name="_Toc433099652"/>
      <w:r>
        <w:t>Estructura general del software HMI</w:t>
      </w:r>
      <w:bookmarkEnd w:id="198"/>
      <w:bookmarkEnd w:id="199"/>
    </w:p>
    <w:p w:rsidR="00841B22" w:rsidRPr="002C7573" w:rsidRDefault="00841B22" w:rsidP="00036689">
      <w:pPr>
        <w:pStyle w:val="Sinespaciado"/>
      </w:pPr>
    </w:p>
    <w:p w:rsidR="00841B22" w:rsidRDefault="00841B22" w:rsidP="00DE68D4">
      <w:pPr>
        <w:spacing w:after="0"/>
      </w:pPr>
      <w:r>
        <w:t xml:space="preserve">          </w:t>
      </w:r>
      <w:r w:rsidR="00DD2516">
        <w:t xml:space="preserve">     </w:t>
      </w:r>
      <w:r w:rsidR="00FF2A08">
        <w:t xml:space="preserve">               </w:t>
      </w:r>
      <w:r w:rsidR="00DE68D4">
        <w:t xml:space="preserve">   </w:t>
      </w:r>
      <w:r w:rsidR="00FF2A08">
        <w:t xml:space="preserve"> </w:t>
      </w:r>
      <w:r w:rsidR="00217AC1">
        <w:t xml:space="preserve">     </w:t>
      </w:r>
      <w:r w:rsidR="00FF2A08">
        <w:t xml:space="preserve">   </w:t>
      </w:r>
      <w:r>
        <w:rPr>
          <w:noProof/>
          <w:lang w:eastAsia="es-ES"/>
        </w:rPr>
        <w:drawing>
          <wp:inline distT="0" distB="0" distL="0" distR="0">
            <wp:extent cx="2353334" cy="1634247"/>
            <wp:effectExtent l="76200" t="76200" r="123190" b="1187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26875" t="30423" r="28996" b="13118"/>
                    <a:stretch/>
                  </pic:blipFill>
                  <pic:spPr bwMode="auto">
                    <a:xfrm>
                      <a:off x="0" y="0"/>
                      <a:ext cx="2461754" cy="17095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41B22" w:rsidRPr="00E069A9" w:rsidRDefault="00FC0B3B" w:rsidP="00FC0B3B">
      <w:pPr>
        <w:spacing w:after="0" w:line="240" w:lineRule="auto"/>
        <w:ind w:left="1416" w:firstLine="708"/>
      </w:pPr>
      <w:bookmarkStart w:id="200" w:name="_Toc434523270"/>
      <w:r>
        <w:rPr>
          <w:b/>
        </w:rPr>
        <w:t xml:space="preserve">    </w:t>
      </w:r>
      <w:r w:rsidR="00841B22" w:rsidRPr="00FF2A08">
        <w:rPr>
          <w:b/>
        </w:rPr>
        <w:t xml:space="preserve">Figura  </w:t>
      </w:r>
      <w:r w:rsidR="00972966" w:rsidRPr="00FF2A08">
        <w:rPr>
          <w:b/>
        </w:rPr>
        <w:fldChar w:fldCharType="begin"/>
      </w:r>
      <w:r w:rsidR="00841B22" w:rsidRPr="00FF2A08">
        <w:rPr>
          <w:b/>
        </w:rPr>
        <w:instrText xml:space="preserve"> SEQ Figura_ \* ARABIC </w:instrText>
      </w:r>
      <w:r w:rsidR="00972966" w:rsidRPr="00FF2A08">
        <w:rPr>
          <w:b/>
        </w:rPr>
        <w:fldChar w:fldCharType="separate"/>
      </w:r>
      <w:r w:rsidR="000F7BE7">
        <w:rPr>
          <w:b/>
          <w:noProof/>
        </w:rPr>
        <w:t>20</w:t>
      </w:r>
      <w:r w:rsidR="00972966" w:rsidRPr="00FF2A08">
        <w:rPr>
          <w:b/>
        </w:rPr>
        <w:fldChar w:fldCharType="end"/>
      </w:r>
      <w:r w:rsidR="00841B22" w:rsidRPr="00FF2A08">
        <w:rPr>
          <w:b/>
        </w:rPr>
        <w:t>-1:</w:t>
      </w:r>
      <w:r w:rsidR="00841B22" w:rsidRPr="00D43BD4">
        <w:t xml:space="preserve"> </w:t>
      </w:r>
      <w:r w:rsidR="00841B22" w:rsidRPr="00E069A9">
        <w:t>Estructura General del HMI</w:t>
      </w:r>
      <w:bookmarkEnd w:id="200"/>
    </w:p>
    <w:p w:rsidR="00841B22" w:rsidRDefault="00FC0B3B" w:rsidP="00FC0B3B">
      <w:pPr>
        <w:spacing w:after="0" w:line="240" w:lineRule="auto"/>
        <w:ind w:left="1416" w:firstLine="708"/>
        <w:rPr>
          <w:sz w:val="16"/>
          <w:szCs w:val="16"/>
        </w:rPr>
      </w:pPr>
      <w:r>
        <w:rPr>
          <w:b/>
          <w:sz w:val="16"/>
          <w:szCs w:val="16"/>
        </w:rPr>
        <w:t xml:space="preserve">      </w:t>
      </w:r>
      <w:r w:rsidR="00841B22" w:rsidRPr="00FF2A08">
        <w:rPr>
          <w:b/>
          <w:sz w:val="16"/>
          <w:szCs w:val="16"/>
        </w:rPr>
        <w:t>Fuente:</w:t>
      </w:r>
      <w:r w:rsidR="00DD2516">
        <w:rPr>
          <w:sz w:val="16"/>
          <w:szCs w:val="16"/>
        </w:rPr>
        <w:t xml:space="preserve"> Iaci, 2015,</w:t>
      </w:r>
      <w:r w:rsidR="00841B22" w:rsidRPr="000903D5">
        <w:t xml:space="preserve"> </w:t>
      </w:r>
      <w:r w:rsidR="00841B22">
        <w:rPr>
          <w:sz w:val="16"/>
          <w:szCs w:val="16"/>
        </w:rPr>
        <w:t>http://iaci.unq.edu.ar</w:t>
      </w:r>
    </w:p>
    <w:p w:rsidR="00841B22" w:rsidRPr="009D5950" w:rsidRDefault="00841B22" w:rsidP="00841B22">
      <w:pPr>
        <w:jc w:val="center"/>
        <w:rPr>
          <w:sz w:val="16"/>
          <w:szCs w:val="16"/>
        </w:rPr>
      </w:pPr>
    </w:p>
    <w:p w:rsidR="00841B22" w:rsidRDefault="00841B22" w:rsidP="00F44827">
      <w:r>
        <w:t xml:space="preserve">Con los programas de diseño para el editor de pantalla se crean moldes de pantalla para la visualización de datos del </w:t>
      </w:r>
      <w:r w:rsidR="000A3C9F">
        <w:t>proceso. Este programa permite realizar una</w:t>
      </w:r>
      <w:r>
        <w:t xml:space="preserve"> interfaz en</w:t>
      </w:r>
      <w:r w:rsidR="000A3C9F">
        <w:t xml:space="preserve">tre la base de datos y el </w:t>
      </w:r>
      <w:r w:rsidR="00AE4D35">
        <w:t>hombre</w:t>
      </w:r>
      <w:r>
        <w:t xml:space="preserve"> para poder controlar las variables que </w:t>
      </w:r>
      <w:r w:rsidR="00DE0FC2">
        <w:t xml:space="preserve">están definidas en el programa. </w:t>
      </w:r>
      <w:r>
        <w:t xml:space="preserve">La base </w:t>
      </w:r>
      <w:r>
        <w:lastRenderedPageBreak/>
        <w:t xml:space="preserve">de datos es un lugar </w:t>
      </w:r>
      <w:r w:rsidR="000A3C9F">
        <w:t>de memoria</w:t>
      </w:r>
      <w:r w:rsidR="00AE4D35">
        <w:t xml:space="preserve"> del computador</w:t>
      </w:r>
      <w:r w:rsidR="000A3C9F">
        <w:t xml:space="preserve"> </w:t>
      </w:r>
      <w:r>
        <w:t xml:space="preserve">donde se almacenan los datos </w:t>
      </w:r>
      <w:r w:rsidR="000A3C9F">
        <w:t>que requiere dicho</w:t>
      </w:r>
      <w:r w:rsidR="00DE0FC2">
        <w:t xml:space="preserve"> proceso.</w:t>
      </w:r>
      <w:r w:rsidR="00DD2516">
        <w:rPr>
          <w:noProof/>
        </w:rPr>
        <w:t xml:space="preserve"> </w:t>
      </w:r>
      <w:r w:rsidR="00DD2516" w:rsidRPr="009B6C0C">
        <w:rPr>
          <w:noProof/>
          <w:sz w:val="18"/>
        </w:rPr>
        <w:t>(IACI, 2008, http://iaci.unq.edu.ar)</w:t>
      </w:r>
      <w:r w:rsidRPr="009B6C0C">
        <w:rPr>
          <w:sz w:val="18"/>
        </w:rPr>
        <w:t>.</w:t>
      </w:r>
    </w:p>
    <w:p w:rsidR="00841B22" w:rsidRDefault="00841B22" w:rsidP="00F44827">
      <w:pPr>
        <w:pStyle w:val="Sinespaciado"/>
        <w:spacing w:line="360" w:lineRule="auto"/>
      </w:pPr>
    </w:p>
    <w:p w:rsidR="00841B22" w:rsidRDefault="00841B22" w:rsidP="00F44827">
      <w:pPr>
        <w:pStyle w:val="Ttulo4"/>
      </w:pPr>
      <w:bookmarkStart w:id="201" w:name="_Toc432950378"/>
      <w:bookmarkStart w:id="202" w:name="_Toc433099653"/>
      <w:r>
        <w:t>Funciones principales de los bloques</w:t>
      </w:r>
      <w:bookmarkEnd w:id="201"/>
      <w:bookmarkEnd w:id="202"/>
    </w:p>
    <w:p w:rsidR="00841B22" w:rsidRDefault="00841B22" w:rsidP="00F44827">
      <w:pPr>
        <w:pStyle w:val="Sinespaciado"/>
        <w:spacing w:line="360" w:lineRule="auto"/>
      </w:pPr>
    </w:p>
    <w:p w:rsidR="00841B22" w:rsidRDefault="00841B22" w:rsidP="000A1BE2">
      <w:pPr>
        <w:pStyle w:val="Prrafodelista"/>
        <w:numPr>
          <w:ilvl w:val="0"/>
          <w:numId w:val="18"/>
        </w:numPr>
      </w:pPr>
      <w:r>
        <w:t>Recibir</w:t>
      </w:r>
      <w:r w:rsidR="00AE4D35">
        <w:t xml:space="preserve"> y Enviar</w:t>
      </w:r>
      <w:r>
        <w:t xml:space="preserve"> datos de otros bloques</w:t>
      </w:r>
    </w:p>
    <w:p w:rsidR="00841B22" w:rsidRDefault="00841B22" w:rsidP="000A1BE2">
      <w:pPr>
        <w:pStyle w:val="Prrafodelista"/>
        <w:numPr>
          <w:ilvl w:val="0"/>
          <w:numId w:val="18"/>
        </w:numPr>
      </w:pPr>
      <w:r>
        <w:t xml:space="preserve">Establecer enlaces a la pantalla </w:t>
      </w:r>
    </w:p>
    <w:p w:rsidR="00AE4D35" w:rsidRDefault="00841B22" w:rsidP="000A1BE2">
      <w:pPr>
        <w:pStyle w:val="Prrafodelista"/>
        <w:numPr>
          <w:ilvl w:val="0"/>
          <w:numId w:val="18"/>
        </w:numPr>
      </w:pPr>
      <w:r>
        <w:t xml:space="preserve">Realizar cálculos </w:t>
      </w:r>
    </w:p>
    <w:p w:rsidR="00841B22" w:rsidRDefault="00841B22" w:rsidP="000A1BE2">
      <w:pPr>
        <w:pStyle w:val="Prrafodelista"/>
        <w:numPr>
          <w:ilvl w:val="0"/>
          <w:numId w:val="18"/>
        </w:numPr>
      </w:pPr>
      <w:r>
        <w:t>Comparar los valores con umbrales de alarma</w:t>
      </w:r>
    </w:p>
    <w:p w:rsidR="00841B22" w:rsidRDefault="00841B22" w:rsidP="000A1BE2">
      <w:pPr>
        <w:pStyle w:val="Prrafodelista"/>
        <w:numPr>
          <w:ilvl w:val="0"/>
          <w:numId w:val="18"/>
        </w:numPr>
      </w:pPr>
      <w:r>
        <w:t>Escalar los datos del driver</w:t>
      </w:r>
      <w:r w:rsidR="00DD2516">
        <w:rPr>
          <w:noProof/>
        </w:rPr>
        <w:t xml:space="preserve"> </w:t>
      </w:r>
      <w:r w:rsidR="00DD2516" w:rsidRPr="009B6C0C">
        <w:rPr>
          <w:noProof/>
          <w:sz w:val="18"/>
        </w:rPr>
        <w:t>(IACI, 2008, http://iaci.unq.edu.ar)</w:t>
      </w:r>
      <w:r w:rsidRPr="009B6C0C">
        <w:rPr>
          <w:sz w:val="18"/>
        </w:rPr>
        <w:t>.</w:t>
      </w:r>
    </w:p>
    <w:p w:rsidR="00E42F58" w:rsidRDefault="00E42F58" w:rsidP="00F44827">
      <w:pPr>
        <w:pStyle w:val="Sinespaciado"/>
        <w:spacing w:line="360" w:lineRule="auto"/>
      </w:pPr>
    </w:p>
    <w:p w:rsidR="00841B22" w:rsidRDefault="00A3472F" w:rsidP="00F44827">
      <w:pPr>
        <w:pStyle w:val="Ttulo2"/>
      </w:pPr>
      <w:bookmarkStart w:id="203" w:name="_Toc432950379"/>
      <w:bookmarkStart w:id="204" w:name="_Toc433099654"/>
      <w:r>
        <w:t>Redes i</w:t>
      </w:r>
      <w:r w:rsidR="00841B22">
        <w:t>ndustriales</w:t>
      </w:r>
      <w:bookmarkEnd w:id="203"/>
      <w:bookmarkEnd w:id="204"/>
    </w:p>
    <w:p w:rsidR="00841B22" w:rsidRPr="004330E8" w:rsidRDefault="00841B22" w:rsidP="00F44827">
      <w:pPr>
        <w:pStyle w:val="Sinespaciado"/>
        <w:spacing w:line="360" w:lineRule="auto"/>
      </w:pPr>
    </w:p>
    <w:p w:rsidR="00841B22" w:rsidRDefault="00A3472F" w:rsidP="00F44827">
      <w:pPr>
        <w:pStyle w:val="Ttulo3"/>
        <w:ind w:left="851" w:hanging="851"/>
      </w:pPr>
      <w:bookmarkStart w:id="205" w:name="_Toc432950380"/>
      <w:bookmarkStart w:id="206" w:name="_Toc433099655"/>
      <w:r>
        <w:t>Introducción redes i</w:t>
      </w:r>
      <w:r w:rsidR="00841B22">
        <w:t>ndustriales</w:t>
      </w:r>
      <w:bookmarkEnd w:id="205"/>
      <w:bookmarkEnd w:id="206"/>
    </w:p>
    <w:p w:rsidR="00841B22" w:rsidRPr="004330E8" w:rsidRDefault="00841B22" w:rsidP="00F44827">
      <w:pPr>
        <w:pStyle w:val="Sinespaciado"/>
        <w:spacing w:line="360" w:lineRule="auto"/>
      </w:pPr>
    </w:p>
    <w:p w:rsidR="00841B22" w:rsidRDefault="00841B22" w:rsidP="00F44827">
      <w:r>
        <w:t xml:space="preserve">La comunicación en la industria se ha vuelto imprescindible por </w:t>
      </w:r>
      <w:r w:rsidR="00A94B13">
        <w:t>la</w:t>
      </w:r>
      <w:r>
        <w:t xml:space="preserve"> utilización de equipos modernos,</w:t>
      </w:r>
      <w:r w:rsidR="00A94B13">
        <w:t xml:space="preserve"> los</w:t>
      </w:r>
      <w:r>
        <w:t xml:space="preserve"> cual</w:t>
      </w:r>
      <w:r w:rsidR="00A94B13">
        <w:t>es</w:t>
      </w:r>
      <w:r>
        <w:t xml:space="preserve"> funcionan en diferentes niveles de automatización. Pese a que pueden estar distanciados entre sí, a menudo se desea que trabajen de una forma coordina</w:t>
      </w:r>
      <w:r w:rsidR="00A94B13">
        <w:t>da</w:t>
      </w:r>
      <w:r>
        <w:t xml:space="preserve"> y eficiente para un resultado satisfactorio en el proceso.</w:t>
      </w:r>
    </w:p>
    <w:p w:rsidR="00036689" w:rsidRDefault="00036689" w:rsidP="00F44827">
      <w:pPr>
        <w:pStyle w:val="Sinespaciado"/>
        <w:spacing w:line="360" w:lineRule="auto"/>
      </w:pPr>
    </w:p>
    <w:p w:rsidR="00841B22" w:rsidRDefault="00841B22" w:rsidP="00F44827">
      <w:pPr>
        <w:rPr>
          <w:sz w:val="18"/>
        </w:rPr>
      </w:pPr>
      <w:r>
        <w:t>En los últimos años las comunicaciones digitales se han incrementado haciendo posible la conexión de sensores, actuadores y equipos de control que puede existir en una planta industrial. Es aquí donde existen equipos y dispositivos dedicados al control de una máquina o una parte del proceso, un método de acoplar estos dispositivos es desarrollar las comunicaciones industriales lo que permite aumentar el rendimiento y obtener nuevas posibilidades</w:t>
      </w:r>
      <w:r w:rsidR="00DD2516">
        <w:rPr>
          <w:noProof/>
        </w:rPr>
        <w:t xml:space="preserve"> </w:t>
      </w:r>
      <w:r w:rsidR="00DD2516" w:rsidRPr="009B6C0C">
        <w:rPr>
          <w:noProof/>
          <w:sz w:val="18"/>
        </w:rPr>
        <w:t xml:space="preserve">(ISA, 2006, </w:t>
      </w:r>
      <w:r w:rsidR="00036689" w:rsidRPr="00036689">
        <w:rPr>
          <w:noProof/>
          <w:sz w:val="18"/>
        </w:rPr>
        <w:t>http://isa.uniovi.es</w:t>
      </w:r>
      <w:r w:rsidR="00DD2516" w:rsidRPr="009B6C0C">
        <w:rPr>
          <w:noProof/>
          <w:sz w:val="18"/>
        </w:rPr>
        <w:t>)</w:t>
      </w:r>
      <w:r w:rsidRPr="009B6C0C">
        <w:rPr>
          <w:sz w:val="18"/>
        </w:rPr>
        <w:t>.</w:t>
      </w:r>
    </w:p>
    <w:p w:rsidR="00036689" w:rsidRDefault="00036689" w:rsidP="00F44827">
      <w:pPr>
        <w:pStyle w:val="Sinespaciado"/>
        <w:spacing w:line="360" w:lineRule="auto"/>
      </w:pPr>
    </w:p>
    <w:p w:rsidR="00841B22" w:rsidRDefault="00841B22" w:rsidP="00F44827">
      <w:r>
        <w:t>Como ventajas que se aportan con una red industrial son:</w:t>
      </w:r>
    </w:p>
    <w:p w:rsidR="00841B22" w:rsidRDefault="00841B22" w:rsidP="000A1BE2">
      <w:pPr>
        <w:pStyle w:val="Prrafodelista"/>
        <w:numPr>
          <w:ilvl w:val="0"/>
          <w:numId w:val="19"/>
        </w:numPr>
      </w:pPr>
      <w:r>
        <w:t>Visualización y supervisión de todo el proceso productivo</w:t>
      </w:r>
    </w:p>
    <w:p w:rsidR="00841B22" w:rsidRDefault="00841B22" w:rsidP="000A1BE2">
      <w:pPr>
        <w:pStyle w:val="Prrafodelista"/>
        <w:numPr>
          <w:ilvl w:val="0"/>
          <w:numId w:val="19"/>
        </w:numPr>
      </w:pPr>
      <w:r>
        <w:t>Toma de datos del proceso más rápida o instantánea</w:t>
      </w:r>
    </w:p>
    <w:p w:rsidR="00841B22" w:rsidRDefault="00841B22" w:rsidP="000A1BE2">
      <w:pPr>
        <w:pStyle w:val="Prrafodelista"/>
        <w:numPr>
          <w:ilvl w:val="0"/>
          <w:numId w:val="19"/>
        </w:numPr>
      </w:pPr>
      <w:r>
        <w:t>Mejora el rendimiento general de todo el proceso</w:t>
      </w:r>
    </w:p>
    <w:p w:rsidR="00841B22" w:rsidRDefault="00841B22" w:rsidP="000A1BE2">
      <w:pPr>
        <w:pStyle w:val="Prrafodelista"/>
        <w:numPr>
          <w:ilvl w:val="0"/>
          <w:numId w:val="19"/>
        </w:numPr>
      </w:pPr>
      <w:r>
        <w:t>Posibilidad de intercambio de datos entre sectores y departamentos</w:t>
      </w:r>
    </w:p>
    <w:p w:rsidR="00841B22" w:rsidRDefault="00841B22" w:rsidP="000A1BE2">
      <w:pPr>
        <w:pStyle w:val="Prrafodelista"/>
        <w:numPr>
          <w:ilvl w:val="0"/>
          <w:numId w:val="19"/>
        </w:numPr>
      </w:pPr>
      <w:r>
        <w:t>Programación a distancia</w:t>
      </w:r>
      <w:r w:rsidR="00DD2516">
        <w:rPr>
          <w:noProof/>
        </w:rPr>
        <w:t xml:space="preserve"> </w:t>
      </w:r>
      <w:r w:rsidR="00DD2516" w:rsidRPr="009B6C0C">
        <w:rPr>
          <w:noProof/>
          <w:sz w:val="18"/>
        </w:rPr>
        <w:t>(ISA, 2006, http://isa.uniovi.es)</w:t>
      </w:r>
      <w:r w:rsidRPr="009B6C0C">
        <w:rPr>
          <w:sz w:val="18"/>
        </w:rPr>
        <w:t>.</w:t>
      </w:r>
    </w:p>
    <w:p w:rsidR="00841B22" w:rsidRDefault="00A3472F" w:rsidP="00841B22">
      <w:pPr>
        <w:pStyle w:val="Ttulo3"/>
        <w:ind w:left="851" w:hanging="851"/>
      </w:pPr>
      <w:bookmarkStart w:id="207" w:name="_Toc432950381"/>
      <w:bookmarkStart w:id="208" w:name="_Toc433099656"/>
      <w:r>
        <w:t>Niveles de una red i</w:t>
      </w:r>
      <w:r w:rsidR="00841B22">
        <w:t>ndustrial</w:t>
      </w:r>
      <w:bookmarkEnd w:id="207"/>
      <w:bookmarkEnd w:id="208"/>
    </w:p>
    <w:p w:rsidR="00841B22" w:rsidRPr="0060330A" w:rsidRDefault="00841B22" w:rsidP="00036689">
      <w:pPr>
        <w:pStyle w:val="Sinespaciado"/>
      </w:pPr>
    </w:p>
    <w:p w:rsidR="00841B22" w:rsidRPr="00F94781" w:rsidRDefault="00841B22" w:rsidP="00841B22">
      <w:pPr>
        <w:spacing w:after="0"/>
      </w:pPr>
      <w:r>
        <w:t xml:space="preserve">        </w:t>
      </w:r>
      <w:r w:rsidR="00DD2516">
        <w:t xml:space="preserve">                     </w:t>
      </w:r>
      <w:r>
        <w:t xml:space="preserve">  </w:t>
      </w:r>
      <w:r w:rsidR="00FF2A08">
        <w:t xml:space="preserve"> </w:t>
      </w:r>
      <w:r w:rsidR="00DE68D4">
        <w:t xml:space="preserve"> </w:t>
      </w:r>
      <w:r w:rsidR="00217AC1">
        <w:t xml:space="preserve">    </w:t>
      </w:r>
      <w:r w:rsidR="00FC0B3B">
        <w:t xml:space="preserve"> </w:t>
      </w:r>
      <w:r>
        <w:rPr>
          <w:noProof/>
          <w:lang w:eastAsia="es-ES"/>
        </w:rPr>
        <w:drawing>
          <wp:inline distT="0" distB="0" distL="0" distR="0">
            <wp:extent cx="2363470" cy="1935804"/>
            <wp:effectExtent l="76200" t="76200" r="113030" b="121920"/>
            <wp:docPr id="33" name="Imagen 33" descr="http://www.ingenieriasch.com.ar/images/redesin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genieriasch.com.ar/images/redesind/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2798" cy="19434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1B22" w:rsidRDefault="00841B22" w:rsidP="00FC0B3B">
      <w:pPr>
        <w:spacing w:after="0" w:line="240" w:lineRule="auto"/>
        <w:ind w:left="1416" w:firstLine="708"/>
        <w:rPr>
          <w:b/>
        </w:rPr>
      </w:pPr>
      <w:bookmarkStart w:id="209" w:name="_Toc434523271"/>
      <w:r w:rsidRPr="00FF2A08">
        <w:rPr>
          <w:b/>
        </w:rPr>
        <w:t xml:space="preserve">Figura  </w:t>
      </w:r>
      <w:r w:rsidR="00972966" w:rsidRPr="00FF2A08">
        <w:rPr>
          <w:b/>
        </w:rPr>
        <w:fldChar w:fldCharType="begin"/>
      </w:r>
      <w:r w:rsidRPr="00FF2A08">
        <w:rPr>
          <w:b/>
        </w:rPr>
        <w:instrText xml:space="preserve"> SEQ Figura_ \* ARABIC </w:instrText>
      </w:r>
      <w:r w:rsidR="00972966" w:rsidRPr="00FF2A08">
        <w:rPr>
          <w:b/>
        </w:rPr>
        <w:fldChar w:fldCharType="separate"/>
      </w:r>
      <w:r w:rsidR="000F7BE7">
        <w:rPr>
          <w:b/>
          <w:noProof/>
        </w:rPr>
        <w:t>21</w:t>
      </w:r>
      <w:r w:rsidR="00972966" w:rsidRPr="00FF2A08">
        <w:rPr>
          <w:b/>
        </w:rPr>
        <w:fldChar w:fldCharType="end"/>
      </w:r>
      <w:r w:rsidRPr="00FF2A08">
        <w:rPr>
          <w:b/>
        </w:rPr>
        <w:t>-1:</w:t>
      </w:r>
      <w:r w:rsidRPr="00D43BD4">
        <w:t xml:space="preserve"> </w:t>
      </w:r>
      <w:r w:rsidRPr="00E42F58">
        <w:t>Niveles de una red industrial</w:t>
      </w:r>
      <w:bookmarkEnd w:id="209"/>
      <w:r>
        <w:rPr>
          <w:b/>
        </w:rPr>
        <w:t xml:space="preserve">    </w:t>
      </w:r>
    </w:p>
    <w:p w:rsidR="00841B22" w:rsidRPr="004330E8" w:rsidRDefault="00841B22" w:rsidP="00FC0B3B">
      <w:pPr>
        <w:spacing w:after="0"/>
        <w:ind w:left="1416" w:firstLine="708"/>
        <w:rPr>
          <w:sz w:val="16"/>
          <w:szCs w:val="16"/>
        </w:rPr>
      </w:pPr>
      <w:r w:rsidRPr="004330E8">
        <w:rPr>
          <w:b/>
          <w:sz w:val="16"/>
          <w:szCs w:val="16"/>
        </w:rPr>
        <w:t>Fuente</w:t>
      </w:r>
      <w:r w:rsidRPr="004330E8">
        <w:rPr>
          <w:sz w:val="16"/>
          <w:szCs w:val="16"/>
        </w:rPr>
        <w:t xml:space="preserve">: </w:t>
      </w:r>
      <w:r w:rsidR="00DD2516">
        <w:rPr>
          <w:sz w:val="16"/>
          <w:szCs w:val="16"/>
        </w:rPr>
        <w:t xml:space="preserve">Datateca, 2015, </w:t>
      </w:r>
      <w:r w:rsidRPr="004330E8">
        <w:rPr>
          <w:sz w:val="16"/>
          <w:szCs w:val="16"/>
        </w:rPr>
        <w:t>http://datateca.unad.edu.co</w:t>
      </w:r>
    </w:p>
    <w:p w:rsidR="00841B22" w:rsidRDefault="00841B22" w:rsidP="00841B22"/>
    <w:p w:rsidR="00841B22" w:rsidRDefault="00841B22" w:rsidP="00F44827">
      <w:r>
        <w:t xml:space="preserve">En una red industrial existirán </w:t>
      </w:r>
      <w:r w:rsidR="00DE0FC2">
        <w:t xml:space="preserve">varios </w:t>
      </w:r>
      <w:r>
        <w:t xml:space="preserve">dispositivos, los cuales suelen agruparse jerárquicamente para establecer </w:t>
      </w:r>
      <w:r w:rsidR="00DE0FC2">
        <w:t xml:space="preserve">diversas </w:t>
      </w:r>
      <w:r>
        <w:t>conexiones,</w:t>
      </w:r>
      <w:r w:rsidR="007D0769">
        <w:t xml:space="preserve"> de acuerdo al área </w:t>
      </w:r>
      <w:r>
        <w:t xml:space="preserve"> los cuales son:</w:t>
      </w:r>
    </w:p>
    <w:p w:rsidR="00841B22" w:rsidRDefault="00841B22" w:rsidP="00F44827">
      <w:pPr>
        <w:pStyle w:val="Sinespaciado"/>
        <w:spacing w:line="360" w:lineRule="auto"/>
      </w:pPr>
    </w:p>
    <w:p w:rsidR="00841B22" w:rsidRDefault="00841B22" w:rsidP="000A1BE2">
      <w:pPr>
        <w:pStyle w:val="Prrafodelista"/>
        <w:numPr>
          <w:ilvl w:val="0"/>
          <w:numId w:val="59"/>
        </w:numPr>
        <w:ind w:left="142" w:hanging="142"/>
      </w:pPr>
      <w:bookmarkStart w:id="210" w:name="_Toc432950382"/>
      <w:r>
        <w:t>Nivel de Gestión</w:t>
      </w:r>
      <w:bookmarkEnd w:id="210"/>
      <w:r w:rsidR="00DD79C1">
        <w:t xml:space="preserve">: </w:t>
      </w:r>
      <w:r>
        <w:t xml:space="preserve">Es el más elevado y se encarga de integrar los niveles </w:t>
      </w:r>
      <w:r w:rsidR="007D0769">
        <w:t>inferiores</w:t>
      </w:r>
      <w:r w:rsidR="00DE0FC2">
        <w:t xml:space="preserve"> en </w:t>
      </w:r>
      <w:r w:rsidR="007D0769">
        <w:t>una estructura ordenada y jerárquica</w:t>
      </w:r>
      <w:r>
        <w:t xml:space="preserve">, las máquinas </w:t>
      </w:r>
      <w:r w:rsidR="00DE0FC2">
        <w:t xml:space="preserve">que se encuentran </w:t>
      </w:r>
      <w:r>
        <w:t>conectadas</w:t>
      </w:r>
      <w:r w:rsidR="00DE0FC2">
        <w:t xml:space="preserve"> en este nivel </w:t>
      </w:r>
      <w:r>
        <w:t>suelen ser estaciones en el que se supervisan las ventas, stocks, etc. Suelen estar conectadas a una red de tipo LAN o WAN.</w:t>
      </w:r>
    </w:p>
    <w:p w:rsidR="00841B22" w:rsidRDefault="00841B22" w:rsidP="000A1BE2">
      <w:pPr>
        <w:pStyle w:val="Prrafodelista"/>
        <w:numPr>
          <w:ilvl w:val="0"/>
          <w:numId w:val="59"/>
        </w:numPr>
        <w:ind w:left="142" w:hanging="142"/>
      </w:pPr>
      <w:bookmarkStart w:id="211" w:name="_Toc432950383"/>
      <w:r>
        <w:t>Nivel de Control</w:t>
      </w:r>
      <w:bookmarkEnd w:id="211"/>
      <w:r w:rsidR="00DD79C1">
        <w:t xml:space="preserve">: </w:t>
      </w:r>
      <w:r>
        <w:t>Se encarga de enlazar y dirigir las distintas zonas de trabajo, a este nivel se sitúan los autómatas de gama alta y los ordenadores dedicados al diseño, están conectados a una red tipo LAN.</w:t>
      </w:r>
    </w:p>
    <w:p w:rsidR="00841B22" w:rsidRDefault="00841B22" w:rsidP="000A1BE2">
      <w:pPr>
        <w:pStyle w:val="Prrafodelista"/>
        <w:numPr>
          <w:ilvl w:val="0"/>
          <w:numId w:val="59"/>
        </w:numPr>
        <w:ind w:left="142" w:hanging="142"/>
      </w:pPr>
      <w:bookmarkStart w:id="212" w:name="_Toc432950384"/>
      <w:r>
        <w:t>Nivel de campo y proceso</w:t>
      </w:r>
      <w:bookmarkEnd w:id="212"/>
      <w:r w:rsidR="00DD79C1">
        <w:t xml:space="preserve">: </w:t>
      </w:r>
      <w:r>
        <w:t>Se encarga de acoplar pequeños automatismos dentro de una subred, en el nivel más alto de esta red se encuentras módulos actuando como maestros, aquí emplean los buses de campo tradicionales.</w:t>
      </w:r>
    </w:p>
    <w:p w:rsidR="00DD79C1" w:rsidRDefault="00841B22" w:rsidP="000A1BE2">
      <w:pPr>
        <w:pStyle w:val="Prrafodelista"/>
        <w:numPr>
          <w:ilvl w:val="0"/>
          <w:numId w:val="59"/>
        </w:numPr>
        <w:ind w:left="142" w:hanging="142"/>
      </w:pPr>
      <w:bookmarkStart w:id="213" w:name="_Toc432950385"/>
      <w:r>
        <w:t>Nivel de E/S</w:t>
      </w:r>
      <w:bookmarkEnd w:id="213"/>
      <w:r w:rsidR="00DD79C1">
        <w:t xml:space="preserve">: </w:t>
      </w:r>
      <w:r>
        <w:t>Es el nivel más próximo al proceso, es aquí donde se encuentran los sensores y actuadores, encargados de manejar el proceso productivo y tomar las medidas necesarias para la correcta supervisión</w:t>
      </w:r>
      <w:r w:rsidR="0099462E">
        <w:rPr>
          <w:noProof/>
        </w:rPr>
        <w:t xml:space="preserve"> </w:t>
      </w:r>
      <w:r w:rsidR="0099462E" w:rsidRPr="009B6C0C">
        <w:rPr>
          <w:noProof/>
          <w:sz w:val="18"/>
        </w:rPr>
        <w:t>(ISA, 2006, http://isa.uniovi.es)</w:t>
      </w:r>
      <w:r w:rsidRPr="009B6C0C">
        <w:rPr>
          <w:sz w:val="18"/>
        </w:rPr>
        <w:t>.</w:t>
      </w:r>
    </w:p>
    <w:p w:rsidR="00F44827" w:rsidRDefault="00F44827" w:rsidP="00F44827">
      <w:pPr>
        <w:pStyle w:val="Sinespaciado"/>
        <w:spacing w:line="360" w:lineRule="auto"/>
      </w:pPr>
    </w:p>
    <w:p w:rsidR="00841B22" w:rsidRDefault="00A3472F" w:rsidP="00F44827">
      <w:pPr>
        <w:pStyle w:val="Ttulo3"/>
        <w:ind w:left="851" w:hanging="851"/>
      </w:pPr>
      <w:bookmarkStart w:id="214" w:name="_Toc432950386"/>
      <w:bookmarkStart w:id="215" w:name="_Toc433099657"/>
      <w:r>
        <w:t>Clasificación de las redes i</w:t>
      </w:r>
      <w:r w:rsidR="00841B22">
        <w:t>ndustriales</w:t>
      </w:r>
      <w:bookmarkEnd w:id="214"/>
      <w:bookmarkEnd w:id="215"/>
    </w:p>
    <w:p w:rsidR="00841B22" w:rsidRPr="004330E8" w:rsidRDefault="00841B22" w:rsidP="00F44827">
      <w:pPr>
        <w:pStyle w:val="Sinespaciado"/>
        <w:spacing w:line="360" w:lineRule="auto"/>
      </w:pPr>
    </w:p>
    <w:p w:rsidR="00841B22" w:rsidRDefault="00841B22" w:rsidP="00F44827">
      <w:pPr>
        <w:pStyle w:val="Ttulo4"/>
      </w:pPr>
      <w:bookmarkStart w:id="216" w:name="_Toc432950387"/>
      <w:bookmarkStart w:id="217" w:name="_Toc433099658"/>
      <w:r>
        <w:t>Redes LAN industriales</w:t>
      </w:r>
      <w:bookmarkEnd w:id="216"/>
      <w:bookmarkEnd w:id="217"/>
      <w:r>
        <w:t xml:space="preserve"> </w:t>
      </w:r>
    </w:p>
    <w:p w:rsidR="00841B22" w:rsidRPr="004330E8" w:rsidRDefault="00841B22" w:rsidP="00F44827">
      <w:pPr>
        <w:pStyle w:val="Sinespaciado"/>
        <w:spacing w:line="360" w:lineRule="auto"/>
      </w:pPr>
    </w:p>
    <w:p w:rsidR="00841B22" w:rsidRDefault="00841B22" w:rsidP="00F44827">
      <w:r>
        <w:t>Son redes más elevadas jerárquicamente a continuación son:</w:t>
      </w:r>
    </w:p>
    <w:p w:rsidR="00841B22" w:rsidRDefault="00841B22" w:rsidP="000A1BE2">
      <w:pPr>
        <w:pStyle w:val="Prrafodelista"/>
        <w:numPr>
          <w:ilvl w:val="0"/>
          <w:numId w:val="20"/>
        </w:numPr>
        <w:ind w:left="142" w:hanging="142"/>
      </w:pPr>
      <w:r>
        <w:t>MAP</w:t>
      </w:r>
      <w:r w:rsidR="00F44827">
        <w:t xml:space="preserve">: </w:t>
      </w:r>
      <w:r>
        <w:t>Nació como un producto especialmente diseñado para el entorno industrial, fue impulsado por General Motor y normalizado por el IEEE. Permite integración en redes WAN y su implementación es compatible con los siete niveles de este modelo.</w:t>
      </w:r>
    </w:p>
    <w:p w:rsidR="00F44827" w:rsidRDefault="00F44827" w:rsidP="00F44827">
      <w:pPr>
        <w:pStyle w:val="Prrafodelista"/>
        <w:ind w:left="142"/>
      </w:pPr>
    </w:p>
    <w:p w:rsidR="00841B22" w:rsidRPr="00F44827" w:rsidRDefault="00841B22" w:rsidP="000A1BE2">
      <w:pPr>
        <w:pStyle w:val="Prrafodelista"/>
        <w:numPr>
          <w:ilvl w:val="0"/>
          <w:numId w:val="20"/>
        </w:numPr>
        <w:ind w:left="142" w:hanging="142"/>
      </w:pPr>
      <w:r>
        <w:t>ETHERNET</w:t>
      </w:r>
      <w:r w:rsidR="00F44827">
        <w:t xml:space="preserve">: </w:t>
      </w:r>
      <w:r>
        <w:t>Diseñada por Xerox Corporation y registrada junto con Digital e Intel, a pesar de sus deficiencias para su aplicación industrial por no ser originalmente un medio de transmisión determinista</w:t>
      </w:r>
      <w:r w:rsidR="0099462E">
        <w:rPr>
          <w:noProof/>
        </w:rPr>
        <w:t xml:space="preserve"> </w:t>
      </w:r>
      <w:r w:rsidR="0099462E" w:rsidRPr="00F44827">
        <w:rPr>
          <w:noProof/>
          <w:sz w:val="18"/>
        </w:rPr>
        <w:t>(ISA, 2006, http://isa.uniovi.es)</w:t>
      </w:r>
      <w:r w:rsidRPr="00F44827">
        <w:rPr>
          <w:sz w:val="18"/>
        </w:rPr>
        <w:t>.</w:t>
      </w:r>
    </w:p>
    <w:p w:rsidR="00F44827" w:rsidRDefault="00F44827" w:rsidP="00F44827">
      <w:pPr>
        <w:pStyle w:val="Prrafodelista"/>
        <w:ind w:left="142"/>
      </w:pPr>
    </w:p>
    <w:p w:rsidR="00036689" w:rsidRDefault="00841B22" w:rsidP="000A1BE2">
      <w:pPr>
        <w:pStyle w:val="Ttulo5"/>
        <w:numPr>
          <w:ilvl w:val="0"/>
          <w:numId w:val="66"/>
        </w:numPr>
        <w:ind w:left="426" w:hanging="426"/>
        <w:rPr>
          <w:i w:val="0"/>
          <w:sz w:val="18"/>
        </w:rPr>
      </w:pPr>
      <w:bookmarkStart w:id="218" w:name="_Toc432950388"/>
      <w:bookmarkStart w:id="219" w:name="_Toc433099659"/>
      <w:r w:rsidRPr="00F44827">
        <w:rPr>
          <w:i w:val="0"/>
        </w:rPr>
        <w:t>Ethernet Industrial</w:t>
      </w:r>
      <w:bookmarkEnd w:id="218"/>
      <w:bookmarkEnd w:id="219"/>
      <w:r w:rsidR="00F44827" w:rsidRPr="00F44827">
        <w:rPr>
          <w:i w:val="0"/>
        </w:rPr>
        <w:t xml:space="preserve">: </w:t>
      </w:r>
      <w:r w:rsidRPr="00F44827">
        <w:rPr>
          <w:i w:val="0"/>
        </w:rPr>
        <w:t>Ethernet se ha convertido rápidamente en un estándar por el gran número de equipos que existen en el mercado y la gran cantidad de software desarrollado para esta red. Sin embargo se han desarrollado especificaciones para que la red Ethernet se pueda implementar sobre otros soportes físicos, como son par trenzado, fibra óptica, etc. soportando mayores velocidades de transmisión lo que ha permitido que se incorpore al entorno industrial siendo fiable y rápido</w:t>
      </w:r>
      <w:r w:rsidR="0099462E" w:rsidRPr="00F44827">
        <w:rPr>
          <w:i w:val="0"/>
          <w:noProof/>
        </w:rPr>
        <w:t xml:space="preserve"> </w:t>
      </w:r>
      <w:r w:rsidR="0099462E" w:rsidRPr="00F44827">
        <w:rPr>
          <w:i w:val="0"/>
          <w:noProof/>
          <w:sz w:val="18"/>
        </w:rPr>
        <w:t xml:space="preserve">(ISA, 2006, </w:t>
      </w:r>
      <w:hyperlink r:id="rId33" w:history="1">
        <w:r w:rsidR="00F44827" w:rsidRPr="00B37194">
          <w:rPr>
            <w:rStyle w:val="Hipervnculo"/>
            <w:i w:val="0"/>
            <w:noProof/>
            <w:sz w:val="18"/>
          </w:rPr>
          <w:t>http://isa.uniovi.es</w:t>
        </w:r>
      </w:hyperlink>
      <w:r w:rsidR="0099462E" w:rsidRPr="00F44827">
        <w:rPr>
          <w:i w:val="0"/>
          <w:noProof/>
          <w:sz w:val="18"/>
        </w:rPr>
        <w:t>)</w:t>
      </w:r>
      <w:r w:rsidRPr="00F44827">
        <w:rPr>
          <w:i w:val="0"/>
          <w:sz w:val="18"/>
        </w:rPr>
        <w:t>.</w:t>
      </w:r>
    </w:p>
    <w:p w:rsidR="00F44827" w:rsidRPr="00F44827" w:rsidRDefault="00F44827" w:rsidP="00F44827"/>
    <w:p w:rsidR="00841B22" w:rsidRDefault="00841B22" w:rsidP="000A1BE2">
      <w:pPr>
        <w:pStyle w:val="Ttulo5"/>
        <w:numPr>
          <w:ilvl w:val="0"/>
          <w:numId w:val="66"/>
        </w:numPr>
        <w:ind w:left="426" w:hanging="426"/>
        <w:rPr>
          <w:i w:val="0"/>
        </w:rPr>
      </w:pPr>
      <w:bookmarkStart w:id="220" w:name="_Toc432950389"/>
      <w:bookmarkStart w:id="221" w:name="_Toc433099660"/>
      <w:r w:rsidRPr="00F44827">
        <w:rPr>
          <w:i w:val="0"/>
        </w:rPr>
        <w:t>Medio de transmisión de la red Ethernet</w:t>
      </w:r>
      <w:bookmarkEnd w:id="220"/>
      <w:bookmarkEnd w:id="221"/>
      <w:r w:rsidR="00F44827" w:rsidRPr="00F44827">
        <w:rPr>
          <w:i w:val="0"/>
        </w:rPr>
        <w:t xml:space="preserve">: </w:t>
      </w:r>
      <w:r w:rsidRPr="00F44827">
        <w:rPr>
          <w:i w:val="0"/>
        </w:rPr>
        <w:t>Inicialmente Ethernet fue una red en bus basada en cables coaxiales, lo cual tenía problemas de fiabilidad, se impedía el alcance de la red a uno o dos kilómetros por que la velocidad no aumentaba a unos 10 Mbps originales.</w:t>
      </w:r>
    </w:p>
    <w:p w:rsidR="00F44827" w:rsidRPr="00F44827" w:rsidRDefault="00F44827" w:rsidP="00F44827">
      <w:pPr>
        <w:pStyle w:val="Sinespaciado"/>
        <w:spacing w:line="360" w:lineRule="auto"/>
      </w:pPr>
    </w:p>
    <w:p w:rsidR="00841B22" w:rsidRDefault="00841B22" w:rsidP="00F44827">
      <w:r>
        <w:t>Actualmente el cableado más popular es el par trenzado bajo las denominaciones 10BASE-T Y 100BASE-TX el primero con velocidad de 10 Mbps y el segundo para 100 Mbps, el cable de categoría 5 es el más habitual ya que proporciona la calidad suficiente para la trasmisión hasta 100 Mbps, su conector para esta red es el RJ-45.</w:t>
      </w:r>
    </w:p>
    <w:p w:rsidR="00036689" w:rsidRPr="00F44827" w:rsidRDefault="00036689" w:rsidP="00F44827">
      <w:pPr>
        <w:pStyle w:val="Sinespaciado"/>
        <w:spacing w:line="360" w:lineRule="auto"/>
        <w:rPr>
          <w:lang w:val="es-ES"/>
        </w:rPr>
      </w:pPr>
    </w:p>
    <w:p w:rsidR="00841B22" w:rsidRDefault="00841B22" w:rsidP="00F44827">
      <w:r>
        <w:t>También se utiliza la fibra óptica 10BASE- FL y 100BASE-FX, estos cables son los más caros del mercado siendo útiles en áreas donde hay grandes interferencias electromagnéticas, como en la planta de la fábrica. Estos cables utilizan la topología tipo estrella, la unidad central de la red puede ser un repetidor o conmutador y al unirlos entre sí pueden ampliar el alcance y número de nodos que se pueden conectar a la red</w:t>
      </w:r>
      <w:r w:rsidR="0099462E">
        <w:rPr>
          <w:noProof/>
        </w:rPr>
        <w:t xml:space="preserve"> </w:t>
      </w:r>
      <w:r w:rsidR="0099462E" w:rsidRPr="009B6C0C">
        <w:rPr>
          <w:noProof/>
          <w:sz w:val="18"/>
        </w:rPr>
        <w:t>(ISA, 2006, http://isa.uniovi.es)</w:t>
      </w:r>
      <w:r w:rsidRPr="009B6C0C">
        <w:rPr>
          <w:sz w:val="18"/>
        </w:rPr>
        <w:t>.</w:t>
      </w:r>
    </w:p>
    <w:p w:rsidR="00DE68D4" w:rsidRDefault="00DE68D4" w:rsidP="00F44827">
      <w:pPr>
        <w:pStyle w:val="Sinespaciado"/>
        <w:spacing w:line="360" w:lineRule="auto"/>
      </w:pPr>
    </w:p>
    <w:p w:rsidR="00841B22" w:rsidRDefault="00A3472F" w:rsidP="00F44827">
      <w:pPr>
        <w:pStyle w:val="Ttulo4"/>
      </w:pPr>
      <w:bookmarkStart w:id="222" w:name="_Toc432950390"/>
      <w:bookmarkStart w:id="223" w:name="_Toc433099661"/>
      <w:r>
        <w:t>Buses de c</w:t>
      </w:r>
      <w:r w:rsidR="00841B22">
        <w:t>ampo</w:t>
      </w:r>
      <w:bookmarkEnd w:id="222"/>
      <w:bookmarkEnd w:id="223"/>
    </w:p>
    <w:p w:rsidR="00036689" w:rsidRPr="004330E8" w:rsidRDefault="00036689" w:rsidP="00F44827">
      <w:pPr>
        <w:pStyle w:val="Sinespaciado"/>
        <w:spacing w:line="360" w:lineRule="auto"/>
      </w:pPr>
    </w:p>
    <w:p w:rsidR="00841B22" w:rsidRDefault="00447A86" w:rsidP="00F44827">
      <w:r>
        <w:t>Es un término</w:t>
      </w:r>
      <w:r w:rsidR="00841B22">
        <w:t xml:space="preserve"> que describe un conjunto de redes </w:t>
      </w:r>
      <w:r>
        <w:t xml:space="preserve">para </w:t>
      </w:r>
      <w:r w:rsidR="00841B22">
        <w:t>uso industrial, típicamente son bidireccionales, multipunto, montadas sobre un bus serie que conectan dispositivos de campo como son PLC, periferia descentralizada, HMI, sensores y actuadores. Cada uno de estos elementos será capaz de ejecutar funcio</w:t>
      </w:r>
      <w:r>
        <w:t>nes simples de autodiagnóstico.</w:t>
      </w:r>
    </w:p>
    <w:p w:rsidR="003D13CB" w:rsidRDefault="003D13CB" w:rsidP="00F44827">
      <w:pPr>
        <w:pStyle w:val="Sinespaciado"/>
        <w:spacing w:line="360" w:lineRule="auto"/>
      </w:pPr>
    </w:p>
    <w:p w:rsidR="00841B22" w:rsidRDefault="00841B22" w:rsidP="00F44827">
      <w:r>
        <w:t>Este tipo de monitoreo permite reducir la cantidad de horas de mantenimiento necesarias, además cada dispositivo puede realizar funciones de diagnóstico e informar fallo del equipo sobre cualquier anomalía asociada al dispositivo</w:t>
      </w:r>
      <w:r w:rsidR="0099462E">
        <w:rPr>
          <w:noProof/>
        </w:rPr>
        <w:t xml:space="preserve"> </w:t>
      </w:r>
      <w:r w:rsidR="0099462E" w:rsidRPr="009B6C0C">
        <w:rPr>
          <w:noProof/>
          <w:sz w:val="18"/>
        </w:rPr>
        <w:t>(ISA, 2006, http://isa.uniovi.es)</w:t>
      </w:r>
      <w:r w:rsidRPr="009B6C0C">
        <w:rPr>
          <w:sz w:val="18"/>
        </w:rPr>
        <w:t>.</w:t>
      </w:r>
    </w:p>
    <w:p w:rsidR="00036689" w:rsidRPr="00447A86" w:rsidRDefault="00036689" w:rsidP="00F44827">
      <w:pPr>
        <w:pStyle w:val="Sinespaciado"/>
        <w:spacing w:line="360" w:lineRule="auto"/>
      </w:pPr>
    </w:p>
    <w:p w:rsidR="00841B22" w:rsidRDefault="00A3472F" w:rsidP="000A1BE2">
      <w:pPr>
        <w:pStyle w:val="Ttulo5"/>
        <w:numPr>
          <w:ilvl w:val="0"/>
          <w:numId w:val="66"/>
        </w:numPr>
        <w:ind w:left="426" w:hanging="426"/>
      </w:pPr>
      <w:bookmarkStart w:id="224" w:name="_Toc432950391"/>
      <w:bookmarkStart w:id="225" w:name="_Toc433099662"/>
      <w:r>
        <w:t>Buses de c</w:t>
      </w:r>
      <w:r w:rsidR="00841B22">
        <w:t>ampo existentes</w:t>
      </w:r>
      <w:bookmarkEnd w:id="224"/>
      <w:bookmarkEnd w:id="225"/>
    </w:p>
    <w:p w:rsidR="00036689" w:rsidRPr="004330E8" w:rsidRDefault="00036689" w:rsidP="00F44827">
      <w:pPr>
        <w:pStyle w:val="Sinespaciado"/>
        <w:spacing w:line="360" w:lineRule="auto"/>
      </w:pPr>
    </w:p>
    <w:p w:rsidR="00841B22" w:rsidRDefault="00841B22" w:rsidP="00F44827">
      <w:r>
        <w:t>Un requisito para la aplicación industrial es necesario asegurarse que todos los componentes de la red soporten un mismo bus de campo, para que la comunicación no presente problemas o haya que realizar pasarelas entre buses. Debido a la falta de estándares cada compañía desarrolla diferentes soluciones así como diferentes prestaciones y campos de aplicación</w:t>
      </w:r>
      <w:r w:rsidR="0099462E">
        <w:rPr>
          <w:noProof/>
        </w:rPr>
        <w:t xml:space="preserve"> </w:t>
      </w:r>
      <w:r w:rsidR="0099462E" w:rsidRPr="009B6C0C">
        <w:rPr>
          <w:noProof/>
          <w:sz w:val="18"/>
        </w:rPr>
        <w:t>(ISA, 2006, http://isa.uniovi.es)</w:t>
      </w:r>
      <w:r w:rsidRPr="009B6C0C">
        <w:rPr>
          <w:sz w:val="18"/>
        </w:rPr>
        <w:t>.</w:t>
      </w:r>
    </w:p>
    <w:p w:rsidR="0099462E" w:rsidRDefault="0099462E" w:rsidP="00F44827">
      <w:pPr>
        <w:pStyle w:val="Sinespaciado"/>
        <w:spacing w:line="360" w:lineRule="auto"/>
      </w:pPr>
    </w:p>
    <w:p w:rsidR="002652FF" w:rsidRDefault="00A3472F" w:rsidP="000A1BE2">
      <w:pPr>
        <w:pStyle w:val="Ttulo6"/>
        <w:numPr>
          <w:ilvl w:val="0"/>
          <w:numId w:val="66"/>
        </w:numPr>
        <w:ind w:left="426" w:hanging="426"/>
      </w:pPr>
      <w:r>
        <w:t>Buses de a</w:t>
      </w:r>
      <w:r w:rsidR="002652FF">
        <w:t>lta velocidad y baja funcionalidad</w:t>
      </w:r>
    </w:p>
    <w:p w:rsidR="002652FF" w:rsidRPr="004330E8" w:rsidRDefault="002652FF" w:rsidP="00F44827">
      <w:pPr>
        <w:pStyle w:val="Sinespaciado"/>
        <w:spacing w:line="360" w:lineRule="auto"/>
      </w:pPr>
    </w:p>
    <w:p w:rsidR="002652FF" w:rsidRDefault="002652FF" w:rsidP="00F44827">
      <w:r>
        <w:t>Diseñados para integrar dispositivos simples como finales de carr</w:t>
      </w:r>
      <w:r w:rsidR="00447A86">
        <w:t>era, relés y actuadores simples utilizados en aplicaciones</w:t>
      </w:r>
      <w:r>
        <w:t xml:space="preserve"> de tiempo real</w:t>
      </w:r>
      <w:r w:rsidR="00447A86">
        <w:t>,</w:t>
      </w:r>
      <w:r>
        <w:t xml:space="preserve"> los cuales suelen especificar las capas físi</w:t>
      </w:r>
      <w:r w:rsidR="00447A86">
        <w:t xml:space="preserve">cas y de enlace del modelo OSI </w:t>
      </w:r>
      <w:r>
        <w:t xml:space="preserve">como son: </w:t>
      </w:r>
    </w:p>
    <w:p w:rsidR="002652FF" w:rsidRDefault="002652FF" w:rsidP="000A1BE2">
      <w:pPr>
        <w:pStyle w:val="Prrafodelista"/>
        <w:numPr>
          <w:ilvl w:val="0"/>
          <w:numId w:val="20"/>
        </w:numPr>
      </w:pPr>
      <w:r>
        <w:t>CAN: Diseñado para vehículos</w:t>
      </w:r>
    </w:p>
    <w:p w:rsidR="002652FF" w:rsidRDefault="002652FF" w:rsidP="000A1BE2">
      <w:pPr>
        <w:pStyle w:val="Prrafodelista"/>
        <w:numPr>
          <w:ilvl w:val="0"/>
          <w:numId w:val="20"/>
        </w:numPr>
      </w:pPr>
      <w:r>
        <w:t>SDS: Bu</w:t>
      </w:r>
      <w:r w:rsidR="00414D39">
        <w:t>s para integración de sensores</w:t>
      </w:r>
    </w:p>
    <w:p w:rsidR="002652FF" w:rsidRDefault="002652FF" w:rsidP="000A1BE2">
      <w:pPr>
        <w:pStyle w:val="Prrafodelista"/>
        <w:numPr>
          <w:ilvl w:val="0"/>
          <w:numId w:val="20"/>
        </w:numPr>
      </w:pPr>
      <w:r>
        <w:t>AS-I: Bus serie diseñado por siemens para sensores y actuadores</w:t>
      </w:r>
      <w:r w:rsidR="0099462E">
        <w:rPr>
          <w:noProof/>
        </w:rPr>
        <w:t xml:space="preserve"> </w:t>
      </w:r>
      <w:r w:rsidR="0099462E" w:rsidRPr="009B6C0C">
        <w:rPr>
          <w:noProof/>
          <w:sz w:val="18"/>
        </w:rPr>
        <w:t>(ISA, 2006, http://isa.uniovi.es)</w:t>
      </w:r>
      <w:r w:rsidRPr="009B6C0C">
        <w:rPr>
          <w:sz w:val="18"/>
        </w:rPr>
        <w:t>.</w:t>
      </w:r>
    </w:p>
    <w:p w:rsidR="002652FF" w:rsidRPr="00DE68D4" w:rsidRDefault="002652FF" w:rsidP="00F44827">
      <w:pPr>
        <w:pStyle w:val="Sinespaciado"/>
        <w:spacing w:line="360" w:lineRule="auto"/>
      </w:pPr>
    </w:p>
    <w:p w:rsidR="002652FF" w:rsidRDefault="00A3472F" w:rsidP="000A1BE2">
      <w:pPr>
        <w:pStyle w:val="Ttulo6"/>
        <w:numPr>
          <w:ilvl w:val="0"/>
          <w:numId w:val="66"/>
        </w:numPr>
        <w:ind w:left="426" w:hanging="426"/>
      </w:pPr>
      <w:r>
        <w:t>Buses de alta v</w:t>
      </w:r>
      <w:r w:rsidR="002652FF">
        <w:t>elocidad y funcionalidad media</w:t>
      </w:r>
    </w:p>
    <w:p w:rsidR="002652FF" w:rsidRPr="004330E8" w:rsidRDefault="002652FF" w:rsidP="00F44827">
      <w:pPr>
        <w:pStyle w:val="Sinespaciado"/>
        <w:spacing w:line="360" w:lineRule="auto"/>
      </w:pPr>
    </w:p>
    <w:p w:rsidR="002652FF" w:rsidRDefault="002652FF" w:rsidP="00F44827">
      <w:r>
        <w:t xml:space="preserve">Se basan en el diseño </w:t>
      </w:r>
      <w:r w:rsidR="00414D39">
        <w:t>para un</w:t>
      </w:r>
      <w:r>
        <w:t xml:space="preserve"> envío </w:t>
      </w:r>
      <w:r w:rsidR="00414D39">
        <w:t>óptimo</w:t>
      </w:r>
      <w:r>
        <w:t xml:space="preserve"> de datos, son buses capaces de controlar dispositivos de campo de forma eficiente y de bajo costo algunos ejemplos son:</w:t>
      </w:r>
    </w:p>
    <w:p w:rsidR="002652FF" w:rsidRDefault="007D0769" w:rsidP="000A1BE2">
      <w:pPr>
        <w:pStyle w:val="Prrafodelista"/>
        <w:numPr>
          <w:ilvl w:val="0"/>
          <w:numId w:val="21"/>
        </w:numPr>
      </w:pPr>
      <w:r>
        <w:t>DeviceNet</w:t>
      </w:r>
    </w:p>
    <w:p w:rsidR="002652FF" w:rsidRDefault="002652FF" w:rsidP="000A1BE2">
      <w:pPr>
        <w:pStyle w:val="Prrafodelista"/>
        <w:numPr>
          <w:ilvl w:val="0"/>
          <w:numId w:val="21"/>
        </w:numPr>
      </w:pPr>
      <w:r>
        <w:t>DIN MessBus: Basado en comunicación RS232</w:t>
      </w:r>
    </w:p>
    <w:p w:rsidR="002652FF" w:rsidRDefault="002652FF" w:rsidP="000A1BE2">
      <w:pPr>
        <w:pStyle w:val="Prrafodelista"/>
        <w:numPr>
          <w:ilvl w:val="0"/>
          <w:numId w:val="21"/>
        </w:numPr>
      </w:pPr>
      <w:r>
        <w:t>InterBus-S: usado en aplicaciones medias</w:t>
      </w:r>
    </w:p>
    <w:p w:rsidR="002652FF" w:rsidRDefault="002652FF" w:rsidP="000A1BE2">
      <w:pPr>
        <w:pStyle w:val="Prrafodelista"/>
        <w:numPr>
          <w:ilvl w:val="0"/>
          <w:numId w:val="21"/>
        </w:numPr>
      </w:pPr>
      <w:r>
        <w:t>UNI-TELWAY</w:t>
      </w:r>
    </w:p>
    <w:p w:rsidR="002652FF" w:rsidRDefault="002652FF" w:rsidP="000A1BE2">
      <w:pPr>
        <w:pStyle w:val="Prrafodelista"/>
        <w:numPr>
          <w:ilvl w:val="0"/>
          <w:numId w:val="21"/>
        </w:numPr>
      </w:pPr>
      <w:r>
        <w:t>Modbus: Define</w:t>
      </w:r>
      <w:r w:rsidR="007D0769">
        <w:t xml:space="preserve"> el</w:t>
      </w:r>
      <w:r>
        <w:t xml:space="preserve"> protocolo de comunicación maestro-esclavo</w:t>
      </w:r>
      <w:r w:rsidR="0099462E">
        <w:rPr>
          <w:noProof/>
        </w:rPr>
        <w:t xml:space="preserve"> </w:t>
      </w:r>
      <w:r w:rsidR="0099462E" w:rsidRPr="009B6C0C">
        <w:rPr>
          <w:noProof/>
          <w:sz w:val="18"/>
        </w:rPr>
        <w:t>(ISA, 2006, http://isa.uniovi.es)</w:t>
      </w:r>
      <w:r w:rsidRPr="009B6C0C">
        <w:rPr>
          <w:sz w:val="18"/>
        </w:rPr>
        <w:t>.</w:t>
      </w:r>
    </w:p>
    <w:p w:rsidR="002652FF" w:rsidRDefault="002652FF" w:rsidP="000A1BE2">
      <w:pPr>
        <w:pStyle w:val="Ttulo6"/>
        <w:numPr>
          <w:ilvl w:val="0"/>
          <w:numId w:val="66"/>
        </w:numPr>
        <w:ind w:left="426" w:hanging="426"/>
      </w:pPr>
      <w:r>
        <w:t>Buses de altas prestaciones</w:t>
      </w:r>
    </w:p>
    <w:p w:rsidR="002652FF" w:rsidRPr="004330E8" w:rsidRDefault="002652FF" w:rsidP="00F44827">
      <w:pPr>
        <w:pStyle w:val="Sinespaciado"/>
        <w:spacing w:line="360" w:lineRule="auto"/>
      </w:pPr>
    </w:p>
    <w:p w:rsidR="002652FF" w:rsidRDefault="002652FF" w:rsidP="00F44827">
      <w:r>
        <w:t>Son capaces de s</w:t>
      </w:r>
      <w:r w:rsidR="00414D39">
        <w:t>oportar comunicaciones de alto nivel</w:t>
      </w:r>
      <w:r w:rsidR="00BB550D">
        <w:t xml:space="preserve"> siendo utilizadas en </w:t>
      </w:r>
      <w:r w:rsidR="00414D39">
        <w:t>diversa</w:t>
      </w:r>
      <w:r>
        <w:t>s aplicaciones</w:t>
      </w:r>
      <w:r w:rsidR="00BB550D">
        <w:t xml:space="preserve">, </w:t>
      </w:r>
      <w:r>
        <w:t xml:space="preserve"> ya que se basan en buses de alta velocidad </w:t>
      </w:r>
      <w:r w:rsidR="00BB550D">
        <w:t>pueden presentar problemas</w:t>
      </w:r>
      <w:r>
        <w:t xml:space="preserve"> debido a la sobrecarga</w:t>
      </w:r>
      <w:r w:rsidR="00BB550D">
        <w:t>,</w:t>
      </w:r>
      <w:r>
        <w:t xml:space="preserve"> para alcanzar las características de seguridad que se les exigen entre sus características incluyen:</w:t>
      </w:r>
    </w:p>
    <w:p w:rsidR="00F44827" w:rsidRDefault="00F44827" w:rsidP="00F44827">
      <w:pPr>
        <w:pStyle w:val="Sinespaciado"/>
      </w:pPr>
    </w:p>
    <w:p w:rsidR="002652FF" w:rsidRDefault="002652FF" w:rsidP="000A1BE2">
      <w:pPr>
        <w:pStyle w:val="Prrafodelista"/>
        <w:numPr>
          <w:ilvl w:val="0"/>
          <w:numId w:val="22"/>
        </w:numPr>
      </w:pPr>
      <w:r>
        <w:t>Comunicación maestro-esclavo</w:t>
      </w:r>
    </w:p>
    <w:p w:rsidR="002652FF" w:rsidRDefault="002652FF" w:rsidP="000A1BE2">
      <w:pPr>
        <w:pStyle w:val="Prrafodelista"/>
        <w:numPr>
          <w:ilvl w:val="0"/>
          <w:numId w:val="22"/>
        </w:numPr>
      </w:pPr>
      <w:r>
        <w:t>Recuperación de datos con límite de tiempo</w:t>
      </w:r>
    </w:p>
    <w:p w:rsidR="002652FF" w:rsidRDefault="002652FF" w:rsidP="000A1BE2">
      <w:pPr>
        <w:pStyle w:val="Prrafodelista"/>
        <w:numPr>
          <w:ilvl w:val="0"/>
          <w:numId w:val="22"/>
        </w:numPr>
      </w:pPr>
      <w:r>
        <w:t>Comunicación de variables y bloques de datos</w:t>
      </w:r>
    </w:p>
    <w:p w:rsidR="002652FF" w:rsidRDefault="002652FF" w:rsidP="000A1BE2">
      <w:pPr>
        <w:pStyle w:val="Prrafodelista"/>
        <w:numPr>
          <w:ilvl w:val="0"/>
          <w:numId w:val="22"/>
        </w:numPr>
      </w:pPr>
      <w:r>
        <w:t>Descarga y ejecución de programas</w:t>
      </w:r>
    </w:p>
    <w:p w:rsidR="002652FF" w:rsidRDefault="002652FF" w:rsidP="000A1BE2">
      <w:pPr>
        <w:pStyle w:val="Prrafodelista"/>
        <w:numPr>
          <w:ilvl w:val="0"/>
          <w:numId w:val="22"/>
        </w:numPr>
      </w:pPr>
      <w:r>
        <w:t>Conjunto completo de funciones de administración de red</w:t>
      </w:r>
    </w:p>
    <w:p w:rsidR="00F44827" w:rsidRDefault="00F44827" w:rsidP="00F44827">
      <w:pPr>
        <w:pStyle w:val="Sinespaciado"/>
        <w:spacing w:line="360" w:lineRule="auto"/>
      </w:pPr>
    </w:p>
    <w:p w:rsidR="002652FF" w:rsidRDefault="002652FF" w:rsidP="00F44827">
      <w:r>
        <w:t>Como ejemplos tenemos:</w:t>
      </w:r>
    </w:p>
    <w:p w:rsidR="002652FF" w:rsidRDefault="002652FF" w:rsidP="000A1BE2">
      <w:pPr>
        <w:pStyle w:val="Prrafodelista"/>
        <w:numPr>
          <w:ilvl w:val="0"/>
          <w:numId w:val="23"/>
        </w:numPr>
      </w:pPr>
      <w:r>
        <w:t xml:space="preserve">Profibús: Impulsado por fabricantes alemanes </w:t>
      </w:r>
    </w:p>
    <w:p w:rsidR="002652FF" w:rsidRDefault="002652FF" w:rsidP="000A1BE2">
      <w:pPr>
        <w:pStyle w:val="Prrafodelista"/>
        <w:numPr>
          <w:ilvl w:val="0"/>
          <w:numId w:val="23"/>
        </w:numPr>
      </w:pPr>
      <w:r>
        <w:t xml:space="preserve"> FIP: Fabricantes franceses</w:t>
      </w:r>
    </w:p>
    <w:p w:rsidR="009B6C0C" w:rsidRPr="00036689" w:rsidRDefault="002652FF" w:rsidP="000A1BE2">
      <w:pPr>
        <w:pStyle w:val="Prrafodelista"/>
        <w:numPr>
          <w:ilvl w:val="0"/>
          <w:numId w:val="23"/>
        </w:numPr>
      </w:pPr>
      <w:r>
        <w:t>Fieldbus Foundation: El mayor intento de estandarización</w:t>
      </w:r>
      <w:r w:rsidR="0099462E">
        <w:rPr>
          <w:noProof/>
        </w:rPr>
        <w:t xml:space="preserve"> </w:t>
      </w:r>
      <w:r w:rsidR="0099462E" w:rsidRPr="009B6C0C">
        <w:rPr>
          <w:noProof/>
          <w:sz w:val="18"/>
        </w:rPr>
        <w:t xml:space="preserve">(ISA, 2006, </w:t>
      </w:r>
      <w:r w:rsidR="00036689" w:rsidRPr="001C3BAF">
        <w:rPr>
          <w:noProof/>
          <w:sz w:val="18"/>
        </w:rPr>
        <w:t>http://isa.uniovi.es</w:t>
      </w:r>
      <w:r w:rsidR="0099462E" w:rsidRPr="009B6C0C">
        <w:rPr>
          <w:noProof/>
          <w:sz w:val="18"/>
        </w:rPr>
        <w:t>)</w:t>
      </w:r>
      <w:r w:rsidRPr="009B6C0C">
        <w:rPr>
          <w:sz w:val="18"/>
        </w:rPr>
        <w:t>.</w:t>
      </w:r>
    </w:p>
    <w:p w:rsidR="00036689" w:rsidRDefault="00036689" w:rsidP="00F44827">
      <w:pPr>
        <w:pStyle w:val="Sinespaciado"/>
        <w:spacing w:line="360" w:lineRule="auto"/>
      </w:pPr>
    </w:p>
    <w:p w:rsidR="002652FF" w:rsidRDefault="002652FF" w:rsidP="000A1BE2">
      <w:pPr>
        <w:pStyle w:val="Ttulo5"/>
        <w:numPr>
          <w:ilvl w:val="0"/>
          <w:numId w:val="66"/>
        </w:numPr>
        <w:ind w:left="426" w:hanging="426"/>
        <w:rPr>
          <w:lang w:val="en-US"/>
        </w:rPr>
      </w:pPr>
      <w:bookmarkStart w:id="226" w:name="_Toc432950392"/>
      <w:bookmarkStart w:id="227" w:name="_Toc433099663"/>
      <w:r w:rsidRPr="00BC51B7">
        <w:rPr>
          <w:lang w:val="en-US"/>
        </w:rPr>
        <w:t xml:space="preserve">AS-i </w:t>
      </w:r>
      <w:r>
        <w:rPr>
          <w:lang w:val="en-US"/>
        </w:rPr>
        <w:t>(Ac</w:t>
      </w:r>
      <w:r w:rsidRPr="00BC51B7">
        <w:rPr>
          <w:lang w:val="en-US"/>
        </w:rPr>
        <w:t>tuator sensor interface)</w:t>
      </w:r>
      <w:bookmarkEnd w:id="226"/>
      <w:bookmarkEnd w:id="227"/>
    </w:p>
    <w:p w:rsidR="002652FF" w:rsidRPr="008E4604" w:rsidRDefault="002652FF" w:rsidP="00F44827">
      <w:pPr>
        <w:pStyle w:val="Sinespaciado"/>
        <w:spacing w:line="360" w:lineRule="auto"/>
        <w:rPr>
          <w:lang w:val="en-US"/>
        </w:rPr>
      </w:pPr>
    </w:p>
    <w:p w:rsidR="002652FF" w:rsidRDefault="002652FF" w:rsidP="00F44827">
      <w:r w:rsidRPr="00BC51B7">
        <w:t xml:space="preserve">Es un bus de campo </w:t>
      </w:r>
      <w:r w:rsidR="00766017">
        <w:t>que desarrollo siemens</w:t>
      </w:r>
      <w:r w:rsidRPr="00BC51B7">
        <w:t xml:space="preserve"> </w:t>
      </w:r>
      <w:r>
        <w:t xml:space="preserve">para </w:t>
      </w:r>
      <w:r w:rsidR="00766017">
        <w:t>la comunicación</w:t>
      </w:r>
      <w:r>
        <w:t xml:space="preserve"> d</w:t>
      </w:r>
      <w:r w:rsidR="00766017">
        <w:t>e actuadores y sensores binarios</w:t>
      </w:r>
      <w:r w:rsidR="000551F6">
        <w:t xml:space="preserve">. </w:t>
      </w:r>
      <w:r>
        <w:t xml:space="preserve">A nivel físico, la red </w:t>
      </w:r>
      <w:r w:rsidR="00766017">
        <w:t>se puede conectar con</w:t>
      </w:r>
      <w:r>
        <w:t xml:space="preserve"> cualquier tipo de topología ya sea bus, árbol, estrella o en anillo. Tiene permitido una interconexión máxima de 31 esclavos, longitud máx</w:t>
      </w:r>
      <w:r w:rsidR="00766017">
        <w:t>ima de cada segmento es de 100m.</w:t>
      </w:r>
    </w:p>
    <w:p w:rsidR="000551F6" w:rsidRDefault="000551F6" w:rsidP="00F44827">
      <w:pPr>
        <w:pStyle w:val="Sinespaciado"/>
        <w:spacing w:line="360" w:lineRule="auto"/>
      </w:pPr>
    </w:p>
    <w:p w:rsidR="002652FF" w:rsidRDefault="002652FF" w:rsidP="00F44827">
      <w:pPr>
        <w:rPr>
          <w:sz w:val="18"/>
        </w:rPr>
      </w:pPr>
      <w:r>
        <w:t>El cable consta de 2 hilos sin apantallamiento para lograr inmunidad al ruido, la señal se traduce en pulsos de corriente</w:t>
      </w:r>
      <w:r w:rsidR="00766017">
        <w:t xml:space="preserve"> </w:t>
      </w:r>
      <w:r w:rsidR="004823E6">
        <w:t xml:space="preserve">generado por una codificación interna que tiene conocida como Manchester </w:t>
      </w:r>
      <w:r w:rsidR="0099462E" w:rsidRPr="009B6C0C">
        <w:rPr>
          <w:noProof/>
          <w:sz w:val="18"/>
        </w:rPr>
        <w:t xml:space="preserve">(ISA, 2006, </w:t>
      </w:r>
      <w:r w:rsidR="000551F6" w:rsidRPr="001C3BAF">
        <w:rPr>
          <w:noProof/>
          <w:sz w:val="18"/>
        </w:rPr>
        <w:t>http://isa.uniovi.es</w:t>
      </w:r>
      <w:r w:rsidR="0099462E" w:rsidRPr="009B6C0C">
        <w:rPr>
          <w:noProof/>
          <w:sz w:val="18"/>
        </w:rPr>
        <w:t>)</w:t>
      </w:r>
      <w:r w:rsidRPr="009B6C0C">
        <w:rPr>
          <w:sz w:val="18"/>
        </w:rPr>
        <w:t>.</w:t>
      </w:r>
    </w:p>
    <w:p w:rsidR="000551F6" w:rsidRDefault="000551F6" w:rsidP="00F44827">
      <w:pPr>
        <w:pStyle w:val="Sinespaciado"/>
        <w:spacing w:line="360" w:lineRule="auto"/>
      </w:pPr>
    </w:p>
    <w:p w:rsidR="002652FF" w:rsidRDefault="002652FF" w:rsidP="000A1BE2">
      <w:pPr>
        <w:pStyle w:val="Ttulo5"/>
        <w:numPr>
          <w:ilvl w:val="0"/>
          <w:numId w:val="66"/>
        </w:numPr>
        <w:ind w:left="426" w:hanging="426"/>
      </w:pPr>
      <w:bookmarkStart w:id="228" w:name="_Toc432950393"/>
      <w:bookmarkStart w:id="229" w:name="_Toc433099664"/>
      <w:r>
        <w:t>Interbus</w:t>
      </w:r>
      <w:bookmarkEnd w:id="228"/>
      <w:bookmarkEnd w:id="229"/>
    </w:p>
    <w:p w:rsidR="002652FF" w:rsidRPr="008E0558" w:rsidRDefault="002652FF" w:rsidP="00F44827">
      <w:pPr>
        <w:pStyle w:val="Sinespaciado"/>
        <w:spacing w:line="360" w:lineRule="auto"/>
      </w:pPr>
    </w:p>
    <w:p w:rsidR="002652FF" w:rsidRDefault="002652FF" w:rsidP="00F44827">
      <w:r>
        <w:t>Es un Bus de campo para sensores y actuadores, se basa en un esquema maestro-esclavo y su topología de funcionamiento intern</w:t>
      </w:r>
      <w:r w:rsidR="004823E6">
        <w:t xml:space="preserve">o es un anillo. </w:t>
      </w:r>
      <w:r>
        <w:t>Este tipo de conexiones se lleva a cabo mediante unos equipos denominados módulos terminadores de bus.</w:t>
      </w:r>
    </w:p>
    <w:p w:rsidR="000551F6" w:rsidRDefault="000551F6" w:rsidP="00F44827">
      <w:pPr>
        <w:pStyle w:val="Sinespaciado"/>
        <w:spacing w:line="360" w:lineRule="auto"/>
      </w:pPr>
    </w:p>
    <w:p w:rsidR="002652FF" w:rsidRDefault="002652FF" w:rsidP="00F44827">
      <w:r>
        <w:t>Para facilitar la detección de errores y la puesta en marcha del sistema, el bus permite quitar los subanillos conectados al anillo principal, aunque opcionalmente se dispone de las posibilidades del empleo y acceder a dispositivos individuales independientemente de su posición</w:t>
      </w:r>
      <w:r w:rsidR="0099462E">
        <w:rPr>
          <w:noProof/>
        </w:rPr>
        <w:t xml:space="preserve"> </w:t>
      </w:r>
      <w:r w:rsidR="0099462E" w:rsidRPr="009B6C0C">
        <w:rPr>
          <w:noProof/>
          <w:sz w:val="18"/>
        </w:rPr>
        <w:t>(ISA, 2006, http://isa.uniovi.es)</w:t>
      </w:r>
      <w:r w:rsidRPr="009B6C0C">
        <w:rPr>
          <w:sz w:val="18"/>
        </w:rPr>
        <w:t>.</w:t>
      </w:r>
    </w:p>
    <w:p w:rsidR="002652FF" w:rsidRDefault="002652FF" w:rsidP="00F44827">
      <w:pPr>
        <w:pStyle w:val="Sinespaciado"/>
        <w:spacing w:line="360" w:lineRule="auto"/>
      </w:pPr>
    </w:p>
    <w:p w:rsidR="002652FF" w:rsidRDefault="00A3472F" w:rsidP="000A1BE2">
      <w:pPr>
        <w:pStyle w:val="Ttulo5"/>
        <w:numPr>
          <w:ilvl w:val="0"/>
          <w:numId w:val="66"/>
        </w:numPr>
        <w:ind w:left="426" w:hanging="426"/>
      </w:pPr>
      <w:bookmarkStart w:id="230" w:name="_Toc432950394"/>
      <w:bookmarkStart w:id="231" w:name="_Toc433099665"/>
      <w:r>
        <w:t>Profibu</w:t>
      </w:r>
      <w:r w:rsidR="002652FF">
        <w:t>s</w:t>
      </w:r>
      <w:bookmarkEnd w:id="230"/>
      <w:bookmarkEnd w:id="231"/>
    </w:p>
    <w:p w:rsidR="002652FF" w:rsidRPr="008E0558" w:rsidRDefault="002652FF" w:rsidP="00F44827">
      <w:pPr>
        <w:pStyle w:val="Sinespaciado"/>
        <w:spacing w:line="360" w:lineRule="auto"/>
      </w:pPr>
    </w:p>
    <w:p w:rsidR="002652FF" w:rsidRDefault="00A3472F" w:rsidP="000A1BE2">
      <w:pPr>
        <w:pStyle w:val="Ttulo6"/>
        <w:numPr>
          <w:ilvl w:val="0"/>
          <w:numId w:val="67"/>
        </w:numPr>
      </w:pPr>
      <w:r>
        <w:t>Familia profibu</w:t>
      </w:r>
      <w:r w:rsidR="002652FF">
        <w:t>s</w:t>
      </w:r>
    </w:p>
    <w:p w:rsidR="002652FF" w:rsidRPr="008E0558" w:rsidRDefault="002652FF" w:rsidP="00F44827">
      <w:pPr>
        <w:pStyle w:val="Sinespaciado"/>
        <w:spacing w:line="360" w:lineRule="auto"/>
      </w:pPr>
    </w:p>
    <w:p w:rsidR="002652FF" w:rsidRDefault="002652FF" w:rsidP="00F44827">
      <w:r>
        <w:t>Es una especificación de bus de campo para una amplia aplicación dentro de los campos de fabricación, industria o automatización de edificios. Prof</w:t>
      </w:r>
      <w:r w:rsidR="00A3472F">
        <w:t>ibu</w:t>
      </w:r>
      <w:r>
        <w:t>s puede ser usado tanto en aplicaciones en las que el tiempo de respuesta de las comunicaciones es crítico, como en redes de comunicación compleja que involucren un gran número de necesidades de comunicación. Existen tres versiones de profibús compatibles entre sí</w:t>
      </w:r>
      <w:r w:rsidR="0099462E">
        <w:rPr>
          <w:noProof/>
        </w:rPr>
        <w:t xml:space="preserve"> </w:t>
      </w:r>
      <w:r w:rsidR="0099462E" w:rsidRPr="009B6C0C">
        <w:rPr>
          <w:noProof/>
          <w:sz w:val="18"/>
        </w:rPr>
        <w:t>(ISA, 2006, http://isa.uniovi.es)</w:t>
      </w:r>
      <w:r w:rsidRPr="009B6C0C">
        <w:rPr>
          <w:sz w:val="18"/>
        </w:rPr>
        <w:t>.</w:t>
      </w:r>
    </w:p>
    <w:p w:rsidR="002652FF" w:rsidRDefault="002652FF" w:rsidP="002652FF">
      <w:pPr>
        <w:spacing w:after="0"/>
      </w:pPr>
      <w:r>
        <w:t xml:space="preserve">           </w:t>
      </w:r>
      <w:r w:rsidR="0099462E">
        <w:t xml:space="preserve">                    </w:t>
      </w:r>
      <w:r w:rsidR="00FF2A08">
        <w:t xml:space="preserve">  </w:t>
      </w:r>
      <w:r w:rsidR="00DE68D4">
        <w:t xml:space="preserve"> </w:t>
      </w:r>
      <w:r w:rsidR="00FC0B3B">
        <w:t xml:space="preserve">  </w:t>
      </w:r>
      <w:r w:rsidR="00DE68D4">
        <w:t xml:space="preserve"> </w:t>
      </w:r>
      <w:r w:rsidR="00FF2A08">
        <w:t xml:space="preserve"> </w:t>
      </w:r>
      <w:r>
        <w:rPr>
          <w:noProof/>
          <w:lang w:eastAsia="es-ES"/>
        </w:rPr>
        <w:drawing>
          <wp:inline distT="0" distB="0" distL="0" distR="0">
            <wp:extent cx="2390775" cy="1847850"/>
            <wp:effectExtent l="76200" t="76200" r="123825" b="1143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397758" cy="1853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652FF" w:rsidRPr="00E42F58" w:rsidRDefault="002652FF" w:rsidP="00FC0B3B">
      <w:pPr>
        <w:spacing w:after="0" w:line="240" w:lineRule="auto"/>
        <w:ind w:left="1416" w:firstLine="708"/>
      </w:pPr>
      <w:bookmarkStart w:id="232" w:name="_Toc434523272"/>
      <w:r w:rsidRPr="00FF2A08">
        <w:rPr>
          <w:b/>
        </w:rPr>
        <w:t xml:space="preserve">Figura  </w:t>
      </w:r>
      <w:r w:rsidR="00972966" w:rsidRPr="00FF2A08">
        <w:rPr>
          <w:b/>
        </w:rPr>
        <w:fldChar w:fldCharType="begin"/>
      </w:r>
      <w:r w:rsidRPr="00FF2A08">
        <w:rPr>
          <w:b/>
        </w:rPr>
        <w:instrText xml:space="preserve"> SEQ Figura_ \* ARABIC </w:instrText>
      </w:r>
      <w:r w:rsidR="00972966" w:rsidRPr="00FF2A08">
        <w:rPr>
          <w:b/>
        </w:rPr>
        <w:fldChar w:fldCharType="separate"/>
      </w:r>
      <w:r w:rsidR="000F7BE7">
        <w:rPr>
          <w:b/>
          <w:noProof/>
        </w:rPr>
        <w:t>22</w:t>
      </w:r>
      <w:r w:rsidR="00972966" w:rsidRPr="00FF2A08">
        <w:rPr>
          <w:b/>
        </w:rPr>
        <w:fldChar w:fldCharType="end"/>
      </w:r>
      <w:r w:rsidRPr="00FF2A08">
        <w:rPr>
          <w:b/>
        </w:rPr>
        <w:t>-1:</w:t>
      </w:r>
      <w:r w:rsidRPr="00D43BD4">
        <w:t xml:space="preserve"> </w:t>
      </w:r>
      <w:r w:rsidRPr="00E42F58">
        <w:t>Familia Profibús</w:t>
      </w:r>
      <w:bookmarkEnd w:id="232"/>
    </w:p>
    <w:p w:rsidR="002652FF" w:rsidRDefault="002652FF" w:rsidP="00FC0B3B">
      <w:pPr>
        <w:spacing w:after="0"/>
        <w:ind w:left="1416" w:firstLine="708"/>
        <w:jc w:val="left"/>
        <w:rPr>
          <w:sz w:val="16"/>
          <w:szCs w:val="16"/>
        </w:rPr>
      </w:pPr>
      <w:r w:rsidRPr="0060330A">
        <w:rPr>
          <w:b/>
          <w:sz w:val="16"/>
          <w:szCs w:val="16"/>
        </w:rPr>
        <w:t>Fuente</w:t>
      </w:r>
      <w:r w:rsidRPr="0060330A">
        <w:rPr>
          <w:sz w:val="16"/>
          <w:szCs w:val="16"/>
        </w:rPr>
        <w:t>:</w:t>
      </w:r>
      <w:r w:rsidR="0099462E">
        <w:rPr>
          <w:sz w:val="16"/>
          <w:szCs w:val="16"/>
        </w:rPr>
        <w:t xml:space="preserve"> ISA, 2015,</w:t>
      </w:r>
      <w:r w:rsidRPr="00FC68A9">
        <w:t xml:space="preserve"> </w:t>
      </w:r>
      <w:r w:rsidRPr="009D5950">
        <w:rPr>
          <w:sz w:val="16"/>
          <w:szCs w:val="16"/>
        </w:rPr>
        <w:t>http://isa.uniovi.es</w:t>
      </w:r>
    </w:p>
    <w:p w:rsidR="002652FF" w:rsidRPr="00051F97" w:rsidRDefault="002652FF" w:rsidP="002652FF">
      <w:pPr>
        <w:jc w:val="center"/>
        <w:rPr>
          <w:sz w:val="16"/>
          <w:szCs w:val="16"/>
        </w:rPr>
      </w:pPr>
    </w:p>
    <w:p w:rsidR="002652FF" w:rsidRDefault="00A3472F" w:rsidP="000A1BE2">
      <w:pPr>
        <w:pStyle w:val="Prrafodelista"/>
        <w:numPr>
          <w:ilvl w:val="0"/>
          <w:numId w:val="24"/>
        </w:numPr>
        <w:ind w:left="142" w:hanging="142"/>
      </w:pPr>
      <w:r>
        <w:t>Profibu</w:t>
      </w:r>
      <w:r w:rsidR="002652FF">
        <w:t>s DP</w:t>
      </w:r>
      <w:r w:rsidR="00F44827">
        <w:t xml:space="preserve">: </w:t>
      </w:r>
      <w:r w:rsidR="002652FF">
        <w:t>Optimizado para aplicaciones de alta velocidad y bajo costo, cubre comunicaciones entre sistema de control automático y la periferia descentralizada al nivel de dispositivo</w:t>
      </w:r>
      <w:r w:rsidR="002652FF" w:rsidRPr="00F44827">
        <w:rPr>
          <w:sz w:val="18"/>
        </w:rPr>
        <w:t>.</w:t>
      </w:r>
      <w:r w:rsidR="000551F6">
        <w:t xml:space="preserve"> </w:t>
      </w:r>
      <w:r w:rsidR="002652FF">
        <w:t xml:space="preserve">En este tipo de red se utiliza el conector RS-485, el cual es un cable bifilar trenzado, que posee </w:t>
      </w:r>
      <w:r>
        <w:t>apantallamiento, una red profibu</w:t>
      </w:r>
      <w:r w:rsidR="002652FF">
        <w:t>s Dp permite un máximo de 32 direcciones, con 127 repetidores</w:t>
      </w:r>
      <w:r w:rsidR="009C1A9D">
        <w:t xml:space="preserve"> </w:t>
      </w:r>
      <w:r w:rsidR="009C1A9D" w:rsidRPr="00F44827">
        <w:rPr>
          <w:noProof/>
          <w:sz w:val="18"/>
        </w:rPr>
        <w:t>(ISA, 2006, http://isa.uniovi.es)</w:t>
      </w:r>
      <w:r w:rsidR="002652FF">
        <w:t>.</w:t>
      </w:r>
    </w:p>
    <w:p w:rsidR="0099462E" w:rsidRDefault="0099462E" w:rsidP="009C1A9D">
      <w:pPr>
        <w:pStyle w:val="Sinespaciado"/>
      </w:pPr>
    </w:p>
    <w:p w:rsidR="002652FF" w:rsidRDefault="00A3472F" w:rsidP="000A1BE2">
      <w:pPr>
        <w:pStyle w:val="Prrafodelista"/>
        <w:numPr>
          <w:ilvl w:val="0"/>
          <w:numId w:val="24"/>
        </w:numPr>
        <w:ind w:left="142" w:hanging="142"/>
      </w:pPr>
      <w:r>
        <w:t>Profibu</w:t>
      </w:r>
      <w:r w:rsidR="002652FF">
        <w:t>s PA</w:t>
      </w:r>
      <w:r w:rsidR="00F44827">
        <w:t xml:space="preserve">: </w:t>
      </w:r>
      <w:r w:rsidR="002652FF">
        <w:t>Está diseñado especialmente para la automatización en la industria de procesos. Cada segmento tiene una sola fuente de poder, se pueden implementar en forma lineal, árbol y estrella.</w:t>
      </w:r>
    </w:p>
    <w:p w:rsidR="00A94B13" w:rsidRDefault="00A94B13" w:rsidP="00A94B13">
      <w:pPr>
        <w:pStyle w:val="Sinespaciado"/>
      </w:pPr>
    </w:p>
    <w:p w:rsidR="002652FF" w:rsidRDefault="00A3472F" w:rsidP="000A1BE2">
      <w:pPr>
        <w:pStyle w:val="Prrafodelista"/>
        <w:numPr>
          <w:ilvl w:val="0"/>
          <w:numId w:val="24"/>
        </w:numPr>
        <w:ind w:left="142" w:hanging="142"/>
      </w:pPr>
      <w:r>
        <w:t>Profibu</w:t>
      </w:r>
      <w:r w:rsidR="002652FF">
        <w:t>s FMS</w:t>
      </w:r>
      <w:r w:rsidR="00F44827">
        <w:t xml:space="preserve">: </w:t>
      </w:r>
      <w:r w:rsidR="002652FF">
        <w:t>Es la solución de propósito general para la comunicación al nivel de célula, dotan al sistema de una gran flexibilidad</w:t>
      </w:r>
      <w:r w:rsidR="0099462E">
        <w:rPr>
          <w:noProof/>
        </w:rPr>
        <w:t xml:space="preserve"> </w:t>
      </w:r>
      <w:r w:rsidR="0099462E" w:rsidRPr="00F44827">
        <w:rPr>
          <w:noProof/>
          <w:sz w:val="18"/>
        </w:rPr>
        <w:t>(ISA, 2006, http://isa.uniovi.es)</w:t>
      </w:r>
      <w:r w:rsidR="002652FF" w:rsidRPr="00F44827">
        <w:rPr>
          <w:sz w:val="18"/>
        </w:rPr>
        <w:t>.</w:t>
      </w:r>
    </w:p>
    <w:p w:rsidR="002652FF" w:rsidRDefault="002652FF" w:rsidP="009C1A9D">
      <w:pPr>
        <w:pStyle w:val="Sinespaciado"/>
      </w:pPr>
    </w:p>
    <w:p w:rsidR="002652FF" w:rsidRDefault="002652FF" w:rsidP="000A1BE2">
      <w:pPr>
        <w:pStyle w:val="Ttulo6"/>
        <w:numPr>
          <w:ilvl w:val="0"/>
          <w:numId w:val="66"/>
        </w:numPr>
        <w:ind w:left="426" w:hanging="426"/>
      </w:pPr>
      <w:r>
        <w:t>Características básicas</w:t>
      </w:r>
    </w:p>
    <w:p w:rsidR="002652FF" w:rsidRPr="008E0558" w:rsidRDefault="002652FF" w:rsidP="00F44827">
      <w:pPr>
        <w:pStyle w:val="Sinespaciado"/>
        <w:spacing w:line="360" w:lineRule="auto"/>
      </w:pPr>
    </w:p>
    <w:p w:rsidR="002652FF" w:rsidRDefault="002652FF" w:rsidP="000A1BE2">
      <w:pPr>
        <w:pStyle w:val="Prrafodelista"/>
        <w:numPr>
          <w:ilvl w:val="0"/>
          <w:numId w:val="24"/>
        </w:numPr>
        <w:ind w:left="142" w:hanging="142"/>
      </w:pPr>
      <w:r>
        <w:t>Maestro</w:t>
      </w:r>
      <w:r w:rsidR="00F44827">
        <w:t xml:space="preserve">: </w:t>
      </w:r>
      <w:r>
        <w:t xml:space="preserve">Los dispositivos maestros determinan las comunicaciones de datos a través del bus, un maestro puede enviar mensajes sin necesidad de recibir una petición </w:t>
      </w:r>
      <w:r w:rsidR="00A3472F">
        <w:t>externa. En terminología Profibu</w:t>
      </w:r>
      <w:r>
        <w:t>s también se denominan estaciones activas.</w:t>
      </w:r>
    </w:p>
    <w:p w:rsidR="002652FF" w:rsidRDefault="002652FF" w:rsidP="000A1BE2">
      <w:pPr>
        <w:pStyle w:val="Prrafodelista"/>
        <w:numPr>
          <w:ilvl w:val="0"/>
          <w:numId w:val="24"/>
        </w:numPr>
        <w:ind w:left="142" w:hanging="142"/>
      </w:pPr>
      <w:r>
        <w:t>Esclavos</w:t>
      </w:r>
      <w:r w:rsidR="00F44827">
        <w:t xml:space="preserve">: </w:t>
      </w:r>
      <w:r>
        <w:t>Los dispositivos esclavos no son más que dispositivos que incluyen válvulas, accionadores o dispositivos de medida, por ello los esclavos también se denomina estaciones pasivas</w:t>
      </w:r>
      <w:r w:rsidR="0099462E">
        <w:rPr>
          <w:noProof/>
        </w:rPr>
        <w:t xml:space="preserve"> </w:t>
      </w:r>
      <w:r w:rsidR="0099462E" w:rsidRPr="00F44827">
        <w:rPr>
          <w:noProof/>
          <w:sz w:val="18"/>
        </w:rPr>
        <w:t>(ISA, 2006, http://isa.uniovi.es)</w:t>
      </w:r>
      <w:r w:rsidRPr="00F44827">
        <w:rPr>
          <w:sz w:val="18"/>
        </w:rPr>
        <w:t>.</w:t>
      </w:r>
    </w:p>
    <w:p w:rsidR="002652FF" w:rsidRDefault="002652FF" w:rsidP="00F44827">
      <w:pPr>
        <w:pStyle w:val="Sinespaciado"/>
        <w:spacing w:line="360" w:lineRule="auto"/>
      </w:pPr>
      <w:bookmarkStart w:id="233" w:name="_Toc432955960"/>
    </w:p>
    <w:p w:rsidR="002652FF" w:rsidRDefault="00A3472F" w:rsidP="000A1BE2">
      <w:pPr>
        <w:pStyle w:val="Ttulo6"/>
        <w:numPr>
          <w:ilvl w:val="0"/>
          <w:numId w:val="66"/>
        </w:numPr>
        <w:ind w:left="426" w:hanging="426"/>
      </w:pPr>
      <w:r>
        <w:t>Estructura de profibu</w:t>
      </w:r>
      <w:r w:rsidR="002652FF">
        <w:t>s</w:t>
      </w:r>
    </w:p>
    <w:p w:rsidR="002652FF" w:rsidRPr="00D2734E" w:rsidRDefault="002652FF" w:rsidP="00F44827">
      <w:pPr>
        <w:pStyle w:val="Sinespaciado"/>
        <w:spacing w:line="360" w:lineRule="auto"/>
      </w:pPr>
    </w:p>
    <w:p w:rsidR="002652FF" w:rsidRDefault="002652FF" w:rsidP="000A1BE2">
      <w:pPr>
        <w:pStyle w:val="Prrafodelista"/>
        <w:numPr>
          <w:ilvl w:val="0"/>
          <w:numId w:val="24"/>
        </w:numPr>
        <w:ind w:left="142" w:hanging="142"/>
      </w:pPr>
      <w:r>
        <w:t>Se caracteriza por el trabajo en modo maestro-esclavo, c</w:t>
      </w:r>
      <w:r w:rsidR="009C1A9D">
        <w:t xml:space="preserve">on un autómata en la función de </w:t>
      </w:r>
      <w:r>
        <w:t>maestro, el cual se encarga de la inicialización de la red, y de recibir datos de los módulos de entradas o salidas de los esclavos, para posteriormente procesarlos.</w:t>
      </w:r>
    </w:p>
    <w:p w:rsidR="002652FF" w:rsidRDefault="002652FF" w:rsidP="000A1BE2">
      <w:pPr>
        <w:pStyle w:val="Prrafodelista"/>
        <w:numPr>
          <w:ilvl w:val="0"/>
          <w:numId w:val="24"/>
        </w:numPr>
      </w:pPr>
      <w:r>
        <w:t>Este protocolo emplea, tres niveles del modelo OSI, la capa física, de enlace y de aplicación.</w:t>
      </w:r>
    </w:p>
    <w:p w:rsidR="0099462E" w:rsidRPr="009C1A9D" w:rsidRDefault="00A3472F" w:rsidP="000A1BE2">
      <w:pPr>
        <w:pStyle w:val="Prrafodelista"/>
        <w:numPr>
          <w:ilvl w:val="0"/>
          <w:numId w:val="24"/>
        </w:numPr>
        <w:ind w:left="142" w:hanging="142"/>
      </w:pPr>
      <w:r>
        <w:t>Las tres variantes de Profibu</w:t>
      </w:r>
      <w:r w:rsidR="002652FF">
        <w:t>s utilizan el mismo protocolo de la capa de enlace de datos</w:t>
      </w:r>
      <w:r w:rsidR="0099462E">
        <w:rPr>
          <w:noProof/>
        </w:rPr>
        <w:t xml:space="preserve"> </w:t>
      </w:r>
      <w:r w:rsidR="009B6C0C">
        <w:rPr>
          <w:noProof/>
          <w:sz w:val="18"/>
        </w:rPr>
        <w:t>(CORZO</w:t>
      </w:r>
      <w:r w:rsidR="0099462E" w:rsidRPr="009B6C0C">
        <w:rPr>
          <w:noProof/>
          <w:sz w:val="18"/>
        </w:rPr>
        <w:t xml:space="preserve">, 2011, </w:t>
      </w:r>
      <w:r w:rsidR="0099462E" w:rsidRPr="009B6C0C">
        <w:rPr>
          <w:rStyle w:val="apple-converted-space"/>
          <w:rFonts w:eastAsia="SimSun"/>
          <w:sz w:val="18"/>
          <w:shd w:val="clear" w:color="auto" w:fill="FFFFFF"/>
        </w:rPr>
        <w:t> </w:t>
      </w:r>
      <w:hyperlink r:id="rId35" w:history="1">
        <w:r w:rsidR="0099462E" w:rsidRPr="009B6C0C">
          <w:rPr>
            <w:rStyle w:val="Hipervnculo"/>
            <w:rFonts w:eastAsia="SimSun"/>
            <w:color w:val="auto"/>
            <w:sz w:val="18"/>
            <w:u w:val="none"/>
            <w:shd w:val="clear" w:color="auto" w:fill="FFFFFF"/>
          </w:rPr>
          <w:t>http://repository.upb.edu.co</w:t>
        </w:r>
      </w:hyperlink>
      <w:r w:rsidR="0099462E" w:rsidRPr="009B6C0C">
        <w:rPr>
          <w:noProof/>
          <w:sz w:val="18"/>
        </w:rPr>
        <w:t>)</w:t>
      </w:r>
      <w:r w:rsidR="002652FF" w:rsidRPr="009B6C0C">
        <w:rPr>
          <w:sz w:val="18"/>
        </w:rPr>
        <w:t>.</w:t>
      </w:r>
    </w:p>
    <w:p w:rsidR="009C1A9D" w:rsidRDefault="009C1A9D" w:rsidP="00F44827">
      <w:pPr>
        <w:pStyle w:val="Sinespaciado"/>
        <w:spacing w:line="360" w:lineRule="auto"/>
      </w:pPr>
    </w:p>
    <w:p w:rsidR="002652FF" w:rsidRDefault="00A3472F" w:rsidP="000A1BE2">
      <w:pPr>
        <w:pStyle w:val="Ttulo6"/>
        <w:numPr>
          <w:ilvl w:val="0"/>
          <w:numId w:val="66"/>
        </w:numPr>
        <w:ind w:left="426" w:hanging="426"/>
      </w:pPr>
      <w:r>
        <w:t>Características generales de profibu</w:t>
      </w:r>
      <w:r w:rsidR="002652FF">
        <w:t>s</w:t>
      </w:r>
    </w:p>
    <w:p w:rsidR="002652FF" w:rsidRPr="008E0558" w:rsidRDefault="002652FF" w:rsidP="009C1A9D">
      <w:pPr>
        <w:pStyle w:val="Sinespaciado"/>
      </w:pPr>
    </w:p>
    <w:p w:rsidR="002652FF" w:rsidRDefault="00A3472F" w:rsidP="000A1BE2">
      <w:pPr>
        <w:pStyle w:val="Prrafodelista"/>
        <w:numPr>
          <w:ilvl w:val="0"/>
          <w:numId w:val="25"/>
        </w:numPr>
      </w:pPr>
      <w:r>
        <w:t>Profibu</w:t>
      </w:r>
      <w:r w:rsidR="002652FF">
        <w:t>s utiliza conectores tipo D de nueve pines o conectores.</w:t>
      </w:r>
    </w:p>
    <w:p w:rsidR="002652FF" w:rsidRDefault="002652FF" w:rsidP="000A1BE2">
      <w:pPr>
        <w:pStyle w:val="Prrafodelista"/>
        <w:numPr>
          <w:ilvl w:val="0"/>
          <w:numId w:val="25"/>
        </w:numPr>
      </w:pPr>
      <w:r>
        <w:t>El número de nodos está limitado a 127</w:t>
      </w:r>
    </w:p>
    <w:p w:rsidR="002652FF" w:rsidRDefault="002652FF" w:rsidP="000A1BE2">
      <w:pPr>
        <w:pStyle w:val="Prrafodelista"/>
        <w:numPr>
          <w:ilvl w:val="0"/>
          <w:numId w:val="25"/>
        </w:numPr>
      </w:pPr>
      <w:r>
        <w:t>El tamaño del mensaje puede ser hasta 244 bytes de datos por nodo en cada mensaje.</w:t>
      </w:r>
    </w:p>
    <w:p w:rsidR="002652FF" w:rsidRPr="009C1A9D" w:rsidRDefault="002652FF" w:rsidP="000A1BE2">
      <w:pPr>
        <w:pStyle w:val="Prrafodelista"/>
        <w:numPr>
          <w:ilvl w:val="0"/>
          <w:numId w:val="25"/>
        </w:numPr>
        <w:ind w:left="142" w:hanging="142"/>
      </w:pPr>
      <w:r>
        <w:t>Ofrece interfaces de usuario tanto para comunicaciones rápidas con dispositivos de campo, obtiene un amplio intercambio de datos entre equipos maestros</w:t>
      </w:r>
      <w:r w:rsidR="0099462E">
        <w:rPr>
          <w:noProof/>
        </w:rPr>
        <w:t xml:space="preserve"> </w:t>
      </w:r>
      <w:r w:rsidR="0099462E" w:rsidRPr="009B6C0C">
        <w:rPr>
          <w:noProof/>
          <w:sz w:val="18"/>
        </w:rPr>
        <w:t>(CO</w:t>
      </w:r>
      <w:r w:rsidR="009B6C0C">
        <w:rPr>
          <w:noProof/>
          <w:sz w:val="18"/>
        </w:rPr>
        <w:t>RZO</w:t>
      </w:r>
      <w:r w:rsidR="0099462E" w:rsidRPr="009B6C0C">
        <w:rPr>
          <w:noProof/>
          <w:sz w:val="18"/>
        </w:rPr>
        <w:t xml:space="preserve">, 2011, </w:t>
      </w:r>
      <w:hyperlink r:id="rId36" w:history="1">
        <w:r w:rsidR="0099462E" w:rsidRPr="009B6C0C">
          <w:rPr>
            <w:rStyle w:val="Hipervnculo"/>
            <w:rFonts w:eastAsia="SimSun"/>
            <w:color w:val="auto"/>
            <w:sz w:val="18"/>
            <w:u w:val="none"/>
            <w:shd w:val="clear" w:color="auto" w:fill="FFFFFF"/>
          </w:rPr>
          <w:t>http://repository.upb.edu.co</w:t>
        </w:r>
      </w:hyperlink>
      <w:r w:rsidR="0099462E" w:rsidRPr="009B6C0C">
        <w:rPr>
          <w:noProof/>
          <w:sz w:val="18"/>
        </w:rPr>
        <w:t>)</w:t>
      </w:r>
      <w:r w:rsidRPr="009B6C0C">
        <w:rPr>
          <w:sz w:val="18"/>
        </w:rPr>
        <w:t>.</w:t>
      </w:r>
    </w:p>
    <w:p w:rsidR="009C1A9D" w:rsidRDefault="009C1A9D" w:rsidP="009C1A9D">
      <w:pPr>
        <w:pStyle w:val="Sinespaciado"/>
      </w:pPr>
    </w:p>
    <w:p w:rsidR="002652FF" w:rsidRDefault="00A3472F" w:rsidP="000A1BE2">
      <w:pPr>
        <w:pStyle w:val="Ttulo6"/>
        <w:numPr>
          <w:ilvl w:val="0"/>
          <w:numId w:val="66"/>
        </w:numPr>
        <w:ind w:left="426" w:hanging="426"/>
      </w:pPr>
      <w:r>
        <w:t>Velocidad de transmisión profibu</w:t>
      </w:r>
      <w:r w:rsidR="002652FF">
        <w:t>s</w:t>
      </w:r>
    </w:p>
    <w:p w:rsidR="002652FF" w:rsidRPr="008E0558" w:rsidRDefault="002652FF" w:rsidP="009C1A9D">
      <w:pPr>
        <w:pStyle w:val="Sinespaciado"/>
      </w:pPr>
    </w:p>
    <w:p w:rsidR="002652FF" w:rsidRDefault="002652FF" w:rsidP="002652FF">
      <w:r>
        <w:t>En cuanto a la velocidad del bus, este requiere cumplir con un tiempo mínimo para realizar la comunicación entre estaciones primarias y estaciones secundarias</w:t>
      </w:r>
      <w:r w:rsidR="009B6C0C">
        <w:rPr>
          <w:noProof/>
        </w:rPr>
        <w:t xml:space="preserve"> </w:t>
      </w:r>
      <w:r w:rsidR="009B6C0C" w:rsidRPr="009B6C0C">
        <w:rPr>
          <w:noProof/>
          <w:sz w:val="18"/>
        </w:rPr>
        <w:t>(CORZO</w:t>
      </w:r>
      <w:r w:rsidR="0099462E" w:rsidRPr="009B6C0C">
        <w:rPr>
          <w:noProof/>
          <w:sz w:val="18"/>
        </w:rPr>
        <w:t xml:space="preserve">, 2011, </w:t>
      </w:r>
      <w:hyperlink r:id="rId37" w:history="1">
        <w:r w:rsidR="0099462E" w:rsidRPr="009B6C0C">
          <w:rPr>
            <w:rStyle w:val="Hipervnculo"/>
            <w:rFonts w:eastAsia="SimSun"/>
            <w:color w:val="auto"/>
            <w:sz w:val="18"/>
            <w:u w:val="none"/>
            <w:shd w:val="clear" w:color="auto" w:fill="FFFFFF"/>
          </w:rPr>
          <w:t>http://repository.upb.edu.co</w:t>
        </w:r>
      </w:hyperlink>
      <w:r w:rsidR="0099462E" w:rsidRPr="009B6C0C">
        <w:rPr>
          <w:noProof/>
          <w:sz w:val="18"/>
        </w:rPr>
        <w:t>)</w:t>
      </w:r>
      <w:r w:rsidRPr="009B6C0C">
        <w:rPr>
          <w:sz w:val="18"/>
        </w:rPr>
        <w:t>.</w:t>
      </w:r>
    </w:p>
    <w:p w:rsidR="008E4286" w:rsidRDefault="00DE68D4" w:rsidP="00A94B13">
      <w:pPr>
        <w:spacing w:after="0"/>
      </w:pPr>
      <w:bookmarkStart w:id="234" w:name="_Toc434436089"/>
      <w:bookmarkStart w:id="235" w:name="_Toc434440567"/>
      <w:r w:rsidRPr="00F44827">
        <w:rPr>
          <w:b/>
        </w:rPr>
        <w:t xml:space="preserve">Tabla </w:t>
      </w:r>
      <w:r w:rsidR="00972966" w:rsidRPr="00F44827">
        <w:rPr>
          <w:b/>
        </w:rPr>
        <w:fldChar w:fldCharType="begin"/>
      </w:r>
      <w:r w:rsidR="00F35AB2" w:rsidRPr="00F44827">
        <w:rPr>
          <w:b/>
        </w:rPr>
        <w:instrText xml:space="preserve"> SEQ Tabla \* ARABIC </w:instrText>
      </w:r>
      <w:r w:rsidR="00972966" w:rsidRPr="00F44827">
        <w:rPr>
          <w:b/>
        </w:rPr>
        <w:fldChar w:fldCharType="separate"/>
      </w:r>
      <w:r w:rsidR="000F7BE7">
        <w:rPr>
          <w:b/>
          <w:noProof/>
        </w:rPr>
        <w:t>2</w:t>
      </w:r>
      <w:r w:rsidR="00972966" w:rsidRPr="00F44827">
        <w:rPr>
          <w:b/>
          <w:noProof/>
        </w:rPr>
        <w:fldChar w:fldCharType="end"/>
      </w:r>
      <w:r w:rsidRPr="00F44827">
        <w:rPr>
          <w:b/>
        </w:rPr>
        <w:t>-1</w:t>
      </w:r>
      <w:r w:rsidR="000E3913" w:rsidRPr="009B6C0C">
        <w:rPr>
          <w:b/>
        </w:rPr>
        <w:t>:</w:t>
      </w:r>
      <w:r w:rsidR="000E3913">
        <w:t xml:space="preserve"> Relación de velocidad y número de estaciones red </w:t>
      </w:r>
      <w:bookmarkEnd w:id="233"/>
      <w:r w:rsidR="002652FF">
        <w:t>Profibús</w:t>
      </w:r>
      <w:bookmarkEnd w:id="234"/>
      <w:bookmarkEnd w:id="235"/>
    </w:p>
    <w:tbl>
      <w:tblPr>
        <w:tblStyle w:val="Tablaconcuadrcula"/>
        <w:tblW w:w="0" w:type="auto"/>
        <w:jc w:val="center"/>
        <w:tblLook w:val="04A0" w:firstRow="1" w:lastRow="0" w:firstColumn="1" w:lastColumn="0" w:noHBand="0" w:noVBand="1"/>
      </w:tblPr>
      <w:tblGrid>
        <w:gridCol w:w="1402"/>
        <w:gridCol w:w="1478"/>
        <w:gridCol w:w="1441"/>
        <w:gridCol w:w="1441"/>
        <w:gridCol w:w="1441"/>
        <w:gridCol w:w="1441"/>
      </w:tblGrid>
      <w:tr w:rsidR="00C856E7" w:rsidRPr="00C856E7" w:rsidTr="00A94B13">
        <w:trPr>
          <w:trHeight w:val="401"/>
          <w:jc w:val="center"/>
        </w:trPr>
        <w:tc>
          <w:tcPr>
            <w:tcW w:w="1402" w:type="dxa"/>
          </w:tcPr>
          <w:p w:rsidR="00C856E7" w:rsidRPr="00A94B13" w:rsidRDefault="00C856E7" w:rsidP="000E3913">
            <w:pPr>
              <w:spacing w:after="0" w:line="240" w:lineRule="auto"/>
              <w:jc w:val="right"/>
            </w:pPr>
            <w:r w:rsidRPr="00A94B13">
              <w:t>Velocidad</w:t>
            </w:r>
          </w:p>
          <w:p w:rsidR="00C856E7" w:rsidRPr="00A94B13" w:rsidRDefault="00C856E7" w:rsidP="000E3913">
            <w:pPr>
              <w:spacing w:after="0" w:line="240" w:lineRule="auto"/>
              <w:jc w:val="right"/>
            </w:pPr>
          </w:p>
        </w:tc>
        <w:tc>
          <w:tcPr>
            <w:tcW w:w="1478" w:type="dxa"/>
          </w:tcPr>
          <w:p w:rsidR="00C856E7" w:rsidRPr="00A94B13" w:rsidRDefault="00C856E7" w:rsidP="000E3913">
            <w:pPr>
              <w:spacing w:after="0" w:line="240" w:lineRule="auto"/>
              <w:jc w:val="right"/>
            </w:pPr>
            <w:r w:rsidRPr="00A94B13">
              <w:t xml:space="preserve">5 estaciones </w:t>
            </w:r>
          </w:p>
        </w:tc>
        <w:tc>
          <w:tcPr>
            <w:tcW w:w="1441" w:type="dxa"/>
          </w:tcPr>
          <w:p w:rsidR="00C856E7" w:rsidRPr="00A94B13" w:rsidRDefault="00C856E7" w:rsidP="000E3913">
            <w:pPr>
              <w:spacing w:after="0" w:line="240" w:lineRule="auto"/>
              <w:jc w:val="right"/>
            </w:pPr>
            <w:r w:rsidRPr="00A94B13">
              <w:t>10 estaciones</w:t>
            </w:r>
          </w:p>
        </w:tc>
        <w:tc>
          <w:tcPr>
            <w:tcW w:w="1441" w:type="dxa"/>
          </w:tcPr>
          <w:p w:rsidR="00C856E7" w:rsidRPr="00A94B13" w:rsidRDefault="00C856E7" w:rsidP="000E3913">
            <w:pPr>
              <w:spacing w:after="0" w:line="240" w:lineRule="auto"/>
              <w:jc w:val="right"/>
            </w:pPr>
            <w:r w:rsidRPr="00A94B13">
              <w:t>15 estaciones</w:t>
            </w:r>
          </w:p>
        </w:tc>
        <w:tc>
          <w:tcPr>
            <w:tcW w:w="1441" w:type="dxa"/>
          </w:tcPr>
          <w:p w:rsidR="00C856E7" w:rsidRPr="00A94B13" w:rsidRDefault="00C856E7" w:rsidP="000E3913">
            <w:pPr>
              <w:spacing w:after="0" w:line="240" w:lineRule="auto"/>
              <w:jc w:val="right"/>
            </w:pPr>
            <w:r w:rsidRPr="00A94B13">
              <w:t>20 estaciones</w:t>
            </w:r>
          </w:p>
        </w:tc>
        <w:tc>
          <w:tcPr>
            <w:tcW w:w="1441" w:type="dxa"/>
          </w:tcPr>
          <w:p w:rsidR="00C856E7" w:rsidRPr="00A94B13" w:rsidRDefault="00C856E7" w:rsidP="000E3913">
            <w:pPr>
              <w:spacing w:after="0" w:line="240" w:lineRule="auto"/>
              <w:jc w:val="right"/>
            </w:pPr>
            <w:r w:rsidRPr="00A94B13">
              <w:t>25 estaciones</w:t>
            </w:r>
          </w:p>
        </w:tc>
      </w:tr>
      <w:tr w:rsidR="00C856E7" w:rsidRPr="00C856E7" w:rsidTr="008E4286">
        <w:trPr>
          <w:trHeight w:val="383"/>
          <w:jc w:val="center"/>
        </w:trPr>
        <w:tc>
          <w:tcPr>
            <w:tcW w:w="1402" w:type="dxa"/>
          </w:tcPr>
          <w:p w:rsidR="00C856E7" w:rsidRPr="00A94B13" w:rsidRDefault="00C856E7" w:rsidP="000E3913">
            <w:pPr>
              <w:spacing w:after="0" w:line="240" w:lineRule="auto"/>
              <w:jc w:val="right"/>
            </w:pPr>
            <w:r w:rsidRPr="00A94B13">
              <w:rPr>
                <w:lang w:val="en-US"/>
              </w:rPr>
              <w:t xml:space="preserve">500Kbps  </w:t>
            </w:r>
          </w:p>
        </w:tc>
        <w:tc>
          <w:tcPr>
            <w:tcW w:w="1478" w:type="dxa"/>
          </w:tcPr>
          <w:p w:rsidR="00C856E7" w:rsidRPr="00A94B13" w:rsidRDefault="00C856E7" w:rsidP="000E3913">
            <w:pPr>
              <w:spacing w:after="0" w:line="240" w:lineRule="auto"/>
              <w:jc w:val="right"/>
            </w:pPr>
            <w:r w:rsidRPr="00A94B13">
              <w:rPr>
                <w:lang w:val="en-US"/>
              </w:rPr>
              <w:t xml:space="preserve">          4ms                    </w:t>
            </w:r>
          </w:p>
        </w:tc>
        <w:tc>
          <w:tcPr>
            <w:tcW w:w="1441" w:type="dxa"/>
          </w:tcPr>
          <w:p w:rsidR="00C856E7" w:rsidRPr="00A94B13" w:rsidRDefault="00C856E7" w:rsidP="000E3913">
            <w:pPr>
              <w:spacing w:after="0" w:line="240" w:lineRule="auto"/>
              <w:jc w:val="right"/>
            </w:pPr>
            <w:r w:rsidRPr="00A94B13">
              <w:rPr>
                <w:lang w:val="en-US"/>
              </w:rPr>
              <w:t xml:space="preserve">         6ms                    </w:t>
            </w:r>
          </w:p>
        </w:tc>
        <w:tc>
          <w:tcPr>
            <w:tcW w:w="1441" w:type="dxa"/>
          </w:tcPr>
          <w:p w:rsidR="00C856E7" w:rsidRPr="00A94B13" w:rsidRDefault="00C856E7" w:rsidP="000E3913">
            <w:pPr>
              <w:spacing w:after="0" w:line="240" w:lineRule="auto"/>
              <w:jc w:val="right"/>
            </w:pPr>
            <w:r w:rsidRPr="00A94B13">
              <w:rPr>
                <w:lang w:val="en-US"/>
              </w:rPr>
              <w:t xml:space="preserve">9ms  </w:t>
            </w:r>
          </w:p>
        </w:tc>
        <w:tc>
          <w:tcPr>
            <w:tcW w:w="1441" w:type="dxa"/>
          </w:tcPr>
          <w:p w:rsidR="00C856E7" w:rsidRPr="00A94B13" w:rsidRDefault="00C856E7" w:rsidP="000E3913">
            <w:pPr>
              <w:spacing w:after="0" w:line="240" w:lineRule="auto"/>
            </w:pPr>
            <w:r w:rsidRPr="00A94B13">
              <w:rPr>
                <w:lang w:val="en-US"/>
              </w:rPr>
              <w:t xml:space="preserve">                  12ms                     </w:t>
            </w:r>
          </w:p>
        </w:tc>
        <w:tc>
          <w:tcPr>
            <w:tcW w:w="1441" w:type="dxa"/>
          </w:tcPr>
          <w:p w:rsidR="00C856E7" w:rsidRPr="00A94B13" w:rsidRDefault="00C856E7" w:rsidP="000E3913">
            <w:pPr>
              <w:spacing w:after="0" w:line="240" w:lineRule="auto"/>
              <w:jc w:val="right"/>
            </w:pPr>
            <w:r w:rsidRPr="00A94B13">
              <w:rPr>
                <w:lang w:val="en-US"/>
              </w:rPr>
              <w:t xml:space="preserve">14ms      </w:t>
            </w:r>
          </w:p>
        </w:tc>
      </w:tr>
      <w:tr w:rsidR="00C856E7" w:rsidRPr="00C856E7" w:rsidTr="008E4286">
        <w:trPr>
          <w:trHeight w:val="187"/>
          <w:jc w:val="center"/>
        </w:trPr>
        <w:tc>
          <w:tcPr>
            <w:tcW w:w="1402" w:type="dxa"/>
          </w:tcPr>
          <w:p w:rsidR="00C856E7" w:rsidRPr="00A94B13" w:rsidRDefault="00C856E7" w:rsidP="000E3913">
            <w:pPr>
              <w:spacing w:after="0" w:line="240" w:lineRule="auto"/>
              <w:jc w:val="right"/>
            </w:pPr>
            <w:r w:rsidRPr="00A94B13">
              <w:rPr>
                <w:lang w:val="en-US"/>
              </w:rPr>
              <w:t xml:space="preserve">1,5Mbps          </w:t>
            </w:r>
          </w:p>
        </w:tc>
        <w:tc>
          <w:tcPr>
            <w:tcW w:w="1478" w:type="dxa"/>
          </w:tcPr>
          <w:p w:rsidR="00C856E7" w:rsidRPr="00A94B13" w:rsidRDefault="00C856E7" w:rsidP="008E4286">
            <w:pPr>
              <w:spacing w:after="0" w:line="240" w:lineRule="auto"/>
              <w:jc w:val="right"/>
            </w:pPr>
            <w:r w:rsidRPr="00A94B13">
              <w:rPr>
                <w:lang w:val="en-US"/>
              </w:rPr>
              <w:t xml:space="preserve">&lt;1ms      </w:t>
            </w:r>
          </w:p>
        </w:tc>
        <w:tc>
          <w:tcPr>
            <w:tcW w:w="1441" w:type="dxa"/>
          </w:tcPr>
          <w:p w:rsidR="00C856E7" w:rsidRPr="00A94B13" w:rsidRDefault="00C856E7" w:rsidP="008E4286">
            <w:pPr>
              <w:spacing w:after="0" w:line="240" w:lineRule="auto"/>
              <w:jc w:val="right"/>
            </w:pPr>
            <w:r w:rsidRPr="00A94B13">
              <w:rPr>
                <w:lang w:val="en-US"/>
              </w:rPr>
              <w:t xml:space="preserve">             2ms                   </w:t>
            </w:r>
          </w:p>
        </w:tc>
        <w:tc>
          <w:tcPr>
            <w:tcW w:w="1441" w:type="dxa"/>
          </w:tcPr>
          <w:p w:rsidR="00C856E7" w:rsidRPr="00A94B13" w:rsidRDefault="00C856E7" w:rsidP="008E4286">
            <w:pPr>
              <w:spacing w:after="0" w:line="240" w:lineRule="auto"/>
              <w:jc w:val="right"/>
            </w:pPr>
            <w:r w:rsidRPr="00A94B13">
              <w:rPr>
                <w:lang w:val="en-US"/>
              </w:rPr>
              <w:t xml:space="preserve">2,5ms                       </w:t>
            </w:r>
          </w:p>
        </w:tc>
        <w:tc>
          <w:tcPr>
            <w:tcW w:w="1441" w:type="dxa"/>
          </w:tcPr>
          <w:p w:rsidR="00C856E7" w:rsidRPr="00A94B13" w:rsidRDefault="00C856E7" w:rsidP="008E4286">
            <w:pPr>
              <w:spacing w:after="0" w:line="240" w:lineRule="auto"/>
              <w:jc w:val="right"/>
            </w:pPr>
            <w:r w:rsidRPr="00A94B13">
              <w:rPr>
                <w:lang w:val="en-US"/>
              </w:rPr>
              <w:t xml:space="preserve">4ms  </w:t>
            </w:r>
          </w:p>
        </w:tc>
        <w:tc>
          <w:tcPr>
            <w:tcW w:w="1441" w:type="dxa"/>
          </w:tcPr>
          <w:p w:rsidR="00C856E7" w:rsidRPr="00A94B13" w:rsidRDefault="00C856E7" w:rsidP="008E4286">
            <w:pPr>
              <w:spacing w:after="0" w:line="240" w:lineRule="auto"/>
              <w:jc w:val="right"/>
              <w:rPr>
                <w:lang w:val="en-US"/>
              </w:rPr>
            </w:pPr>
            <w:r w:rsidRPr="00A94B13">
              <w:rPr>
                <w:lang w:val="en-US"/>
              </w:rPr>
              <w:t xml:space="preserve">                    5ms</w:t>
            </w:r>
          </w:p>
          <w:p w:rsidR="00C856E7" w:rsidRPr="00A94B13" w:rsidRDefault="00C856E7" w:rsidP="008E4286">
            <w:pPr>
              <w:spacing w:after="0" w:line="240" w:lineRule="auto"/>
              <w:jc w:val="right"/>
            </w:pPr>
          </w:p>
        </w:tc>
      </w:tr>
      <w:tr w:rsidR="00C856E7" w:rsidRPr="00C856E7" w:rsidTr="006974B6">
        <w:trPr>
          <w:trHeight w:val="219"/>
          <w:jc w:val="center"/>
        </w:trPr>
        <w:tc>
          <w:tcPr>
            <w:tcW w:w="1402" w:type="dxa"/>
          </w:tcPr>
          <w:p w:rsidR="00C856E7" w:rsidRPr="00A94B13" w:rsidRDefault="00C856E7" w:rsidP="008E4286">
            <w:pPr>
              <w:spacing w:after="0" w:line="240" w:lineRule="auto"/>
              <w:jc w:val="right"/>
            </w:pPr>
            <w:r w:rsidRPr="00A94B13">
              <w:rPr>
                <w:lang w:val="en-US"/>
              </w:rPr>
              <w:t xml:space="preserve">12Mbps  </w:t>
            </w:r>
          </w:p>
        </w:tc>
        <w:tc>
          <w:tcPr>
            <w:tcW w:w="1478" w:type="dxa"/>
          </w:tcPr>
          <w:p w:rsidR="00C856E7" w:rsidRPr="00A94B13" w:rsidRDefault="00C856E7" w:rsidP="008E4286">
            <w:pPr>
              <w:spacing w:after="0" w:line="240" w:lineRule="auto"/>
              <w:jc w:val="right"/>
            </w:pPr>
            <w:r w:rsidRPr="00A94B13">
              <w:rPr>
                <w:lang w:val="en-US"/>
              </w:rPr>
              <w:t xml:space="preserve">         &lt;1ms                   </w:t>
            </w:r>
          </w:p>
        </w:tc>
        <w:tc>
          <w:tcPr>
            <w:tcW w:w="1441" w:type="dxa"/>
          </w:tcPr>
          <w:p w:rsidR="00C856E7" w:rsidRPr="00A94B13" w:rsidRDefault="00C856E7" w:rsidP="008E4286">
            <w:pPr>
              <w:spacing w:after="0" w:line="240" w:lineRule="auto"/>
              <w:jc w:val="right"/>
            </w:pPr>
            <w:r w:rsidRPr="00A94B13">
              <w:rPr>
                <w:lang w:val="en-US"/>
              </w:rPr>
              <w:t xml:space="preserve">&lt;1ms                  </w:t>
            </w:r>
          </w:p>
        </w:tc>
        <w:tc>
          <w:tcPr>
            <w:tcW w:w="1441" w:type="dxa"/>
          </w:tcPr>
          <w:p w:rsidR="00C856E7" w:rsidRPr="00A94B13" w:rsidRDefault="00C856E7" w:rsidP="008E4286">
            <w:pPr>
              <w:spacing w:after="0" w:line="240" w:lineRule="auto"/>
              <w:jc w:val="right"/>
            </w:pPr>
            <w:r w:rsidRPr="00A94B13">
              <w:rPr>
                <w:lang w:val="en-US"/>
              </w:rPr>
              <w:t xml:space="preserve">&lt;1ms                      </w:t>
            </w:r>
          </w:p>
        </w:tc>
        <w:tc>
          <w:tcPr>
            <w:tcW w:w="1441" w:type="dxa"/>
          </w:tcPr>
          <w:p w:rsidR="00C856E7" w:rsidRPr="00A94B13" w:rsidRDefault="00C856E7" w:rsidP="008E4286">
            <w:pPr>
              <w:spacing w:after="0" w:line="240" w:lineRule="auto"/>
              <w:jc w:val="right"/>
            </w:pPr>
            <w:r w:rsidRPr="00A94B13">
              <w:rPr>
                <w:lang w:val="en-US"/>
              </w:rPr>
              <w:t xml:space="preserve">&lt;1ms                   </w:t>
            </w:r>
          </w:p>
        </w:tc>
        <w:tc>
          <w:tcPr>
            <w:tcW w:w="1441" w:type="dxa"/>
          </w:tcPr>
          <w:p w:rsidR="00C856E7" w:rsidRPr="00A94B13" w:rsidRDefault="00C856E7" w:rsidP="008E4286">
            <w:pPr>
              <w:spacing w:after="0" w:line="240" w:lineRule="auto"/>
              <w:jc w:val="right"/>
              <w:rPr>
                <w:lang w:val="en-US"/>
              </w:rPr>
            </w:pPr>
            <w:r w:rsidRPr="00A94B13">
              <w:rPr>
                <w:lang w:val="en-US"/>
              </w:rPr>
              <w:t>&lt;1ms</w:t>
            </w:r>
          </w:p>
          <w:p w:rsidR="00C856E7" w:rsidRPr="00A94B13" w:rsidRDefault="00C856E7" w:rsidP="008E4286">
            <w:pPr>
              <w:spacing w:after="0" w:line="240" w:lineRule="auto"/>
              <w:jc w:val="right"/>
            </w:pPr>
          </w:p>
        </w:tc>
      </w:tr>
    </w:tbl>
    <w:p w:rsidR="008E4286" w:rsidRPr="008E4286" w:rsidRDefault="008E4286" w:rsidP="008E4286">
      <w:pPr>
        <w:spacing w:after="0" w:line="240" w:lineRule="auto"/>
        <w:rPr>
          <w:sz w:val="16"/>
          <w:szCs w:val="16"/>
        </w:rPr>
      </w:pPr>
      <w:r w:rsidRPr="00FF2A08">
        <w:rPr>
          <w:b/>
          <w:sz w:val="16"/>
          <w:szCs w:val="16"/>
        </w:rPr>
        <w:t>Fuente:</w:t>
      </w:r>
      <w:r w:rsidRPr="008E4286">
        <w:rPr>
          <w:sz w:val="16"/>
          <w:szCs w:val="16"/>
        </w:rPr>
        <w:t xml:space="preserve"> </w:t>
      </w:r>
      <w:r w:rsidR="000D1BD8">
        <w:rPr>
          <w:sz w:val="16"/>
          <w:szCs w:val="16"/>
        </w:rPr>
        <w:t>Nuria</w:t>
      </w:r>
      <w:r w:rsidR="0099462E">
        <w:rPr>
          <w:sz w:val="16"/>
          <w:szCs w:val="16"/>
        </w:rPr>
        <w:t>, 2013</w:t>
      </w:r>
      <w:r w:rsidR="000D1BD8">
        <w:rPr>
          <w:sz w:val="16"/>
          <w:szCs w:val="16"/>
        </w:rPr>
        <w:t xml:space="preserve"> </w:t>
      </w:r>
    </w:p>
    <w:p w:rsidR="00532679" w:rsidRPr="008E4286" w:rsidRDefault="0099462E" w:rsidP="008E4286">
      <w:pPr>
        <w:spacing w:after="0" w:line="240" w:lineRule="auto"/>
        <w:rPr>
          <w:sz w:val="16"/>
          <w:szCs w:val="16"/>
        </w:rPr>
      </w:pPr>
      <w:r w:rsidRPr="003D13CB">
        <w:rPr>
          <w:b/>
          <w:sz w:val="16"/>
          <w:szCs w:val="16"/>
        </w:rPr>
        <w:t>Realizado por:</w:t>
      </w:r>
      <w:r>
        <w:rPr>
          <w:sz w:val="16"/>
          <w:szCs w:val="16"/>
        </w:rPr>
        <w:t xml:space="preserve"> Lobato L. y Andramuño I., 2015</w:t>
      </w:r>
      <w:r w:rsidR="00532679" w:rsidRPr="008E4286">
        <w:rPr>
          <w:sz w:val="16"/>
          <w:szCs w:val="16"/>
        </w:rPr>
        <w:t xml:space="preserve">                 </w:t>
      </w:r>
    </w:p>
    <w:p w:rsidR="00FF2A08" w:rsidRPr="008E4286" w:rsidRDefault="00FF2A08" w:rsidP="008E4286">
      <w:pPr>
        <w:spacing w:after="0"/>
      </w:pPr>
    </w:p>
    <w:p w:rsidR="003D13CB" w:rsidRDefault="003D13CB" w:rsidP="00A94B13">
      <w:pPr>
        <w:spacing w:after="0"/>
      </w:pPr>
      <w:bookmarkStart w:id="236" w:name="_Toc432955961"/>
      <w:r>
        <w:t xml:space="preserve">             </w:t>
      </w:r>
      <w:bookmarkStart w:id="237" w:name="_Toc434436090"/>
      <w:bookmarkStart w:id="238" w:name="_Toc434440568"/>
      <w:r w:rsidR="00C7000F">
        <w:t xml:space="preserve">                           </w:t>
      </w:r>
      <w:r w:rsidR="0043259A" w:rsidRPr="00C7000F">
        <w:rPr>
          <w:b/>
        </w:rPr>
        <w:t xml:space="preserve">Tabla </w:t>
      </w:r>
      <w:r w:rsidR="00972966" w:rsidRPr="00C7000F">
        <w:rPr>
          <w:b/>
        </w:rPr>
        <w:fldChar w:fldCharType="begin"/>
      </w:r>
      <w:r w:rsidR="00F35AB2" w:rsidRPr="00C7000F">
        <w:rPr>
          <w:b/>
        </w:rPr>
        <w:instrText xml:space="preserve"> SEQ Tabla \* ARABIC </w:instrText>
      </w:r>
      <w:r w:rsidR="00972966" w:rsidRPr="00C7000F">
        <w:rPr>
          <w:b/>
        </w:rPr>
        <w:fldChar w:fldCharType="separate"/>
      </w:r>
      <w:r w:rsidR="000F7BE7">
        <w:rPr>
          <w:b/>
          <w:noProof/>
        </w:rPr>
        <w:t>3</w:t>
      </w:r>
      <w:r w:rsidR="00972966" w:rsidRPr="00C7000F">
        <w:rPr>
          <w:b/>
          <w:noProof/>
        </w:rPr>
        <w:fldChar w:fldCharType="end"/>
      </w:r>
      <w:r w:rsidR="0043259A" w:rsidRPr="00C7000F">
        <w:rPr>
          <w:b/>
        </w:rPr>
        <w:t>-1</w:t>
      </w:r>
      <w:r w:rsidR="008E4286" w:rsidRPr="003D13CB">
        <w:rPr>
          <w:b/>
        </w:rPr>
        <w:t>:</w:t>
      </w:r>
      <w:r w:rsidR="008E4286">
        <w:t xml:space="preserve"> Relación velocidad y longitud</w:t>
      </w:r>
      <w:bookmarkEnd w:id="237"/>
      <w:bookmarkEnd w:id="238"/>
    </w:p>
    <w:tbl>
      <w:tblPr>
        <w:tblStyle w:val="Tablaconcuadrcula"/>
        <w:tblW w:w="0" w:type="auto"/>
        <w:jc w:val="center"/>
        <w:tblLook w:val="04A0" w:firstRow="1" w:lastRow="0" w:firstColumn="1" w:lastColumn="0" w:noHBand="0" w:noVBand="1"/>
      </w:tblPr>
      <w:tblGrid>
        <w:gridCol w:w="1800"/>
        <w:gridCol w:w="2082"/>
      </w:tblGrid>
      <w:tr w:rsidR="008E4286" w:rsidRPr="003D13CB" w:rsidTr="009C1A9D">
        <w:trPr>
          <w:trHeight w:val="704"/>
          <w:jc w:val="center"/>
        </w:trPr>
        <w:tc>
          <w:tcPr>
            <w:tcW w:w="1800" w:type="dxa"/>
          </w:tcPr>
          <w:p w:rsidR="008E4286" w:rsidRPr="003D13CB" w:rsidRDefault="003D13CB" w:rsidP="009C1A9D">
            <w:pPr>
              <w:spacing w:after="0" w:line="240" w:lineRule="auto"/>
              <w:rPr>
                <w:szCs w:val="18"/>
              </w:rPr>
            </w:pPr>
            <w:r>
              <w:t xml:space="preserve">                                                    </w:t>
            </w:r>
            <w:bookmarkEnd w:id="236"/>
            <w:r w:rsidR="008E4286" w:rsidRPr="003D13CB">
              <w:rPr>
                <w:szCs w:val="18"/>
              </w:rPr>
              <w:t>Velocidad</w:t>
            </w:r>
            <w:r w:rsidR="008E4286" w:rsidRPr="003D13CB">
              <w:rPr>
                <w:szCs w:val="18"/>
                <w:lang w:val="en-US"/>
              </w:rPr>
              <w:t xml:space="preserve"> (Kbps)</w:t>
            </w:r>
          </w:p>
          <w:p w:rsidR="008E4286" w:rsidRPr="003D13CB" w:rsidRDefault="008E4286" w:rsidP="000E3913">
            <w:pPr>
              <w:spacing w:after="0" w:line="240" w:lineRule="auto"/>
              <w:jc w:val="right"/>
              <w:rPr>
                <w:szCs w:val="18"/>
              </w:rPr>
            </w:pPr>
          </w:p>
        </w:tc>
        <w:tc>
          <w:tcPr>
            <w:tcW w:w="2082" w:type="dxa"/>
          </w:tcPr>
          <w:p w:rsidR="008E4286" w:rsidRPr="003D13CB" w:rsidRDefault="008E4286" w:rsidP="000E3913">
            <w:pPr>
              <w:spacing w:after="0" w:line="240" w:lineRule="auto"/>
              <w:jc w:val="right"/>
              <w:rPr>
                <w:szCs w:val="18"/>
              </w:rPr>
            </w:pPr>
            <w:r w:rsidRPr="003D13CB">
              <w:rPr>
                <w:szCs w:val="18"/>
              </w:rPr>
              <w:t xml:space="preserve">Longitud de cable(m) </w:t>
            </w:r>
          </w:p>
        </w:tc>
      </w:tr>
      <w:tr w:rsidR="008E4286" w:rsidRPr="003D13CB" w:rsidTr="009C1A9D">
        <w:trPr>
          <w:trHeight w:val="223"/>
          <w:jc w:val="center"/>
        </w:trPr>
        <w:tc>
          <w:tcPr>
            <w:tcW w:w="1800" w:type="dxa"/>
          </w:tcPr>
          <w:p w:rsidR="008E4286" w:rsidRPr="003D13CB" w:rsidRDefault="008E4286" w:rsidP="000E3913">
            <w:pPr>
              <w:spacing w:after="0" w:line="240" w:lineRule="auto"/>
              <w:jc w:val="right"/>
              <w:rPr>
                <w:szCs w:val="18"/>
              </w:rPr>
            </w:pPr>
            <w:r w:rsidRPr="003D13CB">
              <w:rPr>
                <w:szCs w:val="18"/>
              </w:rPr>
              <w:t xml:space="preserve">9.6  </w:t>
            </w:r>
          </w:p>
        </w:tc>
        <w:tc>
          <w:tcPr>
            <w:tcW w:w="2082" w:type="dxa"/>
          </w:tcPr>
          <w:p w:rsidR="008E4286" w:rsidRPr="003D13CB" w:rsidRDefault="008E4286" w:rsidP="000E3913">
            <w:pPr>
              <w:spacing w:after="0" w:line="240" w:lineRule="auto"/>
              <w:jc w:val="right"/>
              <w:rPr>
                <w:szCs w:val="18"/>
              </w:rPr>
            </w:pPr>
            <w:r w:rsidRPr="003D13CB">
              <w:rPr>
                <w:szCs w:val="18"/>
              </w:rPr>
              <w:t xml:space="preserve">1200                    </w:t>
            </w:r>
          </w:p>
        </w:tc>
      </w:tr>
      <w:tr w:rsidR="008E4286" w:rsidRPr="003D13CB" w:rsidTr="009C1A9D">
        <w:trPr>
          <w:trHeight w:val="187"/>
          <w:jc w:val="center"/>
        </w:trPr>
        <w:tc>
          <w:tcPr>
            <w:tcW w:w="1800" w:type="dxa"/>
          </w:tcPr>
          <w:p w:rsidR="008E4286" w:rsidRPr="003D13CB" w:rsidRDefault="008E4286" w:rsidP="000E3913">
            <w:pPr>
              <w:spacing w:after="0" w:line="240" w:lineRule="auto"/>
              <w:jc w:val="right"/>
              <w:rPr>
                <w:szCs w:val="18"/>
              </w:rPr>
            </w:pPr>
            <w:r w:rsidRPr="003D13CB">
              <w:rPr>
                <w:szCs w:val="18"/>
              </w:rPr>
              <w:t xml:space="preserve">19.2          </w:t>
            </w:r>
          </w:p>
        </w:tc>
        <w:tc>
          <w:tcPr>
            <w:tcW w:w="2082" w:type="dxa"/>
          </w:tcPr>
          <w:p w:rsidR="008E4286" w:rsidRPr="003D13CB" w:rsidRDefault="008E4286" w:rsidP="00E83445">
            <w:pPr>
              <w:spacing w:after="0" w:line="240" w:lineRule="auto"/>
              <w:jc w:val="right"/>
              <w:rPr>
                <w:szCs w:val="18"/>
              </w:rPr>
            </w:pPr>
            <w:r w:rsidRPr="003D13CB">
              <w:rPr>
                <w:szCs w:val="18"/>
              </w:rPr>
              <w:t xml:space="preserve">1200      </w:t>
            </w:r>
          </w:p>
        </w:tc>
      </w:tr>
      <w:tr w:rsidR="008E4286" w:rsidRPr="003D13CB" w:rsidTr="009C1A9D">
        <w:trPr>
          <w:trHeight w:val="219"/>
          <w:jc w:val="center"/>
        </w:trPr>
        <w:tc>
          <w:tcPr>
            <w:tcW w:w="1800" w:type="dxa"/>
          </w:tcPr>
          <w:p w:rsidR="008E4286" w:rsidRPr="003D13CB" w:rsidRDefault="008E4286" w:rsidP="00E83445">
            <w:pPr>
              <w:spacing w:after="0" w:line="240" w:lineRule="auto"/>
              <w:jc w:val="right"/>
              <w:rPr>
                <w:szCs w:val="18"/>
              </w:rPr>
            </w:pPr>
            <w:r w:rsidRPr="003D13CB">
              <w:rPr>
                <w:szCs w:val="18"/>
              </w:rPr>
              <w:t xml:space="preserve">93.75  </w:t>
            </w:r>
          </w:p>
        </w:tc>
        <w:tc>
          <w:tcPr>
            <w:tcW w:w="2082" w:type="dxa"/>
          </w:tcPr>
          <w:p w:rsidR="008E4286" w:rsidRPr="003D13CB" w:rsidRDefault="008E4286" w:rsidP="00E83445">
            <w:pPr>
              <w:spacing w:after="0" w:line="240" w:lineRule="auto"/>
              <w:jc w:val="right"/>
              <w:rPr>
                <w:szCs w:val="18"/>
              </w:rPr>
            </w:pPr>
            <w:r w:rsidRPr="003D13CB">
              <w:rPr>
                <w:szCs w:val="18"/>
              </w:rPr>
              <w:t xml:space="preserve">         1200                   </w:t>
            </w:r>
          </w:p>
        </w:tc>
      </w:tr>
      <w:tr w:rsidR="008E4286" w:rsidRPr="003D13CB" w:rsidTr="009C1A9D">
        <w:trPr>
          <w:trHeight w:val="219"/>
          <w:jc w:val="center"/>
        </w:trPr>
        <w:tc>
          <w:tcPr>
            <w:tcW w:w="1800" w:type="dxa"/>
          </w:tcPr>
          <w:p w:rsidR="008E4286" w:rsidRPr="003D13CB" w:rsidRDefault="008E4286" w:rsidP="00E83445">
            <w:pPr>
              <w:spacing w:after="0" w:line="240" w:lineRule="auto"/>
              <w:jc w:val="right"/>
              <w:rPr>
                <w:szCs w:val="18"/>
              </w:rPr>
            </w:pPr>
            <w:r w:rsidRPr="003D13CB">
              <w:rPr>
                <w:szCs w:val="18"/>
              </w:rPr>
              <w:t>187.5</w:t>
            </w:r>
          </w:p>
        </w:tc>
        <w:tc>
          <w:tcPr>
            <w:tcW w:w="2082" w:type="dxa"/>
          </w:tcPr>
          <w:p w:rsidR="008E4286" w:rsidRPr="003D13CB" w:rsidRDefault="008E4286" w:rsidP="00E83445">
            <w:pPr>
              <w:spacing w:after="0" w:line="240" w:lineRule="auto"/>
              <w:jc w:val="right"/>
              <w:rPr>
                <w:szCs w:val="18"/>
              </w:rPr>
            </w:pPr>
            <w:r w:rsidRPr="003D13CB">
              <w:rPr>
                <w:szCs w:val="18"/>
              </w:rPr>
              <w:t>1000</w:t>
            </w:r>
          </w:p>
        </w:tc>
      </w:tr>
      <w:tr w:rsidR="008E4286" w:rsidRPr="003D13CB" w:rsidTr="009C1A9D">
        <w:trPr>
          <w:trHeight w:val="219"/>
          <w:jc w:val="center"/>
        </w:trPr>
        <w:tc>
          <w:tcPr>
            <w:tcW w:w="1800" w:type="dxa"/>
          </w:tcPr>
          <w:p w:rsidR="008E4286" w:rsidRPr="003D13CB" w:rsidRDefault="008E4286" w:rsidP="00E83445">
            <w:pPr>
              <w:spacing w:after="0" w:line="240" w:lineRule="auto"/>
              <w:jc w:val="right"/>
              <w:rPr>
                <w:szCs w:val="18"/>
              </w:rPr>
            </w:pPr>
            <w:r w:rsidRPr="003D13CB">
              <w:rPr>
                <w:szCs w:val="18"/>
              </w:rPr>
              <w:t>500</w:t>
            </w:r>
          </w:p>
        </w:tc>
        <w:tc>
          <w:tcPr>
            <w:tcW w:w="2082" w:type="dxa"/>
          </w:tcPr>
          <w:p w:rsidR="008E4286" w:rsidRPr="003D13CB" w:rsidRDefault="008E4286" w:rsidP="00E83445">
            <w:pPr>
              <w:spacing w:after="0" w:line="240" w:lineRule="auto"/>
              <w:jc w:val="right"/>
              <w:rPr>
                <w:szCs w:val="18"/>
              </w:rPr>
            </w:pPr>
            <w:r w:rsidRPr="003D13CB">
              <w:rPr>
                <w:szCs w:val="18"/>
              </w:rPr>
              <w:t>400</w:t>
            </w:r>
          </w:p>
        </w:tc>
      </w:tr>
      <w:tr w:rsidR="008E4286" w:rsidRPr="003D13CB" w:rsidTr="009C1A9D">
        <w:trPr>
          <w:trHeight w:val="219"/>
          <w:jc w:val="center"/>
        </w:trPr>
        <w:tc>
          <w:tcPr>
            <w:tcW w:w="1800" w:type="dxa"/>
          </w:tcPr>
          <w:p w:rsidR="008E4286" w:rsidRPr="003D13CB" w:rsidRDefault="008E4286" w:rsidP="00E83445">
            <w:pPr>
              <w:spacing w:after="0" w:line="240" w:lineRule="auto"/>
              <w:jc w:val="right"/>
              <w:rPr>
                <w:szCs w:val="18"/>
              </w:rPr>
            </w:pPr>
            <w:r w:rsidRPr="003D13CB">
              <w:rPr>
                <w:szCs w:val="18"/>
              </w:rPr>
              <w:t>1500</w:t>
            </w:r>
          </w:p>
        </w:tc>
        <w:tc>
          <w:tcPr>
            <w:tcW w:w="2082" w:type="dxa"/>
          </w:tcPr>
          <w:p w:rsidR="008E4286" w:rsidRPr="003D13CB" w:rsidRDefault="008E4286" w:rsidP="00E83445">
            <w:pPr>
              <w:spacing w:after="0" w:line="240" w:lineRule="auto"/>
              <w:jc w:val="right"/>
              <w:rPr>
                <w:szCs w:val="18"/>
              </w:rPr>
            </w:pPr>
            <w:r w:rsidRPr="003D13CB">
              <w:rPr>
                <w:szCs w:val="18"/>
              </w:rPr>
              <w:t>200</w:t>
            </w:r>
          </w:p>
        </w:tc>
      </w:tr>
      <w:tr w:rsidR="008E4286" w:rsidRPr="003D13CB" w:rsidTr="009C1A9D">
        <w:trPr>
          <w:trHeight w:val="219"/>
          <w:jc w:val="center"/>
        </w:trPr>
        <w:tc>
          <w:tcPr>
            <w:tcW w:w="1800" w:type="dxa"/>
          </w:tcPr>
          <w:p w:rsidR="008E4286" w:rsidRPr="003D13CB" w:rsidRDefault="008E4286" w:rsidP="00E83445">
            <w:pPr>
              <w:spacing w:after="0" w:line="240" w:lineRule="auto"/>
              <w:jc w:val="right"/>
              <w:rPr>
                <w:szCs w:val="18"/>
              </w:rPr>
            </w:pPr>
            <w:r w:rsidRPr="003D13CB">
              <w:rPr>
                <w:szCs w:val="18"/>
              </w:rPr>
              <w:t>12000</w:t>
            </w:r>
          </w:p>
        </w:tc>
        <w:tc>
          <w:tcPr>
            <w:tcW w:w="2082" w:type="dxa"/>
          </w:tcPr>
          <w:p w:rsidR="008E4286" w:rsidRPr="003D13CB" w:rsidRDefault="008E4286" w:rsidP="00E83445">
            <w:pPr>
              <w:spacing w:after="0" w:line="240" w:lineRule="auto"/>
              <w:jc w:val="right"/>
              <w:rPr>
                <w:szCs w:val="18"/>
              </w:rPr>
            </w:pPr>
            <w:r w:rsidRPr="003D13CB">
              <w:rPr>
                <w:szCs w:val="18"/>
              </w:rPr>
              <w:t>100</w:t>
            </w:r>
          </w:p>
        </w:tc>
      </w:tr>
    </w:tbl>
    <w:p w:rsidR="008E4286" w:rsidRPr="008E4286" w:rsidRDefault="003D13CB" w:rsidP="008E4286">
      <w:pPr>
        <w:spacing w:after="0" w:line="240" w:lineRule="auto"/>
        <w:rPr>
          <w:sz w:val="16"/>
          <w:szCs w:val="16"/>
        </w:rPr>
      </w:pPr>
      <w:r>
        <w:rPr>
          <w:sz w:val="16"/>
          <w:szCs w:val="16"/>
        </w:rPr>
        <w:t xml:space="preserve">                              </w:t>
      </w:r>
      <w:r w:rsidR="00A94B13">
        <w:rPr>
          <w:sz w:val="16"/>
          <w:szCs w:val="16"/>
        </w:rPr>
        <w:t xml:space="preserve">                           </w:t>
      </w:r>
      <w:r>
        <w:rPr>
          <w:sz w:val="16"/>
          <w:szCs w:val="16"/>
        </w:rPr>
        <w:t xml:space="preserve"> </w:t>
      </w:r>
      <w:r w:rsidR="008E4286" w:rsidRPr="003D13CB">
        <w:rPr>
          <w:b/>
          <w:sz w:val="16"/>
          <w:szCs w:val="16"/>
        </w:rPr>
        <w:t>Fuente:</w:t>
      </w:r>
      <w:r w:rsidR="008E4286" w:rsidRPr="008E4286">
        <w:rPr>
          <w:sz w:val="16"/>
          <w:szCs w:val="16"/>
        </w:rPr>
        <w:t xml:space="preserve"> </w:t>
      </w:r>
      <w:r w:rsidR="000D1BD8">
        <w:rPr>
          <w:sz w:val="16"/>
          <w:szCs w:val="16"/>
        </w:rPr>
        <w:t>Nuria, 2013</w:t>
      </w:r>
    </w:p>
    <w:p w:rsidR="00A94B13" w:rsidRDefault="003D13CB" w:rsidP="009C1A9D">
      <w:pPr>
        <w:spacing w:after="0" w:line="240" w:lineRule="auto"/>
        <w:rPr>
          <w:sz w:val="16"/>
          <w:szCs w:val="16"/>
        </w:rPr>
      </w:pPr>
      <w:r>
        <w:rPr>
          <w:sz w:val="16"/>
          <w:szCs w:val="16"/>
        </w:rPr>
        <w:t xml:space="preserve">                                                          </w:t>
      </w:r>
      <w:r w:rsidR="0099462E" w:rsidRPr="003D13CB">
        <w:rPr>
          <w:b/>
          <w:sz w:val="16"/>
          <w:szCs w:val="16"/>
        </w:rPr>
        <w:t>Realizado por</w:t>
      </w:r>
      <w:r w:rsidR="0099462E">
        <w:rPr>
          <w:sz w:val="16"/>
          <w:szCs w:val="16"/>
        </w:rPr>
        <w:t>: Lobato L. y Andramuño I., 2015</w:t>
      </w:r>
      <w:r w:rsidR="008E4286" w:rsidRPr="008E4286">
        <w:rPr>
          <w:sz w:val="16"/>
          <w:szCs w:val="16"/>
        </w:rPr>
        <w:t xml:space="preserve">         </w:t>
      </w:r>
    </w:p>
    <w:p w:rsidR="00F44827" w:rsidRDefault="00F44827" w:rsidP="009C1A9D">
      <w:pPr>
        <w:spacing w:after="0" w:line="240" w:lineRule="auto"/>
        <w:rPr>
          <w:sz w:val="16"/>
          <w:szCs w:val="16"/>
        </w:rPr>
      </w:pPr>
    </w:p>
    <w:p w:rsidR="008B02C7" w:rsidRPr="009C1A9D" w:rsidRDefault="008E4286" w:rsidP="009C1A9D">
      <w:pPr>
        <w:spacing w:after="0" w:line="240" w:lineRule="auto"/>
        <w:rPr>
          <w:sz w:val="16"/>
          <w:szCs w:val="16"/>
        </w:rPr>
      </w:pPr>
      <w:r w:rsidRPr="008E4286">
        <w:rPr>
          <w:sz w:val="16"/>
          <w:szCs w:val="16"/>
        </w:rPr>
        <w:t xml:space="preserve">         </w:t>
      </w:r>
    </w:p>
    <w:p w:rsidR="002652FF" w:rsidRPr="0099462E" w:rsidRDefault="002652FF" w:rsidP="000A1BE2">
      <w:pPr>
        <w:pStyle w:val="Ttulo6"/>
        <w:numPr>
          <w:ilvl w:val="0"/>
          <w:numId w:val="66"/>
        </w:numPr>
        <w:ind w:left="426" w:hanging="426"/>
        <w:rPr>
          <w:lang w:val="es-EC"/>
        </w:rPr>
      </w:pPr>
      <w:r w:rsidRPr="000E3913">
        <w:t>Topología</w:t>
      </w:r>
      <w:r w:rsidR="00A3472F">
        <w:rPr>
          <w:lang w:val="es-EC"/>
        </w:rPr>
        <w:t xml:space="preserve"> red profibu</w:t>
      </w:r>
      <w:r w:rsidRPr="0099462E">
        <w:rPr>
          <w:lang w:val="es-EC"/>
        </w:rPr>
        <w:t>s</w:t>
      </w:r>
    </w:p>
    <w:p w:rsidR="002652FF" w:rsidRPr="0099462E" w:rsidRDefault="002652FF" w:rsidP="009C1A9D">
      <w:pPr>
        <w:pStyle w:val="Sinespaciado"/>
      </w:pPr>
    </w:p>
    <w:p w:rsidR="002652FF" w:rsidRDefault="002652FF" w:rsidP="000A1BE2">
      <w:pPr>
        <w:pStyle w:val="Prrafodelista"/>
        <w:numPr>
          <w:ilvl w:val="0"/>
          <w:numId w:val="38"/>
        </w:numPr>
      </w:pPr>
      <w:r>
        <w:t>Topología Estrella</w:t>
      </w:r>
    </w:p>
    <w:p w:rsidR="002652FF" w:rsidRDefault="002652FF" w:rsidP="000A1BE2">
      <w:pPr>
        <w:pStyle w:val="Prrafodelista"/>
        <w:numPr>
          <w:ilvl w:val="0"/>
          <w:numId w:val="38"/>
        </w:numPr>
      </w:pPr>
      <w:r>
        <w:t>Topología de barramiento</w:t>
      </w:r>
    </w:p>
    <w:p w:rsidR="002652FF" w:rsidRDefault="002652FF" w:rsidP="000A1BE2">
      <w:pPr>
        <w:pStyle w:val="Prrafodelista"/>
        <w:numPr>
          <w:ilvl w:val="0"/>
          <w:numId w:val="38"/>
        </w:numPr>
      </w:pPr>
      <w:r>
        <w:t xml:space="preserve">Topología punto a punto </w:t>
      </w:r>
    </w:p>
    <w:p w:rsidR="002652FF" w:rsidRPr="00145F6C" w:rsidRDefault="002652FF" w:rsidP="009C1A9D">
      <w:pPr>
        <w:pStyle w:val="Sinespaciado"/>
      </w:pPr>
    </w:p>
    <w:p w:rsidR="002652FF" w:rsidRDefault="002652FF" w:rsidP="002652FF">
      <w:pPr>
        <w:spacing w:after="0"/>
      </w:pPr>
      <w:r>
        <w:t xml:space="preserve">          </w:t>
      </w:r>
      <w:r w:rsidR="0099462E">
        <w:t xml:space="preserve">                 </w:t>
      </w:r>
      <w:r w:rsidR="00FF2A08">
        <w:t xml:space="preserve">    </w:t>
      </w:r>
      <w:r w:rsidR="0099462E">
        <w:t xml:space="preserve">  </w:t>
      </w:r>
      <w:r w:rsidR="00FC0B3B">
        <w:t xml:space="preserve">    </w:t>
      </w:r>
      <w:r>
        <w:t xml:space="preserve"> </w:t>
      </w:r>
      <w:r>
        <w:rPr>
          <w:noProof/>
          <w:lang w:eastAsia="es-ES"/>
        </w:rPr>
        <w:drawing>
          <wp:inline distT="0" distB="0" distL="0" distR="0">
            <wp:extent cx="2990850" cy="1981200"/>
            <wp:effectExtent l="38100" t="57150" r="114300" b="95250"/>
            <wp:docPr id="43" name="Imagen 43" descr="http://www.mecatronicaatual.com.br/files/image/figura1_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catronicaatual.com.br/files/image/figura1_8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8195" cy="19993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652FF" w:rsidRPr="00E42F58" w:rsidRDefault="002652FF" w:rsidP="00FC0B3B">
      <w:pPr>
        <w:spacing w:after="0" w:line="240" w:lineRule="auto"/>
        <w:ind w:left="1416" w:firstLine="708"/>
      </w:pPr>
      <w:bookmarkStart w:id="239" w:name="_Toc434523273"/>
      <w:r w:rsidRPr="00FF2A08">
        <w:rPr>
          <w:b/>
        </w:rPr>
        <w:t xml:space="preserve">Figura  </w:t>
      </w:r>
      <w:r w:rsidR="00972966" w:rsidRPr="00FF2A08">
        <w:rPr>
          <w:b/>
        </w:rPr>
        <w:fldChar w:fldCharType="begin"/>
      </w:r>
      <w:r w:rsidRPr="00FF2A08">
        <w:rPr>
          <w:b/>
        </w:rPr>
        <w:instrText xml:space="preserve"> SEQ Figura_ \* ARABIC </w:instrText>
      </w:r>
      <w:r w:rsidR="00972966" w:rsidRPr="00FF2A08">
        <w:rPr>
          <w:b/>
        </w:rPr>
        <w:fldChar w:fldCharType="separate"/>
      </w:r>
      <w:r w:rsidR="000F7BE7">
        <w:rPr>
          <w:b/>
          <w:noProof/>
        </w:rPr>
        <w:t>23</w:t>
      </w:r>
      <w:r w:rsidR="00972966" w:rsidRPr="00FF2A08">
        <w:rPr>
          <w:b/>
        </w:rPr>
        <w:fldChar w:fldCharType="end"/>
      </w:r>
      <w:r w:rsidRPr="00FF2A08">
        <w:rPr>
          <w:b/>
        </w:rPr>
        <w:t>-1:</w:t>
      </w:r>
      <w:r w:rsidRPr="00D41FAF">
        <w:t xml:space="preserve"> </w:t>
      </w:r>
      <w:r>
        <w:t>Topología red Profibús</w:t>
      </w:r>
      <w:bookmarkEnd w:id="239"/>
    </w:p>
    <w:p w:rsidR="002652FF" w:rsidRDefault="002652FF" w:rsidP="00FC0B3B">
      <w:pPr>
        <w:spacing w:after="0"/>
        <w:ind w:left="1416" w:firstLine="708"/>
        <w:jc w:val="left"/>
        <w:rPr>
          <w:sz w:val="16"/>
          <w:szCs w:val="16"/>
        </w:rPr>
      </w:pPr>
      <w:r w:rsidRPr="00FF2A08">
        <w:rPr>
          <w:b/>
          <w:sz w:val="16"/>
          <w:szCs w:val="16"/>
        </w:rPr>
        <w:t>Fuente:</w:t>
      </w:r>
      <w:r w:rsidR="00C75F04">
        <w:rPr>
          <w:sz w:val="16"/>
          <w:szCs w:val="16"/>
        </w:rPr>
        <w:t xml:space="preserve"> Mecatrónica, 2015, </w:t>
      </w:r>
      <w:r w:rsidR="00C75F04" w:rsidRPr="00D41FAF">
        <w:rPr>
          <w:sz w:val="16"/>
          <w:szCs w:val="16"/>
        </w:rPr>
        <w:t>http</w:t>
      </w:r>
      <w:r>
        <w:rPr>
          <w:sz w:val="16"/>
          <w:szCs w:val="16"/>
        </w:rPr>
        <w:t>://www.mecatronicaatual.com.br</w:t>
      </w:r>
    </w:p>
    <w:p w:rsidR="002652FF" w:rsidRPr="00D41FAF" w:rsidRDefault="002652FF" w:rsidP="002652FF">
      <w:pPr>
        <w:spacing w:after="0"/>
        <w:jc w:val="left"/>
        <w:rPr>
          <w:sz w:val="16"/>
          <w:szCs w:val="16"/>
        </w:rPr>
      </w:pPr>
    </w:p>
    <w:p w:rsidR="002652FF" w:rsidRDefault="00A3472F" w:rsidP="000A1BE2">
      <w:pPr>
        <w:pStyle w:val="Ttulo6"/>
        <w:numPr>
          <w:ilvl w:val="0"/>
          <w:numId w:val="66"/>
        </w:numPr>
        <w:ind w:left="426" w:hanging="426"/>
      </w:pPr>
      <w:r>
        <w:t>Categorías profibu</w:t>
      </w:r>
      <w:r w:rsidR="002652FF">
        <w:t>s DP</w:t>
      </w:r>
    </w:p>
    <w:p w:rsidR="002652FF" w:rsidRPr="008E0558" w:rsidRDefault="002652FF" w:rsidP="00F44827">
      <w:pPr>
        <w:pStyle w:val="Sinespaciado"/>
        <w:spacing w:line="360" w:lineRule="auto"/>
      </w:pPr>
    </w:p>
    <w:p w:rsidR="002652FF" w:rsidRDefault="002652FF" w:rsidP="00F44827">
      <w:r>
        <w:t>Hay dos categorías distintas de maestros y una de esclavos como son:</w:t>
      </w:r>
    </w:p>
    <w:p w:rsidR="002652FF" w:rsidRDefault="002652FF" w:rsidP="000A1BE2">
      <w:pPr>
        <w:pStyle w:val="Prrafodelista"/>
        <w:numPr>
          <w:ilvl w:val="0"/>
          <w:numId w:val="26"/>
        </w:numPr>
        <w:ind w:left="142" w:hanging="142"/>
      </w:pPr>
      <w:r>
        <w:t>DPM1: Maestro clase 1. Es el componente central y tiene asignada las funciones de control sobre sus esclavos conectados en su red siguiendo un ciclo definido y periódico.</w:t>
      </w:r>
    </w:p>
    <w:p w:rsidR="002652FF" w:rsidRDefault="002652FF" w:rsidP="000A1BE2">
      <w:pPr>
        <w:pStyle w:val="Prrafodelista"/>
        <w:numPr>
          <w:ilvl w:val="0"/>
          <w:numId w:val="26"/>
        </w:numPr>
        <w:ind w:left="142" w:hanging="142"/>
      </w:pPr>
      <w:r>
        <w:t>DPM2: Maestro clase 2. Son estaciones cuyas funciones son las de configuración y diagnóstico, puede leer datos de entrada, datos de salida, y datos de configuración de esclavos.</w:t>
      </w:r>
    </w:p>
    <w:p w:rsidR="00C75F04" w:rsidRPr="009C1A9D" w:rsidRDefault="002652FF" w:rsidP="000A1BE2">
      <w:pPr>
        <w:pStyle w:val="Prrafodelista"/>
        <w:numPr>
          <w:ilvl w:val="0"/>
          <w:numId w:val="26"/>
        </w:numPr>
        <w:ind w:left="142" w:hanging="142"/>
      </w:pPr>
      <w:r>
        <w:t>Esclavo DP: Es una unidad de periferia que realiza la lectura de entradas, normalmente dispositivos de mando y de detección el cuál envía información a dispositivos de accionamiento</w:t>
      </w:r>
      <w:r w:rsidR="009B6C0C">
        <w:rPr>
          <w:noProof/>
        </w:rPr>
        <w:t xml:space="preserve"> </w:t>
      </w:r>
      <w:r w:rsidR="009B6C0C" w:rsidRPr="009C1A9D">
        <w:rPr>
          <w:noProof/>
          <w:sz w:val="18"/>
        </w:rPr>
        <w:t>(CORZO</w:t>
      </w:r>
      <w:r w:rsidR="00C75F04" w:rsidRPr="009C1A9D">
        <w:rPr>
          <w:noProof/>
          <w:sz w:val="18"/>
        </w:rPr>
        <w:t xml:space="preserve">, 2011, </w:t>
      </w:r>
      <w:hyperlink r:id="rId39" w:history="1">
        <w:r w:rsidR="00C75F04" w:rsidRPr="009C1A9D">
          <w:rPr>
            <w:rStyle w:val="Hipervnculo"/>
            <w:rFonts w:eastAsia="SimSun"/>
            <w:color w:val="auto"/>
            <w:sz w:val="18"/>
            <w:u w:val="none"/>
            <w:shd w:val="clear" w:color="auto" w:fill="FFFFFF"/>
          </w:rPr>
          <w:t>http://repository.upb.edu.co</w:t>
        </w:r>
      </w:hyperlink>
      <w:r w:rsidR="00C75F04" w:rsidRPr="009C1A9D">
        <w:rPr>
          <w:noProof/>
          <w:sz w:val="18"/>
        </w:rPr>
        <w:t>)</w:t>
      </w:r>
      <w:r w:rsidR="009C1A9D" w:rsidRPr="009C1A9D">
        <w:rPr>
          <w:sz w:val="18"/>
        </w:rPr>
        <w:t>.</w:t>
      </w:r>
    </w:p>
    <w:p w:rsidR="009C1A9D" w:rsidRPr="009C1A9D" w:rsidRDefault="009C1A9D" w:rsidP="00F44827">
      <w:pPr>
        <w:pStyle w:val="Sinespaciado"/>
        <w:spacing w:line="360" w:lineRule="auto"/>
      </w:pPr>
    </w:p>
    <w:p w:rsidR="002652FF" w:rsidRDefault="00A3472F" w:rsidP="000A1BE2">
      <w:pPr>
        <w:pStyle w:val="Ttulo6"/>
        <w:numPr>
          <w:ilvl w:val="0"/>
          <w:numId w:val="66"/>
        </w:numPr>
        <w:ind w:left="426" w:hanging="426"/>
      </w:pPr>
      <w:r>
        <w:t>Versiones de profibu</w:t>
      </w:r>
      <w:r w:rsidR="002652FF">
        <w:t>s DP</w:t>
      </w:r>
    </w:p>
    <w:p w:rsidR="002652FF" w:rsidRPr="0070070C" w:rsidRDefault="002652FF" w:rsidP="00F44827">
      <w:pPr>
        <w:pStyle w:val="Sinespaciado"/>
        <w:spacing w:line="360" w:lineRule="auto"/>
      </w:pPr>
    </w:p>
    <w:p w:rsidR="002652FF" w:rsidRDefault="002652FF" w:rsidP="000A1BE2">
      <w:pPr>
        <w:pStyle w:val="Prrafodelista"/>
        <w:numPr>
          <w:ilvl w:val="0"/>
          <w:numId w:val="27"/>
        </w:numPr>
        <w:ind w:left="142" w:hanging="142"/>
      </w:pPr>
      <w:r>
        <w:t>DP-V0: El maestro podrá realizar funciones de configuración, parametrización, y lectura de datos de diagnóstico.</w:t>
      </w:r>
    </w:p>
    <w:p w:rsidR="002652FF" w:rsidRDefault="002652FF" w:rsidP="000A1BE2">
      <w:pPr>
        <w:pStyle w:val="Prrafodelista"/>
        <w:numPr>
          <w:ilvl w:val="0"/>
          <w:numId w:val="27"/>
        </w:numPr>
        <w:ind w:left="142" w:hanging="142"/>
      </w:pPr>
      <w:r>
        <w:t>DP-V1: El maestro podrá realizar funciones contempladas y realizar funciones de lectura, escritura y reconocimiento de alarmas.</w:t>
      </w:r>
    </w:p>
    <w:p w:rsidR="002652FF" w:rsidRDefault="002652FF" w:rsidP="000A1BE2">
      <w:pPr>
        <w:pStyle w:val="Prrafodelista"/>
        <w:numPr>
          <w:ilvl w:val="0"/>
          <w:numId w:val="27"/>
        </w:numPr>
        <w:ind w:left="142" w:hanging="142"/>
      </w:pPr>
      <w:r>
        <w:t>DP-V2: El maestro podrá realizar funciones contempladas para DP V0, V1, además de realizar funciones de regulación de las comunicaciones directas de datos entre esclavos</w:t>
      </w:r>
      <w:r w:rsidR="009B6C0C">
        <w:rPr>
          <w:noProof/>
        </w:rPr>
        <w:t xml:space="preserve"> </w:t>
      </w:r>
      <w:r w:rsidR="009B6C0C" w:rsidRPr="009B6C0C">
        <w:rPr>
          <w:noProof/>
          <w:sz w:val="18"/>
        </w:rPr>
        <w:t>(CORZO</w:t>
      </w:r>
      <w:r w:rsidR="00C75F04" w:rsidRPr="009B6C0C">
        <w:rPr>
          <w:noProof/>
          <w:sz w:val="18"/>
        </w:rPr>
        <w:t xml:space="preserve">, 2011, </w:t>
      </w:r>
      <w:hyperlink r:id="rId40" w:history="1">
        <w:r w:rsidR="00C75F04" w:rsidRPr="009B6C0C">
          <w:rPr>
            <w:rStyle w:val="Hipervnculo"/>
            <w:rFonts w:eastAsia="SimSun"/>
            <w:color w:val="auto"/>
            <w:sz w:val="18"/>
            <w:u w:val="none"/>
            <w:shd w:val="clear" w:color="auto" w:fill="FFFFFF"/>
          </w:rPr>
          <w:t>http://repository.upb.edu.co</w:t>
        </w:r>
      </w:hyperlink>
      <w:r w:rsidR="00C75F04" w:rsidRPr="009B6C0C">
        <w:rPr>
          <w:noProof/>
          <w:sz w:val="18"/>
        </w:rPr>
        <w:t>)</w:t>
      </w:r>
      <w:r w:rsidRPr="009B6C0C">
        <w:rPr>
          <w:sz w:val="18"/>
        </w:rPr>
        <w:t>.</w:t>
      </w:r>
    </w:p>
    <w:p w:rsidR="0043259A" w:rsidRPr="000305CF" w:rsidRDefault="0043259A" w:rsidP="00F44827">
      <w:pPr>
        <w:pStyle w:val="Sinespaciado"/>
        <w:spacing w:line="360" w:lineRule="auto"/>
      </w:pPr>
    </w:p>
    <w:p w:rsidR="002652FF" w:rsidRDefault="002652FF" w:rsidP="00F44827">
      <w:pPr>
        <w:pStyle w:val="Ttulo2"/>
      </w:pPr>
      <w:bookmarkStart w:id="240" w:name="_Toc432950395"/>
      <w:bookmarkStart w:id="241" w:name="_Toc433099666"/>
      <w:r>
        <w:t>Arduino</w:t>
      </w:r>
      <w:bookmarkEnd w:id="240"/>
      <w:bookmarkEnd w:id="241"/>
    </w:p>
    <w:p w:rsidR="002652FF" w:rsidRPr="00100094" w:rsidRDefault="002652FF" w:rsidP="00F44827">
      <w:pPr>
        <w:pStyle w:val="Sinespaciado"/>
        <w:spacing w:line="360" w:lineRule="auto"/>
      </w:pPr>
    </w:p>
    <w:p w:rsidR="002652FF" w:rsidRDefault="002652FF" w:rsidP="00F44827">
      <w:pPr>
        <w:pStyle w:val="Ttulo3"/>
        <w:ind w:left="851" w:hanging="851"/>
      </w:pPr>
      <w:bookmarkStart w:id="242" w:name="_Toc432950396"/>
      <w:bookmarkStart w:id="243" w:name="_Toc433099667"/>
      <w:r>
        <w:t>Definición</w:t>
      </w:r>
      <w:bookmarkEnd w:id="242"/>
      <w:bookmarkEnd w:id="243"/>
    </w:p>
    <w:p w:rsidR="002652FF" w:rsidRPr="00100094" w:rsidRDefault="002652FF" w:rsidP="00F44827">
      <w:pPr>
        <w:pStyle w:val="Sinespaciado"/>
        <w:spacing w:line="360" w:lineRule="auto"/>
      </w:pPr>
    </w:p>
    <w:p w:rsidR="002652FF" w:rsidRDefault="002652FF" w:rsidP="00F44827">
      <w:r>
        <w:t>Es una plataforma de prototipos de electrónica de código abierto basada en hardware y software flexibles fácil de usar, pensado para artistas, diseñadores y cualquier interesado en crear objetos o entornos interactivos. El microcontrolador de la placa se programa en arduino programming language, los proyectos pueden ser autónomos o se pueden comunicar con software en ejecución en un ordenador</w:t>
      </w:r>
      <w:r w:rsidR="00C75F04">
        <w:rPr>
          <w:noProof/>
        </w:rPr>
        <w:t xml:space="preserve"> </w:t>
      </w:r>
      <w:r w:rsidR="00C75F04" w:rsidRPr="009B6C0C">
        <w:rPr>
          <w:noProof/>
          <w:sz w:val="18"/>
        </w:rPr>
        <w:t>(ENRIQUEZ, 2009, http://www.uco.es)</w:t>
      </w:r>
      <w:r w:rsidRPr="009B6C0C">
        <w:rPr>
          <w:sz w:val="18"/>
        </w:rPr>
        <w:t>.</w:t>
      </w:r>
    </w:p>
    <w:p w:rsidR="002652FF" w:rsidRDefault="002652FF" w:rsidP="00F44827">
      <w:pPr>
        <w:pStyle w:val="Sinespaciado"/>
        <w:spacing w:line="360" w:lineRule="auto"/>
      </w:pPr>
    </w:p>
    <w:p w:rsidR="00F44827" w:rsidRDefault="00F44827" w:rsidP="00F44827">
      <w:pPr>
        <w:pStyle w:val="Sinespaciado"/>
        <w:spacing w:line="360" w:lineRule="auto"/>
      </w:pPr>
    </w:p>
    <w:p w:rsidR="00F44827" w:rsidRDefault="00F44827" w:rsidP="00F44827">
      <w:pPr>
        <w:pStyle w:val="Sinespaciado"/>
        <w:spacing w:line="360" w:lineRule="auto"/>
      </w:pPr>
    </w:p>
    <w:p w:rsidR="002652FF" w:rsidRDefault="002652FF" w:rsidP="00F44827">
      <w:pPr>
        <w:pStyle w:val="Ttulo3"/>
        <w:ind w:left="851" w:hanging="851"/>
      </w:pPr>
      <w:bookmarkStart w:id="244" w:name="_Toc432950397"/>
      <w:bookmarkStart w:id="245" w:name="_Toc433099668"/>
      <w:r>
        <w:t>Ventajas de usar Arduino</w:t>
      </w:r>
      <w:bookmarkEnd w:id="244"/>
      <w:bookmarkEnd w:id="245"/>
      <w:r>
        <w:t xml:space="preserve">   </w:t>
      </w:r>
    </w:p>
    <w:p w:rsidR="002652FF" w:rsidRPr="00100094" w:rsidRDefault="002652FF" w:rsidP="00F44827">
      <w:pPr>
        <w:pStyle w:val="Sinespaciado"/>
        <w:spacing w:line="360" w:lineRule="auto"/>
      </w:pPr>
    </w:p>
    <w:p w:rsidR="002652FF" w:rsidRPr="00A94B13" w:rsidRDefault="002652FF" w:rsidP="000A1BE2">
      <w:pPr>
        <w:pStyle w:val="Prrafodelista"/>
        <w:numPr>
          <w:ilvl w:val="0"/>
          <w:numId w:val="28"/>
        </w:numPr>
        <w:ind w:left="142" w:hanging="142"/>
      </w:pPr>
      <w:r w:rsidRPr="00A94B13">
        <w:t>Barato: Las placas de arduino son relativamente baratas comparadas con otras plataformas microcontroladoras.</w:t>
      </w:r>
    </w:p>
    <w:p w:rsidR="002652FF" w:rsidRPr="00A94B13" w:rsidRDefault="002652FF" w:rsidP="000A1BE2">
      <w:pPr>
        <w:pStyle w:val="Prrafodelista"/>
        <w:numPr>
          <w:ilvl w:val="0"/>
          <w:numId w:val="28"/>
        </w:numPr>
      </w:pPr>
      <w:r w:rsidRPr="00A94B13">
        <w:t>Multiplataforma: Se ejecuta en sistemas operativos Windows, OSX, y GNU/Linux.</w:t>
      </w:r>
    </w:p>
    <w:p w:rsidR="002652FF" w:rsidRPr="00A94B13" w:rsidRDefault="002652FF" w:rsidP="000A1BE2">
      <w:pPr>
        <w:pStyle w:val="Prrafodelista"/>
        <w:numPr>
          <w:ilvl w:val="0"/>
          <w:numId w:val="28"/>
        </w:numPr>
        <w:ind w:left="142" w:hanging="142"/>
      </w:pPr>
      <w:r w:rsidRPr="00A94B13">
        <w:t>Entorno de programación simple: El entorno es fácil de usar para principiantes, pero flexible para que usuarios avanzados puedan aprovecharlo.</w:t>
      </w:r>
    </w:p>
    <w:p w:rsidR="002652FF" w:rsidRPr="00A94B13" w:rsidRDefault="002652FF" w:rsidP="000A1BE2">
      <w:pPr>
        <w:pStyle w:val="Prrafodelista"/>
        <w:numPr>
          <w:ilvl w:val="0"/>
          <w:numId w:val="28"/>
        </w:numPr>
        <w:ind w:left="142" w:hanging="142"/>
      </w:pPr>
      <w:r w:rsidRPr="00A94B13">
        <w:t>Código abierto y software extensible: El software arduino ésta publicado como herramientas de código abierto, disponible ara extensión por programadores avanzados.</w:t>
      </w:r>
    </w:p>
    <w:p w:rsidR="002652FF" w:rsidRPr="00A94B13" w:rsidRDefault="002652FF" w:rsidP="000A1BE2">
      <w:pPr>
        <w:pStyle w:val="Prrafodelista"/>
        <w:numPr>
          <w:ilvl w:val="0"/>
          <w:numId w:val="28"/>
        </w:numPr>
        <w:ind w:left="142" w:hanging="142"/>
      </w:pPr>
      <w:r w:rsidRPr="00A94B13">
        <w:t>Código abierto y hardware extensible: El arduino está basado en microcontroladores ATMEGA8 y ATMEGA168 de Atmel, incluso usuarios relativamente inexpertos pueden construir la versión de la placa para entender cómo funciona</w:t>
      </w:r>
      <w:r w:rsidR="00C75F04" w:rsidRPr="00A94B13">
        <w:rPr>
          <w:noProof/>
        </w:rPr>
        <w:t xml:space="preserve"> </w:t>
      </w:r>
      <w:r w:rsidR="00C75F04" w:rsidRPr="00A94B13">
        <w:rPr>
          <w:noProof/>
          <w:sz w:val="18"/>
        </w:rPr>
        <w:t>(ENRIQUEZ, 2009, http://www.uco.es)</w:t>
      </w:r>
      <w:r w:rsidRPr="00A94B13">
        <w:rPr>
          <w:sz w:val="18"/>
        </w:rPr>
        <w:t>.</w:t>
      </w:r>
    </w:p>
    <w:p w:rsidR="002652FF" w:rsidRDefault="002652FF" w:rsidP="00F44827">
      <w:pPr>
        <w:pStyle w:val="Sinespaciado"/>
        <w:spacing w:line="360" w:lineRule="auto"/>
      </w:pPr>
    </w:p>
    <w:p w:rsidR="002652FF" w:rsidRDefault="002652FF" w:rsidP="002652FF">
      <w:pPr>
        <w:pStyle w:val="Ttulo3"/>
        <w:ind w:left="851" w:hanging="851"/>
      </w:pPr>
      <w:bookmarkStart w:id="246" w:name="_Toc432950398"/>
      <w:bookmarkStart w:id="247" w:name="_Toc433099669"/>
      <w:r>
        <w:t>Hardware</w:t>
      </w:r>
      <w:bookmarkEnd w:id="246"/>
      <w:bookmarkEnd w:id="247"/>
    </w:p>
    <w:p w:rsidR="002652FF" w:rsidRPr="00100094" w:rsidRDefault="002652FF" w:rsidP="00F44827">
      <w:pPr>
        <w:pStyle w:val="Sinespaciado"/>
        <w:spacing w:line="360" w:lineRule="auto"/>
      </w:pPr>
    </w:p>
    <w:p w:rsidR="009C1A9D" w:rsidRDefault="002652FF" w:rsidP="00B427DA">
      <w:r>
        <w:t>Hay múltiples versiones de la placa Arduino, la mayoría usa el ATmega168 mientras que las más</w:t>
      </w:r>
      <w:r w:rsidR="00B427DA">
        <w:t xml:space="preserve"> antiguas utilizan las ATmega8.</w:t>
      </w:r>
    </w:p>
    <w:p w:rsidR="009C1A9D" w:rsidRPr="00B427DA" w:rsidRDefault="009C1A9D" w:rsidP="00B427DA">
      <w:pPr>
        <w:pStyle w:val="Sinespaciado"/>
      </w:pPr>
    </w:p>
    <w:p w:rsidR="002652FF" w:rsidRDefault="002652FF" w:rsidP="000A1BE2">
      <w:pPr>
        <w:pStyle w:val="Ttulo4"/>
        <w:numPr>
          <w:ilvl w:val="0"/>
          <w:numId w:val="66"/>
        </w:numPr>
        <w:ind w:left="426" w:hanging="426"/>
      </w:pPr>
      <w:bookmarkStart w:id="248" w:name="_Toc432950399"/>
      <w:bookmarkStart w:id="249" w:name="_Toc433099670"/>
      <w:r>
        <w:t>Placas de E/S</w:t>
      </w:r>
      <w:bookmarkEnd w:id="248"/>
      <w:bookmarkEnd w:id="249"/>
    </w:p>
    <w:p w:rsidR="002652FF" w:rsidRPr="00100094" w:rsidRDefault="002652FF" w:rsidP="009C1A9D">
      <w:pPr>
        <w:pStyle w:val="Sinespaciado"/>
      </w:pPr>
    </w:p>
    <w:p w:rsidR="002652FF" w:rsidRDefault="002652FF" w:rsidP="000A1BE2">
      <w:pPr>
        <w:pStyle w:val="Prrafodelista"/>
        <w:numPr>
          <w:ilvl w:val="0"/>
          <w:numId w:val="29"/>
        </w:numPr>
        <w:ind w:left="142" w:hanging="142"/>
      </w:pPr>
      <w:r>
        <w:t>Diecimilia: Es la más popular, se conecta al computador con cable USB estándar y contiene todo lo que necesitas para programar y usar la placa.</w:t>
      </w:r>
    </w:p>
    <w:p w:rsidR="002652FF" w:rsidRDefault="002652FF" w:rsidP="000A1BE2">
      <w:pPr>
        <w:pStyle w:val="Prrafodelista"/>
        <w:numPr>
          <w:ilvl w:val="0"/>
          <w:numId w:val="29"/>
        </w:numPr>
        <w:ind w:left="142" w:hanging="142"/>
      </w:pPr>
      <w:r>
        <w:t>Nano: Es una placa compacta para el uso como tabla de pruebas, su conector al ordenador es USB Mini-B.</w:t>
      </w:r>
    </w:p>
    <w:p w:rsidR="002652FF" w:rsidRDefault="002652FF" w:rsidP="000A1BE2">
      <w:pPr>
        <w:pStyle w:val="Prrafodelista"/>
        <w:numPr>
          <w:ilvl w:val="0"/>
          <w:numId w:val="29"/>
        </w:numPr>
        <w:ind w:left="142" w:hanging="142"/>
      </w:pPr>
      <w:r>
        <w:t>Bluetooth: El arduino BT contiene un módulo que permite comunicación y programación sin la necesidad de cables.</w:t>
      </w:r>
    </w:p>
    <w:p w:rsidR="002652FF" w:rsidRDefault="002652FF" w:rsidP="000A1BE2">
      <w:pPr>
        <w:pStyle w:val="Prrafodelista"/>
        <w:numPr>
          <w:ilvl w:val="0"/>
          <w:numId w:val="29"/>
        </w:numPr>
      </w:pPr>
      <w:r>
        <w:t xml:space="preserve"> LilyPad: Diseñada para aplicaciones lista para llevar con un estilo sublime.</w:t>
      </w:r>
    </w:p>
    <w:p w:rsidR="002652FF" w:rsidRDefault="002652FF" w:rsidP="000A1BE2">
      <w:pPr>
        <w:pStyle w:val="Prrafodelista"/>
        <w:numPr>
          <w:ilvl w:val="0"/>
          <w:numId w:val="29"/>
        </w:numPr>
        <w:ind w:left="142" w:hanging="153"/>
      </w:pPr>
      <w:r>
        <w:t>Mini: Esta es la placa más pequeña de los arduinos, sirve para aplicaciones que necesiten ahorro de espacio.</w:t>
      </w:r>
    </w:p>
    <w:p w:rsidR="002652FF" w:rsidRDefault="002652FF" w:rsidP="000A1BE2">
      <w:pPr>
        <w:pStyle w:val="Prrafodelista"/>
        <w:numPr>
          <w:ilvl w:val="0"/>
          <w:numId w:val="29"/>
        </w:numPr>
        <w:ind w:left="142" w:hanging="142"/>
      </w:pPr>
      <w:r>
        <w:t>Serial: Es una placa básica que usa RS232 como un interfaz con el ordenador para programación y comunicación</w:t>
      </w:r>
      <w:r w:rsidR="00C75F04">
        <w:rPr>
          <w:noProof/>
        </w:rPr>
        <w:t xml:space="preserve"> </w:t>
      </w:r>
      <w:r w:rsidR="00C75F04" w:rsidRPr="009B6C0C">
        <w:rPr>
          <w:noProof/>
          <w:sz w:val="18"/>
        </w:rPr>
        <w:t>(ENRIQUEZ, 2009, http://www.uco.es)</w:t>
      </w:r>
      <w:r w:rsidRPr="009B6C0C">
        <w:rPr>
          <w:sz w:val="18"/>
        </w:rPr>
        <w:t>.</w:t>
      </w:r>
    </w:p>
    <w:p w:rsidR="002652FF" w:rsidRDefault="002652FF" w:rsidP="00B427DA">
      <w:pPr>
        <w:pStyle w:val="Sinespaciado"/>
      </w:pPr>
    </w:p>
    <w:p w:rsidR="00F44827" w:rsidRDefault="00F44827" w:rsidP="00B427DA">
      <w:pPr>
        <w:pStyle w:val="Sinespaciado"/>
      </w:pPr>
    </w:p>
    <w:p w:rsidR="00F44827" w:rsidRDefault="00F44827" w:rsidP="00B427DA">
      <w:pPr>
        <w:pStyle w:val="Sinespaciado"/>
      </w:pPr>
    </w:p>
    <w:p w:rsidR="00F44827" w:rsidRPr="00B427DA" w:rsidRDefault="00F44827" w:rsidP="00B427DA">
      <w:pPr>
        <w:pStyle w:val="Sinespaciado"/>
      </w:pPr>
    </w:p>
    <w:p w:rsidR="002652FF" w:rsidRDefault="002652FF" w:rsidP="000A1BE2">
      <w:pPr>
        <w:pStyle w:val="Ttulo4"/>
        <w:numPr>
          <w:ilvl w:val="0"/>
          <w:numId w:val="66"/>
        </w:numPr>
        <w:ind w:left="426" w:hanging="426"/>
      </w:pPr>
      <w:bookmarkStart w:id="250" w:name="_Toc432950400"/>
      <w:bookmarkStart w:id="251" w:name="_Toc433099671"/>
      <w:r>
        <w:t>Estructura de placa Arduino</w:t>
      </w:r>
      <w:bookmarkEnd w:id="250"/>
      <w:bookmarkEnd w:id="251"/>
    </w:p>
    <w:p w:rsidR="00C75F04" w:rsidRPr="00C75F04" w:rsidRDefault="00C75F04" w:rsidP="00F44827">
      <w:pPr>
        <w:pStyle w:val="Sinespaciado"/>
        <w:spacing w:line="360" w:lineRule="auto"/>
      </w:pPr>
    </w:p>
    <w:p w:rsidR="009C1A9D" w:rsidRPr="00F44827" w:rsidRDefault="002652FF" w:rsidP="000A1BE2">
      <w:pPr>
        <w:pStyle w:val="Prrafodelista"/>
        <w:numPr>
          <w:ilvl w:val="0"/>
          <w:numId w:val="30"/>
        </w:numPr>
        <w:ind w:left="142" w:hanging="142"/>
      </w:pPr>
      <w:r>
        <w:t>Vista General</w:t>
      </w:r>
      <w:r w:rsidR="00F44827">
        <w:t xml:space="preserve">: </w:t>
      </w:r>
      <w:r>
        <w:t>Arduino es una placa microcontroladora basado en el ATmega168, está compuesto de 14 pines de entrada/salida digital, 6 pines de entradas analógicas, un oscilador a 16 MHz, un conector USB, un conector para alimentación y un botón de reset. Estas placas generalmente funcionan con un voltaje de operación de 5V, su voltaje de entrada es máximo de 20 V la que no es muy recomendada</w:t>
      </w:r>
      <w:r w:rsidR="00C75F04">
        <w:rPr>
          <w:noProof/>
        </w:rPr>
        <w:t xml:space="preserve"> </w:t>
      </w:r>
      <w:r w:rsidR="00C75F04" w:rsidRPr="00F44827">
        <w:rPr>
          <w:noProof/>
          <w:sz w:val="18"/>
        </w:rPr>
        <w:t>(ENRIQUEZ, 2009, http://www.uco.es)</w:t>
      </w:r>
      <w:r w:rsidRPr="00F44827">
        <w:rPr>
          <w:sz w:val="18"/>
        </w:rPr>
        <w:t xml:space="preserve">.     </w:t>
      </w:r>
    </w:p>
    <w:p w:rsidR="00DD5CA8" w:rsidRPr="009D5950" w:rsidRDefault="002652FF" w:rsidP="00F44827">
      <w:pPr>
        <w:pStyle w:val="Sinespaciado"/>
        <w:spacing w:line="360" w:lineRule="auto"/>
      </w:pPr>
      <w:r>
        <w:t xml:space="preserve">    </w:t>
      </w:r>
    </w:p>
    <w:p w:rsidR="009C1A9D" w:rsidRPr="00F44827" w:rsidRDefault="002652FF" w:rsidP="000A1BE2">
      <w:pPr>
        <w:pStyle w:val="Prrafodelista"/>
        <w:numPr>
          <w:ilvl w:val="0"/>
          <w:numId w:val="30"/>
        </w:numPr>
        <w:ind w:left="142" w:hanging="142"/>
      </w:pPr>
      <w:r>
        <w:t>Memoria</w:t>
      </w:r>
      <w:r w:rsidR="00F44827">
        <w:t xml:space="preserve">: </w:t>
      </w:r>
      <w:r>
        <w:t>El ATmega168 tiene 16 KB de memoria flash para almacenar código de los cuales 2 KB son reservados para el bootloader, 1 KB de SRAM y 512 bytes de EEPROM</w:t>
      </w:r>
      <w:r w:rsidR="00C75F04">
        <w:rPr>
          <w:noProof/>
        </w:rPr>
        <w:t xml:space="preserve"> </w:t>
      </w:r>
      <w:r w:rsidR="00C75F04" w:rsidRPr="00F44827">
        <w:rPr>
          <w:noProof/>
          <w:sz w:val="18"/>
        </w:rPr>
        <w:t xml:space="preserve">(ENRIQUEZ, 2009, </w:t>
      </w:r>
      <w:r w:rsidR="009C1A9D" w:rsidRPr="00F44827">
        <w:rPr>
          <w:noProof/>
          <w:sz w:val="18"/>
        </w:rPr>
        <w:t>http://www.uco.es</w:t>
      </w:r>
      <w:r w:rsidR="00C75F04" w:rsidRPr="00F44827">
        <w:rPr>
          <w:noProof/>
          <w:sz w:val="18"/>
        </w:rPr>
        <w:t>)</w:t>
      </w:r>
      <w:r w:rsidRPr="00F44827">
        <w:rPr>
          <w:sz w:val="18"/>
        </w:rPr>
        <w:t>.</w:t>
      </w:r>
    </w:p>
    <w:p w:rsidR="009C1A9D" w:rsidRDefault="009C1A9D" w:rsidP="00F44827">
      <w:pPr>
        <w:pStyle w:val="Sinespaciado"/>
        <w:spacing w:line="360" w:lineRule="auto"/>
        <w:rPr>
          <w:lang w:val="es-ES"/>
        </w:rPr>
      </w:pPr>
    </w:p>
    <w:p w:rsidR="002652FF" w:rsidRDefault="00F44827" w:rsidP="000A1BE2">
      <w:pPr>
        <w:pStyle w:val="Prrafodelista"/>
        <w:numPr>
          <w:ilvl w:val="0"/>
          <w:numId w:val="30"/>
        </w:numPr>
        <w:ind w:left="142" w:hanging="142"/>
      </w:pPr>
      <w:r>
        <w:t xml:space="preserve">Entradas y Salidas: </w:t>
      </w:r>
      <w:r w:rsidR="002652FF">
        <w:t>Cada uno de los 14 pines pueden ser usados como entradas o salidas, usando funciones como pinMode (), digitalWrite () y digitalRead (), pueden recibir y proporcionar un máximo de 40 mA. Existen funciones especiales como:</w:t>
      </w:r>
    </w:p>
    <w:p w:rsidR="00F44827" w:rsidRDefault="00F44827" w:rsidP="00F44827">
      <w:pPr>
        <w:pStyle w:val="Sinespaciado"/>
        <w:spacing w:line="360" w:lineRule="auto"/>
      </w:pPr>
    </w:p>
    <w:p w:rsidR="002652FF" w:rsidRDefault="002652FF" w:rsidP="000A1BE2">
      <w:pPr>
        <w:pStyle w:val="Prrafodelista"/>
        <w:numPr>
          <w:ilvl w:val="0"/>
          <w:numId w:val="31"/>
        </w:numPr>
      </w:pPr>
      <w:r>
        <w:t>Serial: 0 (Rx) y 1 (Tx)</w:t>
      </w:r>
    </w:p>
    <w:p w:rsidR="002652FF" w:rsidRDefault="002652FF" w:rsidP="000A1BE2">
      <w:pPr>
        <w:pStyle w:val="Prrafodelista"/>
        <w:numPr>
          <w:ilvl w:val="0"/>
          <w:numId w:val="31"/>
        </w:numPr>
      </w:pPr>
      <w:r>
        <w:t xml:space="preserve">Interruptores externos 2 y 3 </w:t>
      </w:r>
    </w:p>
    <w:p w:rsidR="002652FF" w:rsidRDefault="002652FF" w:rsidP="000A1BE2">
      <w:pPr>
        <w:pStyle w:val="Prrafodelista"/>
        <w:numPr>
          <w:ilvl w:val="0"/>
          <w:numId w:val="31"/>
        </w:numPr>
      </w:pPr>
      <w:r>
        <w:t>PWM: 3, 5, 6, 9, 10 y 11</w:t>
      </w:r>
    </w:p>
    <w:p w:rsidR="002652FF" w:rsidRPr="008C518B" w:rsidRDefault="002652FF" w:rsidP="000A1BE2">
      <w:pPr>
        <w:pStyle w:val="Prrafodelista"/>
        <w:numPr>
          <w:ilvl w:val="0"/>
          <w:numId w:val="31"/>
        </w:numPr>
        <w:rPr>
          <w:lang w:val="en-US"/>
        </w:rPr>
      </w:pPr>
      <w:r w:rsidRPr="008C518B">
        <w:rPr>
          <w:lang w:val="en-US"/>
        </w:rPr>
        <w:t>SPI: 10 (SS), 11 (MOSI), 12 (MOSI), 13 (SCK)</w:t>
      </w:r>
    </w:p>
    <w:p w:rsidR="002652FF" w:rsidRDefault="002652FF" w:rsidP="000A1BE2">
      <w:pPr>
        <w:pStyle w:val="Prrafodelista"/>
        <w:numPr>
          <w:ilvl w:val="0"/>
          <w:numId w:val="31"/>
        </w:numPr>
      </w:pPr>
      <w:r>
        <w:t>LED: conectado internamente al</w:t>
      </w:r>
      <w:r w:rsidRPr="008C518B">
        <w:t xml:space="preserve"> pin 13</w:t>
      </w:r>
    </w:p>
    <w:p w:rsidR="00B427DA" w:rsidRDefault="00B427DA" w:rsidP="00F44827">
      <w:pPr>
        <w:pStyle w:val="Sinespaciado"/>
        <w:spacing w:line="360" w:lineRule="auto"/>
      </w:pPr>
    </w:p>
    <w:p w:rsidR="002652FF" w:rsidRPr="00F44827" w:rsidRDefault="002652FF" w:rsidP="000A1BE2">
      <w:pPr>
        <w:pStyle w:val="Prrafodelista"/>
        <w:numPr>
          <w:ilvl w:val="0"/>
          <w:numId w:val="30"/>
        </w:numPr>
        <w:ind w:left="142" w:hanging="142"/>
      </w:pPr>
      <w:r>
        <w:t>Comunicación</w:t>
      </w:r>
      <w:r w:rsidR="00F44827">
        <w:t xml:space="preserve">: </w:t>
      </w:r>
      <w:r>
        <w:t>El arduino tiene la opción de comunicarse con un ordenador, con otro arduino, u otros microcontroladores. Posee una comunicación serie UART TTL (5V), el cual está disponible en los pines 0 y 1 conocidos como (Rx) y (Tx) respectivamente</w:t>
      </w:r>
      <w:r w:rsidR="00C75F04">
        <w:rPr>
          <w:noProof/>
        </w:rPr>
        <w:t xml:space="preserve"> </w:t>
      </w:r>
      <w:r w:rsidR="00C75F04" w:rsidRPr="00F44827">
        <w:rPr>
          <w:noProof/>
          <w:sz w:val="18"/>
        </w:rPr>
        <w:t xml:space="preserve">(ENRIQUEZ, 2009, </w:t>
      </w:r>
      <w:r w:rsidR="00F44827" w:rsidRPr="00F44827">
        <w:rPr>
          <w:noProof/>
          <w:sz w:val="18"/>
        </w:rPr>
        <w:t>http://www.uco.es</w:t>
      </w:r>
      <w:r w:rsidR="00C75F04" w:rsidRPr="00F44827">
        <w:rPr>
          <w:noProof/>
          <w:sz w:val="18"/>
        </w:rPr>
        <w:t>)</w:t>
      </w:r>
      <w:r w:rsidRPr="00F44827">
        <w:rPr>
          <w:sz w:val="18"/>
        </w:rPr>
        <w:t>.</w:t>
      </w:r>
    </w:p>
    <w:p w:rsidR="00F44827" w:rsidRPr="00F44827" w:rsidRDefault="00F44827" w:rsidP="00F44827">
      <w:pPr>
        <w:pStyle w:val="Sinespaciado"/>
        <w:spacing w:line="360" w:lineRule="auto"/>
      </w:pPr>
    </w:p>
    <w:p w:rsidR="002652FF" w:rsidRPr="00F44827" w:rsidRDefault="002652FF" w:rsidP="000A1BE2">
      <w:pPr>
        <w:pStyle w:val="Prrafodelista"/>
        <w:numPr>
          <w:ilvl w:val="0"/>
          <w:numId w:val="30"/>
        </w:numPr>
        <w:ind w:left="142" w:hanging="142"/>
        <w:rPr>
          <w:sz w:val="18"/>
        </w:rPr>
      </w:pPr>
      <w:r>
        <w:t>Programación</w:t>
      </w:r>
      <w:r w:rsidR="00F44827">
        <w:t xml:space="preserve">: </w:t>
      </w:r>
      <w:r>
        <w:t>El arduino puede ser programado con el software Arduino el cual está disponible en código abierto en la Web. La placa arduino está incluido con un bootloader pregrabado el cual permite subirle nuevo código sin usar un programador hardware externo</w:t>
      </w:r>
      <w:r w:rsidR="00C75F04">
        <w:rPr>
          <w:noProof/>
        </w:rPr>
        <w:t xml:space="preserve"> </w:t>
      </w:r>
      <w:r w:rsidR="00C75F04" w:rsidRPr="00F44827">
        <w:rPr>
          <w:noProof/>
          <w:sz w:val="18"/>
        </w:rPr>
        <w:t xml:space="preserve">(ENRIQUEZ, 2009, </w:t>
      </w:r>
      <w:r w:rsidR="00B427DA" w:rsidRPr="00F44827">
        <w:rPr>
          <w:noProof/>
          <w:sz w:val="18"/>
        </w:rPr>
        <w:t>http://www.uco.es</w:t>
      </w:r>
      <w:r w:rsidR="00C75F04" w:rsidRPr="00F44827">
        <w:rPr>
          <w:noProof/>
          <w:sz w:val="18"/>
        </w:rPr>
        <w:t>)</w:t>
      </w:r>
      <w:r w:rsidRPr="00F44827">
        <w:rPr>
          <w:sz w:val="18"/>
        </w:rPr>
        <w:t>.</w:t>
      </w:r>
    </w:p>
    <w:p w:rsidR="00B427DA" w:rsidRDefault="00B427DA" w:rsidP="00B427DA">
      <w:pPr>
        <w:pStyle w:val="Sinespaciado"/>
      </w:pPr>
    </w:p>
    <w:p w:rsidR="002652FF" w:rsidRDefault="002652FF" w:rsidP="000A1BE2">
      <w:pPr>
        <w:pStyle w:val="Prrafodelista"/>
        <w:numPr>
          <w:ilvl w:val="0"/>
          <w:numId w:val="30"/>
        </w:numPr>
      </w:pPr>
      <w:r>
        <w:t>Protección de Sobrecarga del USB</w:t>
      </w:r>
    </w:p>
    <w:p w:rsidR="00C75F04" w:rsidRDefault="002652FF" w:rsidP="00F44827">
      <w:pPr>
        <w:rPr>
          <w:sz w:val="18"/>
        </w:rPr>
      </w:pPr>
      <w:r>
        <w:t>El arduino tiene un fusible reseteable que protege tus puertos USB del ordenador de cortes y sobrecargas, el fusible proporciona una capa de protección extra. Si más de 500 mA se aplican al puerto se romperá la conexión hasta que el corte o la sobrecarga sean eliminados</w:t>
      </w:r>
      <w:r w:rsidR="00C75F04">
        <w:rPr>
          <w:noProof/>
        </w:rPr>
        <w:t xml:space="preserve"> </w:t>
      </w:r>
      <w:r w:rsidR="00C75F04" w:rsidRPr="009B6C0C">
        <w:rPr>
          <w:noProof/>
          <w:sz w:val="18"/>
        </w:rPr>
        <w:t xml:space="preserve">(ENRIQUEZ, 2009, </w:t>
      </w:r>
      <w:r w:rsidR="00B427DA" w:rsidRPr="00B427DA">
        <w:rPr>
          <w:noProof/>
          <w:sz w:val="18"/>
        </w:rPr>
        <w:t>http://www.uco.es</w:t>
      </w:r>
      <w:r w:rsidR="00C75F04" w:rsidRPr="009B6C0C">
        <w:rPr>
          <w:noProof/>
          <w:sz w:val="18"/>
        </w:rPr>
        <w:t>)</w:t>
      </w:r>
      <w:r w:rsidRPr="009B6C0C">
        <w:rPr>
          <w:sz w:val="18"/>
        </w:rPr>
        <w:t>.</w:t>
      </w:r>
    </w:p>
    <w:p w:rsidR="00104DE6" w:rsidRDefault="00104DE6" w:rsidP="00F44827">
      <w:pPr>
        <w:pStyle w:val="Sinespaciado"/>
        <w:spacing w:line="360" w:lineRule="auto"/>
      </w:pPr>
    </w:p>
    <w:p w:rsidR="002652FF" w:rsidRDefault="00A3472F" w:rsidP="00F44827">
      <w:pPr>
        <w:pStyle w:val="Ttulo2"/>
      </w:pPr>
      <w:bookmarkStart w:id="252" w:name="_Toc432950401"/>
      <w:bookmarkStart w:id="253" w:name="_Toc433099672"/>
      <w:r>
        <w:t>Redes i</w:t>
      </w:r>
      <w:r w:rsidR="002652FF">
        <w:t>nalámbricas</w:t>
      </w:r>
      <w:bookmarkEnd w:id="252"/>
      <w:bookmarkEnd w:id="253"/>
    </w:p>
    <w:p w:rsidR="002652FF" w:rsidRPr="00100094" w:rsidRDefault="002652FF" w:rsidP="00F44827">
      <w:pPr>
        <w:pStyle w:val="Sinespaciado"/>
        <w:spacing w:line="360" w:lineRule="auto"/>
      </w:pPr>
    </w:p>
    <w:p w:rsidR="002652FF" w:rsidRDefault="00A3472F" w:rsidP="00F44827">
      <w:pPr>
        <w:pStyle w:val="Ttulo3"/>
        <w:ind w:left="851" w:hanging="851"/>
      </w:pPr>
      <w:bookmarkStart w:id="254" w:name="_Toc432950402"/>
      <w:bookmarkStart w:id="255" w:name="_Toc433099673"/>
      <w:r>
        <w:t>Definición red i</w:t>
      </w:r>
      <w:r w:rsidR="002652FF">
        <w:t>nalámbrica</w:t>
      </w:r>
      <w:bookmarkEnd w:id="254"/>
      <w:bookmarkEnd w:id="255"/>
    </w:p>
    <w:p w:rsidR="002652FF" w:rsidRPr="00100094" w:rsidRDefault="002652FF" w:rsidP="00F44827">
      <w:pPr>
        <w:pStyle w:val="Sinespaciado"/>
        <w:spacing w:line="360" w:lineRule="auto"/>
      </w:pPr>
    </w:p>
    <w:p w:rsidR="002652FF" w:rsidRDefault="002652FF" w:rsidP="00F44827">
      <w:r>
        <w:t xml:space="preserve">Se distinguen de las redes tradicionales por cable o las más modernas de fibra óptica, se pueden utilizar en PCs, tablets, impresoras, teléfonos, etc. o una combinación de </w:t>
      </w:r>
      <w:r w:rsidR="00F72642">
        <w:t>estos</w:t>
      </w:r>
      <w:r>
        <w:t>.</w:t>
      </w:r>
    </w:p>
    <w:p w:rsidR="00AE7923" w:rsidRDefault="00AE7923" w:rsidP="00F44827">
      <w:pPr>
        <w:pStyle w:val="Sinespaciado"/>
        <w:spacing w:line="360" w:lineRule="auto"/>
      </w:pPr>
    </w:p>
    <w:p w:rsidR="002652FF" w:rsidRDefault="002652FF" w:rsidP="000A1BE2">
      <w:pPr>
        <w:pStyle w:val="Prrafodelista"/>
        <w:numPr>
          <w:ilvl w:val="0"/>
          <w:numId w:val="30"/>
        </w:numPr>
      </w:pPr>
      <w:r>
        <w:t>Ventajas</w:t>
      </w:r>
    </w:p>
    <w:p w:rsidR="002652FF" w:rsidRDefault="002652FF" w:rsidP="00F44827">
      <w:r>
        <w:t>No es necesario hacer agujeros en las paredes para pasar cables.</w:t>
      </w:r>
    </w:p>
    <w:p w:rsidR="002652FF" w:rsidRDefault="002652FF" w:rsidP="00F44827">
      <w:r>
        <w:t>En las redes inalámbricas se puede conectar a ella cualquiera que esté dentro de su radio de acción.</w:t>
      </w:r>
    </w:p>
    <w:p w:rsidR="00AE7923" w:rsidRDefault="00AE7923" w:rsidP="00F44827">
      <w:pPr>
        <w:pStyle w:val="Sinespaciado"/>
        <w:spacing w:line="360" w:lineRule="auto"/>
      </w:pPr>
    </w:p>
    <w:p w:rsidR="002652FF" w:rsidRDefault="002652FF" w:rsidP="000A1BE2">
      <w:pPr>
        <w:pStyle w:val="Prrafodelista"/>
        <w:numPr>
          <w:ilvl w:val="0"/>
          <w:numId w:val="30"/>
        </w:numPr>
      </w:pPr>
      <w:r>
        <w:t>Inconvenientes</w:t>
      </w:r>
    </w:p>
    <w:p w:rsidR="002652FF" w:rsidRDefault="002652FF" w:rsidP="00F44827">
      <w:r>
        <w:t>Estabilidad y rendimiento: La red inalámbrica no siempre está estable y puede haber variaciones grandes en su velocidad y capacidad.</w:t>
      </w:r>
    </w:p>
    <w:p w:rsidR="002652FF" w:rsidRDefault="002652FF" w:rsidP="00F44827">
      <w:r>
        <w:t>Seguridad: Cualquiera puede acceder a una red sin protección lo que conlleva a varios riesgos de seguridad importantes</w:t>
      </w:r>
      <w:r w:rsidR="00C75F04">
        <w:rPr>
          <w:noProof/>
        </w:rPr>
        <w:t xml:space="preserve"> </w:t>
      </w:r>
      <w:r w:rsidR="00C75F04" w:rsidRPr="009B6C0C">
        <w:rPr>
          <w:noProof/>
          <w:sz w:val="18"/>
        </w:rPr>
        <w:t>(GUTIERREZ, 2010, http://windowsespanol.about.com)</w:t>
      </w:r>
      <w:r w:rsidRPr="009B6C0C">
        <w:rPr>
          <w:sz w:val="18"/>
        </w:rPr>
        <w:t>.</w:t>
      </w:r>
    </w:p>
    <w:p w:rsidR="002652FF" w:rsidRDefault="002652FF" w:rsidP="00F44827">
      <w:pPr>
        <w:pStyle w:val="Sinespaciado"/>
        <w:spacing w:line="360" w:lineRule="auto"/>
      </w:pPr>
    </w:p>
    <w:p w:rsidR="002652FF" w:rsidRDefault="00A3472F" w:rsidP="00F44827">
      <w:pPr>
        <w:pStyle w:val="Ttulo3"/>
        <w:ind w:left="851" w:hanging="851"/>
      </w:pPr>
      <w:bookmarkStart w:id="256" w:name="_Toc432950403"/>
      <w:bookmarkStart w:id="257" w:name="_Toc433099674"/>
      <w:r>
        <w:t>Red i</w:t>
      </w:r>
      <w:r w:rsidR="002652FF">
        <w:t>nalámbrica de área personal (WAPAN)</w:t>
      </w:r>
      <w:bookmarkEnd w:id="256"/>
      <w:bookmarkEnd w:id="257"/>
    </w:p>
    <w:p w:rsidR="002652FF" w:rsidRPr="00100094" w:rsidRDefault="002652FF" w:rsidP="00F44827">
      <w:pPr>
        <w:pStyle w:val="Sinespaciado"/>
        <w:spacing w:line="360" w:lineRule="auto"/>
      </w:pPr>
    </w:p>
    <w:p w:rsidR="002652FF" w:rsidRDefault="002652FF" w:rsidP="000A1BE2">
      <w:pPr>
        <w:pStyle w:val="Prrafodelista"/>
        <w:numPr>
          <w:ilvl w:val="0"/>
          <w:numId w:val="30"/>
        </w:numPr>
      </w:pPr>
      <w:r>
        <w:t>Bluetooth</w:t>
      </w:r>
    </w:p>
    <w:p w:rsidR="00C75F04" w:rsidRDefault="002652FF" w:rsidP="00F44827">
      <w:r>
        <w:t>Lo incluyen todos los teléfonos y laptops, su radio varia de 1 a 100 metros aunque lo normal es de 10 metros. Ofrece velocidades de 1 a 3 Mbps ya que la versión 3.0 +HS</w:t>
      </w:r>
      <w:r w:rsidR="00B427DA">
        <w:t xml:space="preserve"> puede alcanzar los    24 Mbps.</w:t>
      </w:r>
    </w:p>
    <w:p w:rsidR="00B427DA" w:rsidRDefault="00B427DA" w:rsidP="00F44827">
      <w:pPr>
        <w:pStyle w:val="Sinespaciado"/>
        <w:spacing w:line="360" w:lineRule="auto"/>
      </w:pPr>
    </w:p>
    <w:p w:rsidR="002652FF" w:rsidRDefault="002652FF" w:rsidP="000A1BE2">
      <w:pPr>
        <w:pStyle w:val="Prrafodelista"/>
        <w:numPr>
          <w:ilvl w:val="0"/>
          <w:numId w:val="30"/>
        </w:numPr>
      </w:pPr>
      <w:r>
        <w:t>Zigbee</w:t>
      </w:r>
    </w:p>
    <w:p w:rsidR="002652FF" w:rsidRDefault="002652FF" w:rsidP="00F44827">
      <w:r>
        <w:t>Se usa sobre todo en el entorno industrial o empresarial, porque es barato, consume muy poco y es bastante resistente a las interferencias. Su velocidad oscila entre 20 y 250 Kbps que es menor que el bluetooth pero su alcance es superior la versión pro puede llegar hasta 1600m en condiciones ideales.</w:t>
      </w:r>
    </w:p>
    <w:p w:rsidR="00B427DA" w:rsidRDefault="00B427DA" w:rsidP="00F44827">
      <w:pPr>
        <w:pStyle w:val="Sinespaciado"/>
        <w:spacing w:line="360" w:lineRule="auto"/>
      </w:pPr>
    </w:p>
    <w:p w:rsidR="002652FF" w:rsidRDefault="002652FF" w:rsidP="000A1BE2">
      <w:pPr>
        <w:pStyle w:val="Prrafodelista"/>
        <w:numPr>
          <w:ilvl w:val="0"/>
          <w:numId w:val="30"/>
        </w:numPr>
      </w:pPr>
      <w:r>
        <w:t>Infrarrojo</w:t>
      </w:r>
    </w:p>
    <w:p w:rsidR="002652FF" w:rsidRDefault="002652FF" w:rsidP="00F44827">
      <w:r>
        <w:t>Es la tecnología que usan los mandos a distancia, no funciona a través de objetos sólidos como las paredes y su alcance es mucho menor que las dos anteriores con la desventaja que emisor y receptor tienen que verse mutuamente para poder transmitir la información</w:t>
      </w:r>
      <w:r w:rsidR="00C75F04">
        <w:rPr>
          <w:noProof/>
        </w:rPr>
        <w:t xml:space="preserve"> </w:t>
      </w:r>
      <w:r w:rsidR="00C75F04" w:rsidRPr="009B6C0C">
        <w:rPr>
          <w:noProof/>
          <w:sz w:val="18"/>
        </w:rPr>
        <w:t>(GUTIERREZ, 2010, http://windowsespanol.about.com)</w:t>
      </w:r>
      <w:r w:rsidRPr="009B6C0C">
        <w:rPr>
          <w:sz w:val="18"/>
        </w:rPr>
        <w:t>.</w:t>
      </w:r>
    </w:p>
    <w:p w:rsidR="002652FF" w:rsidRDefault="002652FF" w:rsidP="00F44827">
      <w:pPr>
        <w:pStyle w:val="Sinespaciado"/>
        <w:spacing w:line="360" w:lineRule="auto"/>
      </w:pPr>
    </w:p>
    <w:p w:rsidR="002652FF" w:rsidRDefault="00A3472F" w:rsidP="00F44827">
      <w:pPr>
        <w:pStyle w:val="Ttulo3"/>
        <w:ind w:left="851" w:hanging="851"/>
      </w:pPr>
      <w:bookmarkStart w:id="258" w:name="_Toc432950404"/>
      <w:bookmarkStart w:id="259" w:name="_Toc433099675"/>
      <w:r>
        <w:t>Redes i</w:t>
      </w:r>
      <w:r w:rsidR="002652FF">
        <w:t>nalámbricas de área local (WLAN)</w:t>
      </w:r>
      <w:bookmarkEnd w:id="258"/>
      <w:bookmarkEnd w:id="259"/>
    </w:p>
    <w:p w:rsidR="002652FF" w:rsidRPr="00100094" w:rsidRDefault="002652FF" w:rsidP="00F44827">
      <w:pPr>
        <w:pStyle w:val="Sinespaciado"/>
        <w:spacing w:line="360" w:lineRule="auto"/>
      </w:pPr>
    </w:p>
    <w:p w:rsidR="002652FF" w:rsidRDefault="002652FF" w:rsidP="00F44827">
      <w:r>
        <w:t>Son las redes wifi que existe en una red ya sea doméstica y empresarial para compartir el acceso a recursos.</w:t>
      </w:r>
    </w:p>
    <w:p w:rsidR="002652FF" w:rsidRDefault="002652FF" w:rsidP="000A1BE2">
      <w:pPr>
        <w:pStyle w:val="Prrafodelista"/>
        <w:numPr>
          <w:ilvl w:val="0"/>
          <w:numId w:val="30"/>
        </w:numPr>
        <w:ind w:left="142" w:hanging="142"/>
      </w:pPr>
      <w:r>
        <w:t>802.11 ac: Alcanzara coberturas mayores y velocidades en torno a 1Gbps, más del doble del límite actual.</w:t>
      </w:r>
    </w:p>
    <w:p w:rsidR="002652FF" w:rsidRDefault="002652FF" w:rsidP="000A1BE2">
      <w:pPr>
        <w:pStyle w:val="Prrafodelista"/>
        <w:numPr>
          <w:ilvl w:val="0"/>
          <w:numId w:val="30"/>
        </w:numPr>
      </w:pPr>
      <w:r>
        <w:t>802.11 n: Tiene un alcance de 100m para el uso en el interior de edificios.</w:t>
      </w:r>
    </w:p>
    <w:p w:rsidR="002652FF" w:rsidRDefault="002652FF" w:rsidP="000A1BE2">
      <w:pPr>
        <w:pStyle w:val="Prrafodelista"/>
        <w:numPr>
          <w:ilvl w:val="0"/>
          <w:numId w:val="30"/>
        </w:numPr>
      </w:pPr>
      <w:r>
        <w:t>802.11 g: Su cobertura es más o menos la mitad que la 802.11 n.</w:t>
      </w:r>
    </w:p>
    <w:p w:rsidR="002652FF" w:rsidRDefault="002652FF" w:rsidP="000A1BE2">
      <w:pPr>
        <w:pStyle w:val="Prrafodelista"/>
        <w:numPr>
          <w:ilvl w:val="0"/>
          <w:numId w:val="30"/>
        </w:numPr>
        <w:ind w:left="142" w:hanging="142"/>
      </w:pPr>
      <w:r>
        <w:t>802.11 b: Su alcance es similar a la 802.11 g, aunque aguanta mejor posibles interferencias y consume menos.</w:t>
      </w:r>
    </w:p>
    <w:p w:rsidR="002652FF" w:rsidRDefault="002652FF" w:rsidP="000A1BE2">
      <w:pPr>
        <w:pStyle w:val="Prrafodelista"/>
        <w:numPr>
          <w:ilvl w:val="0"/>
          <w:numId w:val="30"/>
        </w:numPr>
        <w:ind w:left="142" w:hanging="142"/>
      </w:pPr>
      <w:r>
        <w:t>802.11 a: Ofrece velocidades de hasta 45 Mbps a pesar de ser ya muy antiguo, tiene menor alcance que los otros que son 20m como máximo</w:t>
      </w:r>
      <w:r w:rsidR="00C75F04">
        <w:rPr>
          <w:noProof/>
        </w:rPr>
        <w:t xml:space="preserve"> </w:t>
      </w:r>
      <w:r w:rsidR="00C75F04" w:rsidRPr="009B6C0C">
        <w:rPr>
          <w:noProof/>
          <w:sz w:val="18"/>
        </w:rPr>
        <w:t>(GUTIERREZ, 2010, http://windowsespanol.about.com)</w:t>
      </w:r>
      <w:r w:rsidRPr="009B6C0C">
        <w:rPr>
          <w:sz w:val="18"/>
        </w:rPr>
        <w:t>.</w:t>
      </w:r>
    </w:p>
    <w:p w:rsidR="002652FF" w:rsidRDefault="002652FF" w:rsidP="00F44827">
      <w:pPr>
        <w:pStyle w:val="Sinespaciado"/>
        <w:spacing w:line="360" w:lineRule="auto"/>
      </w:pPr>
    </w:p>
    <w:p w:rsidR="002652FF" w:rsidRDefault="00A3472F" w:rsidP="00F44827">
      <w:pPr>
        <w:pStyle w:val="Ttulo3"/>
        <w:ind w:left="851" w:hanging="851"/>
      </w:pPr>
      <w:bookmarkStart w:id="260" w:name="_Toc432950405"/>
      <w:bookmarkStart w:id="261" w:name="_Toc433099676"/>
      <w:r>
        <w:t>Red i</w:t>
      </w:r>
      <w:r w:rsidR="002652FF">
        <w:t>nalámbrica de área metropolitana (WMAN)</w:t>
      </w:r>
      <w:bookmarkEnd w:id="260"/>
      <w:bookmarkEnd w:id="261"/>
    </w:p>
    <w:p w:rsidR="002652FF" w:rsidRPr="00100094" w:rsidRDefault="002652FF" w:rsidP="00F44827">
      <w:pPr>
        <w:pStyle w:val="Sinespaciado"/>
        <w:spacing w:line="360" w:lineRule="auto"/>
      </w:pPr>
    </w:p>
    <w:p w:rsidR="002652FF" w:rsidRDefault="002652FF" w:rsidP="00F44827">
      <w:r>
        <w:t>Tiene un radio de acción mucho mayor que las WLAN, del orden de varias decenas de kilómetros lo suficientemente amplio como para cubrir una población completa. Utiliza el Wimax en zonas rurales o de difícil acceso donde no llega el ADSL.Tiene una velocidad de transferencia bastante alta, entonces la velocidad efectiva para cada uno suele estar entre 1 y 5 Mbps</w:t>
      </w:r>
      <w:r w:rsidR="00C75F04">
        <w:rPr>
          <w:noProof/>
        </w:rPr>
        <w:t xml:space="preserve"> </w:t>
      </w:r>
      <w:r w:rsidR="00C75F04" w:rsidRPr="009B6C0C">
        <w:rPr>
          <w:noProof/>
          <w:sz w:val="18"/>
        </w:rPr>
        <w:t>(GUTIERREZ, 2010, http://windowsespanol.about.com)</w:t>
      </w:r>
      <w:r w:rsidRPr="009B6C0C">
        <w:rPr>
          <w:sz w:val="18"/>
        </w:rPr>
        <w:t>.</w:t>
      </w:r>
    </w:p>
    <w:p w:rsidR="002652FF" w:rsidRDefault="002652FF" w:rsidP="00F44827">
      <w:pPr>
        <w:pStyle w:val="Sinespaciado"/>
        <w:spacing w:line="360" w:lineRule="auto"/>
        <w:rPr>
          <w:lang w:val="es-ES"/>
        </w:rPr>
      </w:pPr>
    </w:p>
    <w:p w:rsidR="00F44827" w:rsidRDefault="00F44827" w:rsidP="00F44827">
      <w:pPr>
        <w:pStyle w:val="Sinespaciado"/>
        <w:spacing w:line="360" w:lineRule="auto"/>
        <w:rPr>
          <w:lang w:val="es-ES"/>
        </w:rPr>
      </w:pPr>
    </w:p>
    <w:p w:rsidR="00F44827" w:rsidRPr="00220DB2" w:rsidRDefault="00F44827" w:rsidP="00F44827">
      <w:pPr>
        <w:pStyle w:val="Sinespaciado"/>
        <w:spacing w:line="360" w:lineRule="auto"/>
        <w:rPr>
          <w:lang w:val="es-ES"/>
        </w:rPr>
      </w:pPr>
    </w:p>
    <w:p w:rsidR="002652FF" w:rsidRDefault="00A3472F" w:rsidP="00F44827">
      <w:pPr>
        <w:pStyle w:val="Ttulo3"/>
        <w:ind w:left="851" w:hanging="851"/>
      </w:pPr>
      <w:bookmarkStart w:id="262" w:name="_Toc432950406"/>
      <w:bookmarkStart w:id="263" w:name="_Toc433099677"/>
      <w:r>
        <w:t>Red i</w:t>
      </w:r>
      <w:r w:rsidR="002652FF">
        <w:t>nalámbrica de área extensa (WWAM)</w:t>
      </w:r>
      <w:bookmarkEnd w:id="262"/>
      <w:bookmarkEnd w:id="263"/>
    </w:p>
    <w:p w:rsidR="002652FF" w:rsidRPr="00100094" w:rsidRDefault="002652FF" w:rsidP="00F44827">
      <w:pPr>
        <w:pStyle w:val="Sinespaciado"/>
        <w:spacing w:line="360" w:lineRule="auto"/>
      </w:pPr>
    </w:p>
    <w:p w:rsidR="002652FF" w:rsidRDefault="002652FF" w:rsidP="00F44827">
      <w:r>
        <w:t>Cubren regiones o países enteros incluso todo el planeta, está formado por la unión de muchas redes de nivel inferior y combinan distintas tecnologías. Como ejemplo están las telefonías e incluso los satélites</w:t>
      </w:r>
      <w:r w:rsidR="00C75F04">
        <w:rPr>
          <w:noProof/>
        </w:rPr>
        <w:t xml:space="preserve"> </w:t>
      </w:r>
      <w:r w:rsidR="00C75F04" w:rsidRPr="009B6C0C">
        <w:rPr>
          <w:noProof/>
          <w:sz w:val="18"/>
        </w:rPr>
        <w:t>(GUTIERREZ, 2010, http://windowsespanol.about.com)</w:t>
      </w:r>
      <w:r w:rsidRPr="009B6C0C">
        <w:rPr>
          <w:sz w:val="18"/>
        </w:rPr>
        <w:t>.</w:t>
      </w:r>
    </w:p>
    <w:p w:rsidR="001D6002" w:rsidRPr="00746C78" w:rsidRDefault="001D6002" w:rsidP="00F44827">
      <w:pPr>
        <w:pStyle w:val="Sinespaciado"/>
        <w:spacing w:line="360" w:lineRule="auto"/>
      </w:pPr>
    </w:p>
    <w:p w:rsidR="002652FF" w:rsidRDefault="00A3472F" w:rsidP="00F44827">
      <w:pPr>
        <w:pStyle w:val="Ttulo2"/>
      </w:pPr>
      <w:bookmarkStart w:id="264" w:name="_Toc432950407"/>
      <w:bookmarkStart w:id="265" w:name="_Toc433099678"/>
      <w:r>
        <w:t>Xbee s</w:t>
      </w:r>
      <w:r w:rsidR="002652FF">
        <w:t>eries 1</w:t>
      </w:r>
      <w:bookmarkEnd w:id="264"/>
      <w:bookmarkEnd w:id="265"/>
    </w:p>
    <w:p w:rsidR="002652FF" w:rsidRPr="00100094" w:rsidRDefault="002652FF" w:rsidP="00F44827">
      <w:pPr>
        <w:pStyle w:val="Sinespaciado"/>
        <w:spacing w:line="360" w:lineRule="auto"/>
      </w:pPr>
    </w:p>
    <w:p w:rsidR="002652FF" w:rsidRDefault="00A3472F" w:rsidP="00F44827">
      <w:pPr>
        <w:pStyle w:val="Ttulo3"/>
        <w:ind w:left="851" w:hanging="851"/>
      </w:pPr>
      <w:bookmarkStart w:id="266" w:name="_Toc432950408"/>
      <w:bookmarkStart w:id="267" w:name="_Toc433099679"/>
      <w:r>
        <w:t>Introducción a x</w:t>
      </w:r>
      <w:r w:rsidR="002652FF">
        <w:t>bee</w:t>
      </w:r>
      <w:bookmarkEnd w:id="266"/>
      <w:bookmarkEnd w:id="267"/>
    </w:p>
    <w:p w:rsidR="002652FF" w:rsidRPr="00100094" w:rsidRDefault="002652FF" w:rsidP="00F44827">
      <w:pPr>
        <w:pStyle w:val="Sinespaciado"/>
        <w:spacing w:line="360" w:lineRule="auto"/>
      </w:pPr>
    </w:p>
    <w:p w:rsidR="002652FF" w:rsidRDefault="002652FF" w:rsidP="00F44827">
      <w:r>
        <w:t xml:space="preserve">Zigbee es un protocolo de comunicaciones inalámbrico basado en </w:t>
      </w:r>
      <w:r w:rsidR="00DD5CA8">
        <w:t xml:space="preserve">la norma </w:t>
      </w:r>
      <w:r>
        <w:t xml:space="preserve">estándar IEEE_802.15.4. </w:t>
      </w:r>
      <w:r w:rsidR="00DD5CA8">
        <w:t>El cual permite</w:t>
      </w:r>
      <w:r>
        <w:t xml:space="preserve"> que</w:t>
      </w:r>
      <w:r w:rsidR="007432E3">
        <w:t xml:space="preserve"> dispositivos</w:t>
      </w:r>
      <w:r>
        <w:t xml:space="preserve"> electrónicos de bajo consumo puedan realizar sus comunicaciones inalámbricas, es útil para entornos industriales, médicos y domóticos.</w:t>
      </w:r>
    </w:p>
    <w:p w:rsidR="00B427DA" w:rsidRPr="00DD5CA8" w:rsidRDefault="00B427DA" w:rsidP="00F44827">
      <w:pPr>
        <w:pStyle w:val="Sinespaciado"/>
        <w:spacing w:line="360" w:lineRule="auto"/>
        <w:rPr>
          <w:lang w:val="es-ES"/>
        </w:rPr>
      </w:pPr>
    </w:p>
    <w:p w:rsidR="002652FF" w:rsidRDefault="002652FF" w:rsidP="00F44827">
      <w:pPr>
        <w:rPr>
          <w:sz w:val="18"/>
        </w:rPr>
      </w:pPr>
      <w:r>
        <w:t xml:space="preserve">Las comunicaciones Zigbee se realizan en la banda libre de 2,4 GHz, normalmente puede escogerse un canal de entre 16 posibles </w:t>
      </w:r>
      <w:r w:rsidR="00DD5CA8">
        <w:t xml:space="preserve">y </w:t>
      </w:r>
      <w:r>
        <w:t>su alcance depend</w:t>
      </w:r>
      <w:r w:rsidR="00DD5CA8">
        <w:t>e de la potencia de transmisión.</w:t>
      </w:r>
      <w:r>
        <w:t xml:space="preserve"> Básicamente con un dipolo con línea de vista su alcance es aproximadamente de 100m y en interiores de 30m, la velocidad de transmisión de datos es de 256 Kbps</w:t>
      </w:r>
      <w:r w:rsidR="00C75F04">
        <w:rPr>
          <w:noProof/>
        </w:rPr>
        <w:t xml:space="preserve"> </w:t>
      </w:r>
      <w:r w:rsidR="00C75F04" w:rsidRPr="00960690">
        <w:rPr>
          <w:noProof/>
          <w:sz w:val="18"/>
        </w:rPr>
        <w:t xml:space="preserve">(OYARCE, 2010, </w:t>
      </w:r>
      <w:r w:rsidR="00F72642" w:rsidRPr="00F72642">
        <w:rPr>
          <w:noProof/>
          <w:sz w:val="18"/>
        </w:rPr>
        <w:t>www.olimex.cl</w:t>
      </w:r>
      <w:r w:rsidR="00C75F04" w:rsidRPr="00960690">
        <w:rPr>
          <w:noProof/>
          <w:sz w:val="18"/>
        </w:rPr>
        <w:t>)</w:t>
      </w:r>
      <w:r w:rsidRPr="00960690">
        <w:rPr>
          <w:sz w:val="18"/>
        </w:rPr>
        <w:t>.</w:t>
      </w:r>
    </w:p>
    <w:p w:rsidR="00F72642" w:rsidRDefault="00F72642" w:rsidP="00F44827"/>
    <w:p w:rsidR="002652FF" w:rsidRDefault="002652FF" w:rsidP="00F44827">
      <w:r>
        <w:t>Como necesidades que se pueden encontrar en el módulo son:</w:t>
      </w:r>
    </w:p>
    <w:p w:rsidR="002652FF" w:rsidRDefault="002652FF" w:rsidP="000A1BE2">
      <w:pPr>
        <w:pStyle w:val="Prrafodelista"/>
        <w:numPr>
          <w:ilvl w:val="0"/>
          <w:numId w:val="30"/>
        </w:numPr>
      </w:pPr>
      <w:r>
        <w:t>Bajo costo</w:t>
      </w:r>
    </w:p>
    <w:p w:rsidR="002652FF" w:rsidRDefault="002652FF" w:rsidP="000A1BE2">
      <w:pPr>
        <w:pStyle w:val="Prrafodelista"/>
        <w:numPr>
          <w:ilvl w:val="0"/>
          <w:numId w:val="30"/>
        </w:numPr>
      </w:pPr>
      <w:r>
        <w:t>Ultra-bajo consumo de potencia</w:t>
      </w:r>
    </w:p>
    <w:p w:rsidR="002652FF" w:rsidRDefault="002652FF" w:rsidP="000A1BE2">
      <w:pPr>
        <w:pStyle w:val="Prrafodelista"/>
        <w:numPr>
          <w:ilvl w:val="0"/>
          <w:numId w:val="30"/>
        </w:numPr>
      </w:pPr>
      <w:r>
        <w:t>Uso de bandas de radios libres sin licencias</w:t>
      </w:r>
    </w:p>
    <w:p w:rsidR="002652FF" w:rsidRDefault="002652FF" w:rsidP="000A1BE2">
      <w:pPr>
        <w:pStyle w:val="Prrafodelista"/>
        <w:numPr>
          <w:ilvl w:val="0"/>
          <w:numId w:val="30"/>
        </w:numPr>
      </w:pPr>
      <w:r>
        <w:t>Instalación barata y simple</w:t>
      </w:r>
    </w:p>
    <w:p w:rsidR="002652FF" w:rsidRDefault="002652FF" w:rsidP="000A1BE2">
      <w:pPr>
        <w:pStyle w:val="Prrafodelista"/>
        <w:numPr>
          <w:ilvl w:val="0"/>
          <w:numId w:val="30"/>
        </w:numPr>
      </w:pPr>
      <w:r>
        <w:t>Redes flexibles y extensibles</w:t>
      </w:r>
      <w:r w:rsidR="00C75F04">
        <w:rPr>
          <w:noProof/>
        </w:rPr>
        <w:t xml:space="preserve"> </w:t>
      </w:r>
      <w:r w:rsidR="00C75F04" w:rsidRPr="00960690">
        <w:rPr>
          <w:noProof/>
          <w:sz w:val="18"/>
        </w:rPr>
        <w:t xml:space="preserve">(OYARCE, 2010, </w:t>
      </w:r>
      <w:r w:rsidR="007432E3" w:rsidRPr="007432E3">
        <w:rPr>
          <w:noProof/>
          <w:sz w:val="18"/>
        </w:rPr>
        <w:t>www.olimex.cl</w:t>
      </w:r>
      <w:r w:rsidR="00C75F04" w:rsidRPr="00960690">
        <w:rPr>
          <w:noProof/>
          <w:sz w:val="18"/>
        </w:rPr>
        <w:t>)</w:t>
      </w:r>
      <w:r w:rsidR="007432E3">
        <w:rPr>
          <w:noProof/>
          <w:sz w:val="18"/>
        </w:rPr>
        <w:t>, (VILLEGAS, 2014, p 17)</w:t>
      </w:r>
      <w:r w:rsidRPr="00960690">
        <w:rPr>
          <w:sz w:val="18"/>
        </w:rPr>
        <w:t>.</w:t>
      </w:r>
    </w:p>
    <w:p w:rsidR="002652FF" w:rsidRDefault="002652FF" w:rsidP="00F44827">
      <w:pPr>
        <w:pStyle w:val="Sinespaciado"/>
        <w:spacing w:line="360" w:lineRule="auto"/>
      </w:pPr>
    </w:p>
    <w:p w:rsidR="002652FF" w:rsidRDefault="002652FF" w:rsidP="00F44827">
      <w:pPr>
        <w:pStyle w:val="Ttulo3"/>
        <w:ind w:left="851" w:hanging="851"/>
      </w:pPr>
      <w:bookmarkStart w:id="268" w:name="_Toc432950409"/>
      <w:bookmarkStart w:id="269" w:name="_Toc433099680"/>
      <w:r>
        <w:t>Aplic</w:t>
      </w:r>
      <w:r w:rsidR="00A3472F">
        <w:t>aciones del módulo x</w:t>
      </w:r>
      <w:r>
        <w:t>bee</w:t>
      </w:r>
      <w:bookmarkEnd w:id="268"/>
      <w:bookmarkEnd w:id="269"/>
    </w:p>
    <w:p w:rsidR="002652FF" w:rsidRPr="00100094" w:rsidRDefault="002652FF" w:rsidP="00F44827">
      <w:pPr>
        <w:pStyle w:val="Sinespaciado"/>
        <w:spacing w:line="360" w:lineRule="auto"/>
      </w:pPr>
    </w:p>
    <w:p w:rsidR="002652FF" w:rsidRDefault="002652FF" w:rsidP="00F44827">
      <w:r>
        <w:t xml:space="preserve">Los módulos Xbee tienen una dirección única de 64 bits grabada de fábrica, cada vez que un dispositivo se asocia a una red Zigbee se le asocia una dirección única en toda la red de 16 bits. Por esta razón el número máximo de </w:t>
      </w:r>
      <w:r w:rsidR="007D0769">
        <w:t>elementos en la red es de 65535.</w:t>
      </w:r>
    </w:p>
    <w:p w:rsidR="00B427DA" w:rsidRDefault="00B427DA" w:rsidP="00F44827">
      <w:pPr>
        <w:pStyle w:val="Sinespaciado"/>
        <w:spacing w:line="360" w:lineRule="auto"/>
      </w:pPr>
    </w:p>
    <w:p w:rsidR="002652FF" w:rsidRDefault="007D0769" w:rsidP="00F44827">
      <w:r>
        <w:t xml:space="preserve">Los módulos </w:t>
      </w:r>
      <w:r w:rsidR="002652FF">
        <w:t>Xbee Pro de la serie 1 se diferencia en la capacidad de alcance, permitiendo doblar la distancia de transmisión ya que poseen una mayor potencia en la señal. Con los Xbee de la serie 2 se pueden crear redes más co</w:t>
      </w:r>
      <w:r w:rsidR="00B427DA">
        <w:t>mplejas</w:t>
      </w:r>
      <w:r w:rsidR="00773BE9">
        <w:t xml:space="preserve"> que se pueden utilizar en el sector industrial</w:t>
      </w:r>
      <w:r w:rsidR="00B427DA">
        <w:t xml:space="preserve">. </w:t>
      </w:r>
      <w:r w:rsidR="002652FF">
        <w:t>Además los módulos permiten reparar la red en caso de que algún nodo falle, al mismo tiempo la red por sí sola resuelve la mejor ruta para un determinado paquete</w:t>
      </w:r>
      <w:r w:rsidR="00C75F04">
        <w:rPr>
          <w:noProof/>
        </w:rPr>
        <w:t xml:space="preserve"> </w:t>
      </w:r>
      <w:r w:rsidR="00C75F04" w:rsidRPr="00960690">
        <w:rPr>
          <w:noProof/>
          <w:sz w:val="18"/>
        </w:rPr>
        <w:t>(OYARCE, 2010, www.olimex.cl)</w:t>
      </w:r>
      <w:r w:rsidR="002652FF" w:rsidRPr="00960690">
        <w:rPr>
          <w:sz w:val="18"/>
        </w:rPr>
        <w:t>.</w:t>
      </w:r>
    </w:p>
    <w:p w:rsidR="00773BE9" w:rsidRDefault="00773BE9" w:rsidP="00B427DA">
      <w:pPr>
        <w:pStyle w:val="Sinespaciado"/>
      </w:pPr>
    </w:p>
    <w:p w:rsidR="002652FF" w:rsidRDefault="002652FF" w:rsidP="002652FF">
      <w:pPr>
        <w:pStyle w:val="Ttulo3"/>
        <w:ind w:left="851" w:hanging="1004"/>
      </w:pPr>
      <w:bookmarkStart w:id="270" w:name="_Toc432950410"/>
      <w:bookmarkStart w:id="271" w:name="_Toc433099681"/>
      <w:r>
        <w:t xml:space="preserve">Circuito </w:t>
      </w:r>
      <w:r w:rsidR="00A3472F">
        <w:t>básico para el x</w:t>
      </w:r>
      <w:r>
        <w:t>bee</w:t>
      </w:r>
      <w:bookmarkEnd w:id="270"/>
      <w:bookmarkEnd w:id="271"/>
    </w:p>
    <w:p w:rsidR="00B427DA" w:rsidRPr="00B427DA" w:rsidRDefault="00B427DA" w:rsidP="00B427DA">
      <w:pPr>
        <w:pStyle w:val="Sinespaciado"/>
      </w:pPr>
    </w:p>
    <w:p w:rsidR="002652FF" w:rsidRDefault="002652FF" w:rsidP="002652FF">
      <w:pPr>
        <w:spacing w:after="0"/>
      </w:pPr>
      <w:r>
        <w:t xml:space="preserve">          </w:t>
      </w:r>
      <w:r w:rsidR="00C75F04">
        <w:t xml:space="preserve">                 </w:t>
      </w:r>
      <w:r w:rsidR="00FF2A08">
        <w:t xml:space="preserve">     </w:t>
      </w:r>
      <w:r w:rsidR="00FC0B3B">
        <w:t xml:space="preserve">   </w:t>
      </w:r>
      <w:r w:rsidR="00C75F04">
        <w:t xml:space="preserve">  </w:t>
      </w:r>
      <w:r>
        <w:rPr>
          <w:noProof/>
          <w:lang w:eastAsia="es-ES"/>
        </w:rPr>
        <w:drawing>
          <wp:inline distT="0" distB="0" distL="0" distR="0">
            <wp:extent cx="2276272" cy="1447582"/>
            <wp:effectExtent l="76200" t="76200" r="105410" b="114935"/>
            <wp:docPr id="46" name="Imagen 46" descr="http://spswarm.weebly.com/uploads/3/0/6/0/30603271/870167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swarm.weebly.com/uploads/3/0/6/0/30603271/870167_orig.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9209" cy="1468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652FF" w:rsidRPr="003111D4" w:rsidRDefault="002652FF" w:rsidP="00FC0B3B">
      <w:pPr>
        <w:spacing w:after="0" w:line="240" w:lineRule="auto"/>
        <w:ind w:left="1416" w:firstLine="708"/>
      </w:pPr>
      <w:bookmarkStart w:id="272" w:name="_Toc434523274"/>
      <w:r w:rsidRPr="00FF2A08">
        <w:rPr>
          <w:b/>
        </w:rPr>
        <w:t xml:space="preserve">Figura  </w:t>
      </w:r>
      <w:r w:rsidR="00972966" w:rsidRPr="00FF2A08">
        <w:rPr>
          <w:b/>
        </w:rPr>
        <w:fldChar w:fldCharType="begin"/>
      </w:r>
      <w:r w:rsidRPr="00FF2A08">
        <w:rPr>
          <w:b/>
        </w:rPr>
        <w:instrText xml:space="preserve"> SEQ Figura_ \* ARABIC </w:instrText>
      </w:r>
      <w:r w:rsidR="00972966" w:rsidRPr="00FF2A08">
        <w:rPr>
          <w:b/>
        </w:rPr>
        <w:fldChar w:fldCharType="separate"/>
      </w:r>
      <w:r w:rsidR="000F7BE7">
        <w:rPr>
          <w:b/>
          <w:noProof/>
        </w:rPr>
        <w:t>24</w:t>
      </w:r>
      <w:r w:rsidR="00972966" w:rsidRPr="00FF2A08">
        <w:rPr>
          <w:b/>
        </w:rPr>
        <w:fldChar w:fldCharType="end"/>
      </w:r>
      <w:r w:rsidRPr="00FF2A08">
        <w:rPr>
          <w:b/>
        </w:rPr>
        <w:t>-1:</w:t>
      </w:r>
      <w:r w:rsidRPr="00D43BD4">
        <w:t xml:space="preserve"> </w:t>
      </w:r>
      <w:r w:rsidRPr="003111D4">
        <w:t>Circuito Xbee Pro</w:t>
      </w:r>
      <w:bookmarkEnd w:id="272"/>
    </w:p>
    <w:p w:rsidR="002652FF" w:rsidRPr="00812D70" w:rsidRDefault="002652FF" w:rsidP="00FC0B3B">
      <w:pPr>
        <w:spacing w:after="0"/>
        <w:ind w:left="1416" w:firstLine="708"/>
        <w:jc w:val="left"/>
        <w:rPr>
          <w:sz w:val="16"/>
          <w:szCs w:val="16"/>
          <w:lang w:val="es-EC"/>
        </w:rPr>
      </w:pPr>
      <w:r w:rsidRPr="00812D70">
        <w:rPr>
          <w:b/>
          <w:sz w:val="16"/>
          <w:szCs w:val="16"/>
          <w:lang w:val="es-EC"/>
        </w:rPr>
        <w:t>Fuente:</w:t>
      </w:r>
      <w:r w:rsidRPr="00812D70">
        <w:rPr>
          <w:sz w:val="16"/>
          <w:szCs w:val="16"/>
          <w:lang w:val="es-EC"/>
        </w:rPr>
        <w:t xml:space="preserve"> </w:t>
      </w:r>
      <w:r w:rsidR="006D30AD" w:rsidRPr="00812D70">
        <w:rPr>
          <w:sz w:val="16"/>
          <w:szCs w:val="16"/>
          <w:lang w:val="es-EC"/>
        </w:rPr>
        <w:t xml:space="preserve">Warm, 2015, </w:t>
      </w:r>
      <w:r w:rsidRPr="00812D70">
        <w:rPr>
          <w:sz w:val="16"/>
          <w:szCs w:val="16"/>
          <w:lang w:val="es-EC"/>
        </w:rPr>
        <w:t>http://spswarm.weebly.com</w:t>
      </w:r>
    </w:p>
    <w:p w:rsidR="002652FF" w:rsidRPr="00812D70" w:rsidRDefault="002652FF" w:rsidP="00B427DA">
      <w:pPr>
        <w:pStyle w:val="Sinespaciado"/>
      </w:pPr>
    </w:p>
    <w:p w:rsidR="002652FF" w:rsidRDefault="007D0769" w:rsidP="00F44827">
      <w:r>
        <w:rPr>
          <w:lang w:val="es-EC"/>
        </w:rPr>
        <w:t xml:space="preserve">Necesita </w:t>
      </w:r>
      <w:r w:rsidR="002652FF">
        <w:t xml:space="preserve"> de una</w:t>
      </w:r>
      <w:r>
        <w:t xml:space="preserve"> tensión de </w:t>
      </w:r>
      <w:r w:rsidR="002652FF">
        <w:t xml:space="preserve">alimentación desde 2.8 a 3.4 V, la conexión a tierra y las líneas de transmisión de datos por medio del UART para comunicarse con un microcontrolador. En caso de que se envié una gran cantidad de </w:t>
      </w:r>
      <w:r w:rsidR="007432E3">
        <w:t>información pude producir una sobrecarga d</w:t>
      </w:r>
      <w:r w:rsidR="002652FF">
        <w:t>el buffe</w:t>
      </w:r>
      <w:r w:rsidR="00773BE9">
        <w:t>r del módulo</w:t>
      </w:r>
      <w:r w:rsidR="002652FF">
        <w:t>, por lo que existen dos alternativas</w:t>
      </w:r>
      <w:r w:rsidR="00C75F04">
        <w:rPr>
          <w:noProof/>
        </w:rPr>
        <w:t xml:space="preserve"> </w:t>
      </w:r>
      <w:r w:rsidR="00C75F04" w:rsidRPr="00960690">
        <w:rPr>
          <w:noProof/>
          <w:sz w:val="18"/>
        </w:rPr>
        <w:t xml:space="preserve">(OYARCE, 2010, </w:t>
      </w:r>
      <w:r w:rsidR="007432E3" w:rsidRPr="007432E3">
        <w:rPr>
          <w:noProof/>
          <w:sz w:val="18"/>
        </w:rPr>
        <w:t>www.olimex.cl</w:t>
      </w:r>
      <w:r w:rsidR="00C75F04" w:rsidRPr="00960690">
        <w:rPr>
          <w:noProof/>
          <w:sz w:val="18"/>
        </w:rPr>
        <w:t>)</w:t>
      </w:r>
      <w:r w:rsidR="007432E3">
        <w:rPr>
          <w:sz w:val="18"/>
        </w:rPr>
        <w:t xml:space="preserve">, </w:t>
      </w:r>
      <w:r w:rsidR="007432E3">
        <w:rPr>
          <w:noProof/>
          <w:sz w:val="18"/>
        </w:rPr>
        <w:t>(VILLEGAS, 2014, p20)</w:t>
      </w:r>
      <w:r w:rsidR="007432E3" w:rsidRPr="00960690">
        <w:rPr>
          <w:sz w:val="18"/>
        </w:rPr>
        <w:t>.</w:t>
      </w:r>
    </w:p>
    <w:p w:rsidR="002652FF" w:rsidRDefault="002652FF" w:rsidP="000A1BE2">
      <w:pPr>
        <w:pStyle w:val="Prrafodelista"/>
        <w:numPr>
          <w:ilvl w:val="0"/>
          <w:numId w:val="32"/>
        </w:numPr>
      </w:pPr>
      <w:r>
        <w:t>Bajar la tasa de transmisión</w:t>
      </w:r>
    </w:p>
    <w:p w:rsidR="002652FF" w:rsidRDefault="002652FF" w:rsidP="000A1BE2">
      <w:pPr>
        <w:pStyle w:val="Prrafodelista"/>
        <w:numPr>
          <w:ilvl w:val="0"/>
          <w:numId w:val="32"/>
        </w:numPr>
      </w:pPr>
      <w:r>
        <w:t>Activar el control de Flujo</w:t>
      </w:r>
    </w:p>
    <w:p w:rsidR="002652FF" w:rsidRDefault="002652FF" w:rsidP="00F44827">
      <w:pPr>
        <w:pStyle w:val="Sinespaciado"/>
        <w:spacing w:line="360" w:lineRule="auto"/>
        <w:jc w:val="both"/>
      </w:pPr>
    </w:p>
    <w:p w:rsidR="002652FF" w:rsidRDefault="00A3472F" w:rsidP="00F44827">
      <w:pPr>
        <w:pStyle w:val="Ttulo3"/>
        <w:ind w:left="851" w:hanging="851"/>
      </w:pPr>
      <w:bookmarkStart w:id="273" w:name="_Toc432950411"/>
      <w:bookmarkStart w:id="274" w:name="_Toc433099682"/>
      <w:r>
        <w:t>Modos de o</w:t>
      </w:r>
      <w:r w:rsidR="002652FF">
        <w:t>peración</w:t>
      </w:r>
      <w:bookmarkEnd w:id="273"/>
      <w:bookmarkEnd w:id="274"/>
    </w:p>
    <w:p w:rsidR="002652FF" w:rsidRPr="00100094" w:rsidRDefault="002652FF" w:rsidP="00F44827">
      <w:pPr>
        <w:pStyle w:val="Sinespaciado"/>
        <w:spacing w:line="360" w:lineRule="auto"/>
        <w:jc w:val="both"/>
      </w:pPr>
    </w:p>
    <w:p w:rsidR="002652FF" w:rsidRDefault="00B343C2" w:rsidP="000A1BE2">
      <w:pPr>
        <w:pStyle w:val="Prrafodelista"/>
        <w:numPr>
          <w:ilvl w:val="0"/>
          <w:numId w:val="68"/>
        </w:numPr>
      </w:pPr>
      <w:r>
        <w:t xml:space="preserve">Envío y recepción </w:t>
      </w:r>
    </w:p>
    <w:p w:rsidR="002652FF" w:rsidRDefault="000B2561" w:rsidP="00F44827">
      <w:r>
        <w:t xml:space="preserve">Este modo se da cuando algún paquete es recibido o </w:t>
      </w:r>
      <w:r w:rsidR="003C08B0">
        <w:t xml:space="preserve"> enviado, </w:t>
      </w:r>
      <w:r>
        <w:t xml:space="preserve"> </w:t>
      </w:r>
      <w:r w:rsidR="002652FF">
        <w:t>es posible enviar información por dos modos</w:t>
      </w:r>
      <w:r w:rsidR="003C08B0">
        <w:t>:</w:t>
      </w:r>
    </w:p>
    <w:p w:rsidR="002652FF" w:rsidRDefault="002652FF" w:rsidP="000A1BE2">
      <w:pPr>
        <w:pStyle w:val="Prrafodelista"/>
        <w:numPr>
          <w:ilvl w:val="0"/>
          <w:numId w:val="59"/>
        </w:numPr>
      </w:pPr>
      <w:r>
        <w:t>Unicast</w:t>
      </w:r>
      <w:r w:rsidR="00DD79C1">
        <w:t xml:space="preserve">: </w:t>
      </w:r>
      <w:r>
        <w:t>La com</w:t>
      </w:r>
      <w:r w:rsidR="00773BE9">
        <w:t>unicación es de un punto a otro.</w:t>
      </w:r>
    </w:p>
    <w:p w:rsidR="002652FF" w:rsidRDefault="002652FF" w:rsidP="000A1BE2">
      <w:pPr>
        <w:pStyle w:val="Prrafodelista"/>
        <w:numPr>
          <w:ilvl w:val="0"/>
          <w:numId w:val="59"/>
        </w:numPr>
      </w:pPr>
      <w:r>
        <w:t>Broadcast</w:t>
      </w:r>
      <w:r w:rsidR="00DD79C1">
        <w:t xml:space="preserve">: </w:t>
      </w:r>
      <w:r>
        <w:t>La comunicación es entre un nodo y todos los nodos de la red.</w:t>
      </w:r>
    </w:p>
    <w:p w:rsidR="00DD79C1" w:rsidRDefault="00DD79C1" w:rsidP="00F44827">
      <w:pPr>
        <w:pStyle w:val="Sinespaciado"/>
        <w:spacing w:line="360" w:lineRule="auto"/>
        <w:jc w:val="both"/>
      </w:pPr>
    </w:p>
    <w:p w:rsidR="002652FF" w:rsidRDefault="002652FF" w:rsidP="000A1BE2">
      <w:pPr>
        <w:pStyle w:val="Ttulo4"/>
        <w:numPr>
          <w:ilvl w:val="0"/>
          <w:numId w:val="68"/>
        </w:numPr>
      </w:pPr>
      <w:bookmarkStart w:id="275" w:name="_Toc432950413"/>
      <w:bookmarkStart w:id="276" w:name="_Toc433099683"/>
      <w:r>
        <w:t>Modo Bajo Consumo</w:t>
      </w:r>
      <w:bookmarkEnd w:id="275"/>
      <w:bookmarkEnd w:id="276"/>
    </w:p>
    <w:p w:rsidR="00773BE9" w:rsidRPr="00773BE9" w:rsidRDefault="00773BE9" w:rsidP="00773BE9">
      <w:pPr>
        <w:pStyle w:val="Sinespaciado"/>
        <w:jc w:val="both"/>
      </w:pPr>
    </w:p>
    <w:p w:rsidR="002652FF" w:rsidRDefault="002652FF" w:rsidP="00773BE9">
      <w:r>
        <w:t>Para poder entrar en modo sueño, se debe cumplir con las siguientes condiciones:</w:t>
      </w:r>
    </w:p>
    <w:p w:rsidR="002652FF" w:rsidRDefault="002652FF" w:rsidP="000A1BE2">
      <w:pPr>
        <w:pStyle w:val="Prrafodelista"/>
        <w:numPr>
          <w:ilvl w:val="0"/>
          <w:numId w:val="59"/>
        </w:numPr>
      </w:pPr>
      <w:r>
        <w:t>Sleep_RQ9 (pin9) está en alto y el módulo está en pin sleep mode.</w:t>
      </w:r>
    </w:p>
    <w:p w:rsidR="002652FF" w:rsidRDefault="002652FF" w:rsidP="00773BE9">
      <w:pPr>
        <w:spacing w:after="0"/>
        <w:rPr>
          <w:sz w:val="18"/>
        </w:rPr>
      </w:pPr>
      <w:r>
        <w:t>El módulo está en reposo (no hay transmisión ni recepción de datos) por la cantidad de tiempo definido por ST</w:t>
      </w:r>
      <w:r w:rsidR="006D30AD">
        <w:rPr>
          <w:noProof/>
        </w:rPr>
        <w:t xml:space="preserve"> </w:t>
      </w:r>
      <w:r w:rsidR="006D30AD" w:rsidRPr="00960690">
        <w:rPr>
          <w:noProof/>
          <w:sz w:val="18"/>
        </w:rPr>
        <w:t>(OYARCE, 2010</w:t>
      </w:r>
      <w:r w:rsidR="006D30AD" w:rsidRPr="00960690">
        <w:rPr>
          <w:sz w:val="18"/>
        </w:rPr>
        <w:t xml:space="preserve"> </w:t>
      </w:r>
      <w:r w:rsidR="007432E3" w:rsidRPr="007432E3">
        <w:rPr>
          <w:noProof/>
          <w:sz w:val="18"/>
        </w:rPr>
        <w:t>www.olimex.cl</w:t>
      </w:r>
      <w:r w:rsidR="006D30AD" w:rsidRPr="00960690">
        <w:rPr>
          <w:noProof/>
          <w:sz w:val="18"/>
        </w:rPr>
        <w:t>)</w:t>
      </w:r>
      <w:r w:rsidR="007432E3">
        <w:rPr>
          <w:sz w:val="18"/>
        </w:rPr>
        <w:t xml:space="preserve">, </w:t>
      </w:r>
      <w:r w:rsidR="007432E3">
        <w:rPr>
          <w:noProof/>
          <w:sz w:val="18"/>
        </w:rPr>
        <w:t>(VILLEGAS, 2014, p 21)</w:t>
      </w:r>
      <w:r w:rsidR="007432E3" w:rsidRPr="00960690">
        <w:rPr>
          <w:sz w:val="18"/>
        </w:rPr>
        <w:t>.</w:t>
      </w:r>
    </w:p>
    <w:p w:rsidR="00773BE9" w:rsidRDefault="00773BE9" w:rsidP="00773BE9">
      <w:pPr>
        <w:spacing w:after="0"/>
      </w:pPr>
    </w:p>
    <w:p w:rsidR="002652FF" w:rsidRDefault="002652FF" w:rsidP="009876BE">
      <w:pPr>
        <w:pStyle w:val="Sinespaciado"/>
      </w:pPr>
    </w:p>
    <w:p w:rsidR="002652FF" w:rsidRDefault="002652FF" w:rsidP="000A1BE2">
      <w:pPr>
        <w:pStyle w:val="Prrafodelista"/>
        <w:numPr>
          <w:ilvl w:val="0"/>
          <w:numId w:val="68"/>
        </w:numPr>
      </w:pPr>
      <w:bookmarkStart w:id="277" w:name="_Toc432950414"/>
      <w:r>
        <w:t>Modo de Comando</w:t>
      </w:r>
      <w:bookmarkEnd w:id="277"/>
    </w:p>
    <w:p w:rsidR="009876BE" w:rsidRDefault="009876BE" w:rsidP="00773BE9">
      <w:pPr>
        <w:pStyle w:val="Sinespaciado"/>
        <w:jc w:val="both"/>
      </w:pPr>
    </w:p>
    <w:p w:rsidR="002652FF" w:rsidRDefault="007432E3" w:rsidP="00773BE9">
      <w:pPr>
        <w:spacing w:after="0"/>
        <w:rPr>
          <w:sz w:val="18"/>
        </w:rPr>
      </w:pPr>
      <w:r>
        <w:t>Permite modificar</w:t>
      </w:r>
      <w:r w:rsidR="007D0769">
        <w:t xml:space="preserve"> parámetros </w:t>
      </w:r>
      <w:r w:rsidR="00D36C86">
        <w:t xml:space="preserve">AT </w:t>
      </w:r>
      <w:r>
        <w:t>como,</w:t>
      </w:r>
      <w:r w:rsidR="00D36C86">
        <w:t xml:space="preserve"> el modo de operación, mediante el ingreso</w:t>
      </w:r>
      <w:r w:rsidR="002652FF">
        <w:t xml:space="preserve"> </w:t>
      </w:r>
      <w:r w:rsidR="00773BE9">
        <w:t>al módulo Xbee</w:t>
      </w:r>
      <w:r w:rsidR="002652FF">
        <w:t xml:space="preserve"> para configurar, ajustar o modificar</w:t>
      </w:r>
      <w:r w:rsidR="00D36C86">
        <w:t xml:space="preserve"> </w:t>
      </w:r>
      <w:r w:rsidR="002652FF">
        <w:t>d</w:t>
      </w:r>
      <w:r w:rsidR="00D36C86">
        <w:t>irecciones propias o de destino</w:t>
      </w:r>
      <w:r w:rsidR="002652FF">
        <w:t xml:space="preserve">. </w:t>
      </w:r>
      <w:r w:rsidR="00D36C86">
        <w:t>La velocidad predeterminada por el Xbee es de 9600bps, la cual puede posteriormente ser modificada.</w:t>
      </w:r>
      <w:r w:rsidR="006D30AD">
        <w:rPr>
          <w:noProof/>
        </w:rPr>
        <w:t xml:space="preserve"> </w:t>
      </w:r>
      <w:r w:rsidR="006D30AD" w:rsidRPr="00960690">
        <w:rPr>
          <w:noProof/>
          <w:sz w:val="18"/>
        </w:rPr>
        <w:t>(OYARCE, 2010,</w:t>
      </w:r>
      <w:r w:rsidR="00960690" w:rsidRPr="00960690">
        <w:rPr>
          <w:noProof/>
          <w:sz w:val="14"/>
        </w:rPr>
        <w:t xml:space="preserve"> </w:t>
      </w:r>
      <w:r w:rsidR="000D178F" w:rsidRPr="000D178F">
        <w:rPr>
          <w:noProof/>
          <w:sz w:val="18"/>
        </w:rPr>
        <w:t>www.olimex.cl</w:t>
      </w:r>
      <w:r w:rsidR="006D30AD" w:rsidRPr="00960690">
        <w:rPr>
          <w:noProof/>
          <w:sz w:val="18"/>
        </w:rPr>
        <w:t>)</w:t>
      </w:r>
      <w:r w:rsidR="002652FF" w:rsidRPr="00960690">
        <w:rPr>
          <w:sz w:val="18"/>
        </w:rPr>
        <w:t>.</w:t>
      </w:r>
    </w:p>
    <w:p w:rsidR="000D178F" w:rsidRDefault="000D178F" w:rsidP="000D178F">
      <w:pPr>
        <w:pStyle w:val="Sinespaciado"/>
      </w:pPr>
    </w:p>
    <w:p w:rsidR="002652FF" w:rsidRDefault="002652FF" w:rsidP="00B427DA">
      <w:pPr>
        <w:pStyle w:val="Sinespaciado"/>
      </w:pPr>
    </w:p>
    <w:p w:rsidR="002652FF" w:rsidRDefault="002652FF" w:rsidP="000A1BE2">
      <w:pPr>
        <w:pStyle w:val="Prrafodelista"/>
        <w:numPr>
          <w:ilvl w:val="0"/>
          <w:numId w:val="68"/>
        </w:numPr>
      </w:pPr>
      <w:bookmarkStart w:id="278" w:name="_Toc432950415"/>
      <w:r>
        <w:t>Modo Transparente</w:t>
      </w:r>
      <w:bookmarkEnd w:id="278"/>
    </w:p>
    <w:p w:rsidR="009876BE" w:rsidRDefault="009876BE" w:rsidP="00773BE9">
      <w:pPr>
        <w:pStyle w:val="Sinespaciado"/>
        <w:jc w:val="both"/>
      </w:pPr>
    </w:p>
    <w:p w:rsidR="002652FF" w:rsidRDefault="002652FF" w:rsidP="00773BE9">
      <w:r>
        <w:t>En este modo todo lo que ingresa por el pin 3, es guardado en el buffer de entrada y luego transmitido, lo que entra como paquete RF se almacena en el buffer de salida para luego ser enviado por el pin 2</w:t>
      </w:r>
      <w:r w:rsidR="007432E3">
        <w:rPr>
          <w:sz w:val="18"/>
          <w:szCs w:val="18"/>
        </w:rPr>
        <w:t>(VERA, 2013, p 40)</w:t>
      </w:r>
      <w:r>
        <w:t>.</w:t>
      </w:r>
    </w:p>
    <w:p w:rsidR="00F44827" w:rsidRDefault="00F44827" w:rsidP="00F44827">
      <w:pPr>
        <w:pStyle w:val="Sinespaciado"/>
      </w:pPr>
    </w:p>
    <w:p w:rsidR="002652FF" w:rsidRDefault="002652FF" w:rsidP="00773BE9">
      <w:pPr>
        <w:spacing w:after="0"/>
        <w:rPr>
          <w:sz w:val="18"/>
        </w:rPr>
      </w:pPr>
      <w:r>
        <w:t>Este modo está destinado principalmente para la comunicación punto a punto, donde no es necesario un tipo de control. También se usa para reemplazar alguna conexión serial por cable ya que es la configuración más sencilla posible y no requiere una mayor configuración</w:t>
      </w:r>
      <w:r w:rsidR="006D30AD">
        <w:rPr>
          <w:noProof/>
        </w:rPr>
        <w:t xml:space="preserve"> </w:t>
      </w:r>
      <w:r w:rsidR="006D30AD" w:rsidRPr="00960690">
        <w:rPr>
          <w:noProof/>
          <w:sz w:val="18"/>
        </w:rPr>
        <w:t>(OYARCE, 2010,</w:t>
      </w:r>
      <w:r w:rsidR="00960690" w:rsidRPr="00960690">
        <w:rPr>
          <w:noProof/>
          <w:sz w:val="14"/>
        </w:rPr>
        <w:t xml:space="preserve"> </w:t>
      </w:r>
      <w:r w:rsidR="007432E3" w:rsidRPr="007432E3">
        <w:rPr>
          <w:noProof/>
          <w:sz w:val="18"/>
        </w:rPr>
        <w:t>www.olimex.cl</w:t>
      </w:r>
      <w:r w:rsidR="006D30AD" w:rsidRPr="00960690">
        <w:rPr>
          <w:noProof/>
          <w:sz w:val="18"/>
        </w:rPr>
        <w:t>)</w:t>
      </w:r>
      <w:r w:rsidR="007432E3">
        <w:rPr>
          <w:sz w:val="18"/>
        </w:rPr>
        <w:t xml:space="preserve">, </w:t>
      </w:r>
      <w:r w:rsidR="007432E3">
        <w:rPr>
          <w:sz w:val="18"/>
          <w:szCs w:val="18"/>
        </w:rPr>
        <w:t>(VERA, 2013, p 40)</w:t>
      </w:r>
      <w:r w:rsidR="007432E3">
        <w:t>.</w:t>
      </w:r>
    </w:p>
    <w:p w:rsidR="009876BE" w:rsidRDefault="009876BE" w:rsidP="009876BE">
      <w:pPr>
        <w:pStyle w:val="Sinespaciado"/>
      </w:pPr>
    </w:p>
    <w:p w:rsidR="00960690" w:rsidRDefault="00960690" w:rsidP="00B427DA">
      <w:pPr>
        <w:pStyle w:val="Sinespaciado"/>
      </w:pPr>
    </w:p>
    <w:p w:rsidR="002652FF" w:rsidRDefault="002652FF" w:rsidP="000A1BE2">
      <w:pPr>
        <w:pStyle w:val="Prrafodelista"/>
        <w:numPr>
          <w:ilvl w:val="0"/>
          <w:numId w:val="68"/>
        </w:numPr>
      </w:pPr>
      <w:bookmarkStart w:id="279" w:name="_Toc432950416"/>
      <w:r>
        <w:t>Modo de Operación API</w:t>
      </w:r>
      <w:bookmarkEnd w:id="279"/>
    </w:p>
    <w:p w:rsidR="00F44827" w:rsidRDefault="00F44827" w:rsidP="00F44827">
      <w:pPr>
        <w:pStyle w:val="Sinespaciado"/>
      </w:pPr>
    </w:p>
    <w:p w:rsidR="002652FF" w:rsidRDefault="00D36C86" w:rsidP="00773BE9">
      <w:r>
        <w:t>E</w:t>
      </w:r>
      <w:r w:rsidR="002652FF">
        <w:t>n este modo toda la información que entra y sale es empaquetada en frames, estos definen eventos y operaciones dentro del módulo. Un frame de transmisión de información incluye:</w:t>
      </w:r>
    </w:p>
    <w:p w:rsidR="00F44827" w:rsidRDefault="00F44827" w:rsidP="00F44827">
      <w:pPr>
        <w:pStyle w:val="Sinespaciado"/>
      </w:pPr>
    </w:p>
    <w:p w:rsidR="002652FF" w:rsidRDefault="002652FF" w:rsidP="000A1BE2">
      <w:pPr>
        <w:pStyle w:val="Prrafodelista"/>
        <w:numPr>
          <w:ilvl w:val="0"/>
          <w:numId w:val="33"/>
        </w:numPr>
      </w:pPr>
      <w:r>
        <w:t>Frame de información RF transmitida</w:t>
      </w:r>
      <w:r w:rsidR="007432E3">
        <w:t>.</w:t>
      </w:r>
    </w:p>
    <w:p w:rsidR="002652FF" w:rsidRDefault="002652FF" w:rsidP="000A1BE2">
      <w:pPr>
        <w:pStyle w:val="Prrafodelista"/>
        <w:numPr>
          <w:ilvl w:val="0"/>
          <w:numId w:val="33"/>
        </w:numPr>
      </w:pPr>
      <w:r>
        <w:t>Frame de comandos equivalente a las AT</w:t>
      </w:r>
      <w:r w:rsidR="007432E3">
        <w:t>.</w:t>
      </w:r>
    </w:p>
    <w:p w:rsidR="002652FF" w:rsidRDefault="002652FF" w:rsidP="00773BE9">
      <w:r>
        <w:t>Un frame de recepción de información incluye:</w:t>
      </w:r>
    </w:p>
    <w:p w:rsidR="002652FF" w:rsidRDefault="002652FF" w:rsidP="000A1BE2">
      <w:pPr>
        <w:pStyle w:val="Prrafodelista"/>
        <w:numPr>
          <w:ilvl w:val="0"/>
          <w:numId w:val="34"/>
        </w:numPr>
      </w:pPr>
      <w:r>
        <w:t>Frame de información RF recibida</w:t>
      </w:r>
      <w:r w:rsidR="007432E3">
        <w:t>.</w:t>
      </w:r>
    </w:p>
    <w:p w:rsidR="002652FF" w:rsidRDefault="002652FF" w:rsidP="000A1BE2">
      <w:pPr>
        <w:pStyle w:val="Prrafodelista"/>
        <w:numPr>
          <w:ilvl w:val="0"/>
          <w:numId w:val="34"/>
        </w:numPr>
      </w:pPr>
      <w:r>
        <w:t>Comando de respuesta</w:t>
      </w:r>
      <w:r w:rsidR="007432E3">
        <w:t xml:space="preserve"> </w:t>
      </w:r>
      <w:r w:rsidR="007432E3">
        <w:rPr>
          <w:sz w:val="18"/>
          <w:szCs w:val="18"/>
        </w:rPr>
        <w:t>(VERA, 2013, p 40)</w:t>
      </w:r>
      <w:r w:rsidR="007432E3">
        <w:t>.</w:t>
      </w:r>
    </w:p>
    <w:p w:rsidR="002652FF" w:rsidRDefault="002652FF" w:rsidP="00F44827">
      <w:r>
        <w:t>Las opciones API son:</w:t>
      </w:r>
    </w:p>
    <w:p w:rsidR="002652FF" w:rsidRDefault="002652FF" w:rsidP="000A1BE2">
      <w:pPr>
        <w:pStyle w:val="Prrafodelista"/>
        <w:numPr>
          <w:ilvl w:val="0"/>
          <w:numId w:val="35"/>
        </w:numPr>
      </w:pPr>
      <w:r>
        <w:t>Transmitir información a múltiples destinatarios.</w:t>
      </w:r>
    </w:p>
    <w:p w:rsidR="002652FF" w:rsidRDefault="002652FF" w:rsidP="000A1BE2">
      <w:pPr>
        <w:pStyle w:val="Prrafodelista"/>
        <w:numPr>
          <w:ilvl w:val="0"/>
          <w:numId w:val="35"/>
        </w:numPr>
      </w:pPr>
      <w:r>
        <w:t>Recibir estado de éxito/falla de cada paquete RF transmitido.</w:t>
      </w:r>
    </w:p>
    <w:p w:rsidR="002652FF" w:rsidRDefault="002652FF" w:rsidP="00F44827">
      <w:pPr>
        <w:spacing w:after="0"/>
      </w:pPr>
      <w:r>
        <w:t>Identificar la dirección de origen de cada paquete recibido</w:t>
      </w:r>
      <w:r w:rsidR="006D30AD">
        <w:rPr>
          <w:noProof/>
        </w:rPr>
        <w:t xml:space="preserve"> </w:t>
      </w:r>
      <w:r w:rsidR="006D30AD" w:rsidRPr="00960690">
        <w:rPr>
          <w:noProof/>
          <w:sz w:val="18"/>
        </w:rPr>
        <w:t>(OYARCE, 2010,</w:t>
      </w:r>
      <w:r w:rsidR="00960690" w:rsidRPr="00960690">
        <w:rPr>
          <w:sz w:val="18"/>
        </w:rPr>
        <w:t xml:space="preserve"> </w:t>
      </w:r>
      <w:r w:rsidR="00960690" w:rsidRPr="00960690">
        <w:rPr>
          <w:noProof/>
          <w:sz w:val="18"/>
        </w:rPr>
        <w:t>www.olimex.cl</w:t>
      </w:r>
      <w:r w:rsidR="006D30AD" w:rsidRPr="00960690">
        <w:rPr>
          <w:noProof/>
          <w:sz w:val="18"/>
        </w:rPr>
        <w:t>)</w:t>
      </w:r>
      <w:r w:rsidRPr="00960690">
        <w:rPr>
          <w:sz w:val="18"/>
        </w:rPr>
        <w:t>.</w:t>
      </w:r>
    </w:p>
    <w:p w:rsidR="002652FF" w:rsidRDefault="002652FF" w:rsidP="00F44827">
      <w:pPr>
        <w:pStyle w:val="Sinespaciado"/>
        <w:spacing w:line="360" w:lineRule="auto"/>
      </w:pPr>
    </w:p>
    <w:p w:rsidR="002652FF" w:rsidRDefault="00A3472F" w:rsidP="00F44827">
      <w:pPr>
        <w:pStyle w:val="Ttulo3"/>
        <w:ind w:left="851" w:hanging="851"/>
      </w:pPr>
      <w:bookmarkStart w:id="280" w:name="_Toc432950417"/>
      <w:bookmarkStart w:id="281" w:name="_Toc433099684"/>
      <w:r>
        <w:t>Arquitectura básica de una red x</w:t>
      </w:r>
      <w:r w:rsidR="002652FF">
        <w:t>bee</w:t>
      </w:r>
      <w:bookmarkEnd w:id="280"/>
      <w:bookmarkEnd w:id="281"/>
    </w:p>
    <w:p w:rsidR="002652FF" w:rsidRPr="00100094" w:rsidRDefault="002652FF" w:rsidP="00F44827">
      <w:pPr>
        <w:pStyle w:val="Sinespaciado"/>
        <w:spacing w:line="360" w:lineRule="auto"/>
      </w:pPr>
    </w:p>
    <w:p w:rsidR="002652FF" w:rsidRDefault="002652FF" w:rsidP="00F44827">
      <w:r>
        <w:t>Una red Zigbee la forman tres tipos de elementos. Coordinador, Routers y dispositivos finales.</w:t>
      </w:r>
    </w:p>
    <w:p w:rsidR="00F44827" w:rsidRDefault="00F44827" w:rsidP="00F44827">
      <w:pPr>
        <w:pStyle w:val="Sinespaciado"/>
      </w:pPr>
    </w:p>
    <w:p w:rsidR="002652FF" w:rsidRDefault="002652FF" w:rsidP="000A1BE2">
      <w:pPr>
        <w:pStyle w:val="Prrafodelista"/>
        <w:numPr>
          <w:ilvl w:val="0"/>
          <w:numId w:val="37"/>
        </w:numPr>
      </w:pPr>
      <w:r>
        <w:t>El Coordinador</w:t>
      </w:r>
    </w:p>
    <w:p w:rsidR="00F44827" w:rsidRPr="00F44827" w:rsidRDefault="00F44827" w:rsidP="00F44827">
      <w:pPr>
        <w:pStyle w:val="Sinespaciado"/>
      </w:pPr>
    </w:p>
    <w:p w:rsidR="002652FF" w:rsidRDefault="002652FF" w:rsidP="00F44827">
      <w:r>
        <w:t xml:space="preserve">Es el nodo que tiene la función de formar </w:t>
      </w:r>
      <w:r w:rsidR="00D36C86">
        <w:t>la</w:t>
      </w:r>
      <w:r>
        <w:t xml:space="preserve"> red, establec</w:t>
      </w:r>
      <w:r w:rsidR="00D36C86">
        <w:t>iendo</w:t>
      </w:r>
      <w:r>
        <w:t xml:space="preserve"> un canal de comunicaciones y el identificador de red. Una vez formada, el coordinador</w:t>
      </w:r>
      <w:r w:rsidR="00D36C86">
        <w:t xml:space="preserve"> tiene la </w:t>
      </w:r>
      <w:r w:rsidR="007432E3">
        <w:t>función</w:t>
      </w:r>
      <w:r w:rsidR="00D36C86">
        <w:t xml:space="preserve"> </w:t>
      </w:r>
      <w:r>
        <w:t xml:space="preserve"> de </w:t>
      </w:r>
      <w:r w:rsidR="00D36C86">
        <w:t xml:space="preserve">un  </w:t>
      </w:r>
      <w:r>
        <w:t>router participando en el enrutado de paquetes y ser origen de la información.</w:t>
      </w:r>
    </w:p>
    <w:p w:rsidR="00F44827" w:rsidRDefault="00F44827" w:rsidP="00F44827">
      <w:pPr>
        <w:pStyle w:val="Sinespaciado"/>
      </w:pPr>
    </w:p>
    <w:p w:rsidR="002652FF" w:rsidRDefault="002652FF" w:rsidP="000A1BE2">
      <w:pPr>
        <w:pStyle w:val="Prrafodelista"/>
        <w:numPr>
          <w:ilvl w:val="0"/>
          <w:numId w:val="37"/>
        </w:numPr>
      </w:pPr>
      <w:r>
        <w:t xml:space="preserve">Routers </w:t>
      </w:r>
    </w:p>
    <w:p w:rsidR="00F44827" w:rsidRDefault="00F44827" w:rsidP="00F44827">
      <w:pPr>
        <w:pStyle w:val="Sinespaciado"/>
      </w:pPr>
    </w:p>
    <w:p w:rsidR="002652FF" w:rsidRDefault="002652FF" w:rsidP="00F44827">
      <w:r>
        <w:t>Es un nodo que crea y mantiene información sobre la red, lógicamente un router debe unirse a una red Zigbee para determinar la mejor ruta para enrutar un paquete de información.</w:t>
      </w:r>
    </w:p>
    <w:p w:rsidR="00F44827" w:rsidRDefault="00F44827" w:rsidP="00F44827">
      <w:pPr>
        <w:pStyle w:val="Sinespaciado"/>
      </w:pPr>
    </w:p>
    <w:p w:rsidR="002652FF" w:rsidRDefault="002652FF" w:rsidP="000A1BE2">
      <w:pPr>
        <w:pStyle w:val="Prrafodelista"/>
        <w:numPr>
          <w:ilvl w:val="0"/>
          <w:numId w:val="37"/>
        </w:numPr>
      </w:pPr>
      <w:r>
        <w:t>End Device (Dispositivos Finales)</w:t>
      </w:r>
    </w:p>
    <w:p w:rsidR="00F44827" w:rsidRDefault="00F44827" w:rsidP="00F44827">
      <w:pPr>
        <w:pStyle w:val="Sinespaciado"/>
      </w:pPr>
    </w:p>
    <w:p w:rsidR="002652FF" w:rsidRDefault="002652FF" w:rsidP="00F44827">
      <w:pPr>
        <w:rPr>
          <w:sz w:val="18"/>
        </w:rPr>
      </w:pPr>
      <w:r>
        <w:t>Los dispositivos finales no tienen capacidad de enrutar, deben interactuar siempre a través de su nodo padre, ya sea coordinador o router mientras su consumo de energía es menor al no tener que realizar funciones de enrutamiento</w:t>
      </w:r>
      <w:r w:rsidR="006D30AD">
        <w:rPr>
          <w:noProof/>
        </w:rPr>
        <w:t xml:space="preserve"> </w:t>
      </w:r>
      <w:r w:rsidR="006D30AD" w:rsidRPr="00960690">
        <w:rPr>
          <w:noProof/>
          <w:sz w:val="18"/>
        </w:rPr>
        <w:t xml:space="preserve">(DUARTE, 2007, </w:t>
      </w:r>
      <w:r w:rsidR="00960690" w:rsidRPr="00960690">
        <w:rPr>
          <w:noProof/>
          <w:sz w:val="18"/>
        </w:rPr>
        <w:t>http://www.andresduarte.com</w:t>
      </w:r>
      <w:r w:rsidR="006D30AD" w:rsidRPr="00960690">
        <w:rPr>
          <w:noProof/>
          <w:sz w:val="18"/>
        </w:rPr>
        <w:t>)</w:t>
      </w:r>
      <w:r w:rsidRPr="00960690">
        <w:rPr>
          <w:sz w:val="18"/>
        </w:rPr>
        <w:t>.</w:t>
      </w:r>
    </w:p>
    <w:p w:rsidR="00960690" w:rsidRPr="00F44827" w:rsidRDefault="00960690" w:rsidP="00F44827">
      <w:pPr>
        <w:pStyle w:val="Sinespaciado"/>
        <w:spacing w:line="360" w:lineRule="auto"/>
        <w:rPr>
          <w:lang w:val="es-ES"/>
        </w:rPr>
      </w:pPr>
    </w:p>
    <w:p w:rsidR="002652FF" w:rsidRDefault="002652FF" w:rsidP="000A1BE2">
      <w:pPr>
        <w:pStyle w:val="Prrafodelista"/>
        <w:numPr>
          <w:ilvl w:val="0"/>
          <w:numId w:val="37"/>
        </w:numPr>
      </w:pPr>
      <w:r>
        <w:t>Topología de Red</w:t>
      </w:r>
    </w:p>
    <w:p w:rsidR="00F44827" w:rsidRDefault="00F44827" w:rsidP="00F44827">
      <w:pPr>
        <w:pStyle w:val="Sinespaciado"/>
      </w:pPr>
    </w:p>
    <w:p w:rsidR="002652FF" w:rsidRDefault="00D36C86" w:rsidP="00F44827">
      <w:r>
        <w:t>Estos dispositivos muestran flexibilidad a</w:t>
      </w:r>
      <w:r w:rsidR="002652FF">
        <w:t xml:space="preserve"> la hora de establecer las topologías de red.</w:t>
      </w:r>
    </w:p>
    <w:p w:rsidR="002652FF" w:rsidRDefault="002652FF" w:rsidP="000A1BE2">
      <w:pPr>
        <w:pStyle w:val="Prrafodelista"/>
        <w:numPr>
          <w:ilvl w:val="0"/>
          <w:numId w:val="37"/>
        </w:numPr>
      </w:pPr>
      <w:r>
        <w:t xml:space="preserve">Punto a Punto                                             </w:t>
      </w:r>
    </w:p>
    <w:p w:rsidR="002652FF" w:rsidRDefault="002652FF" w:rsidP="000A1BE2">
      <w:pPr>
        <w:pStyle w:val="Prrafodelista"/>
        <w:numPr>
          <w:ilvl w:val="0"/>
          <w:numId w:val="37"/>
        </w:numPr>
      </w:pPr>
      <w:r>
        <w:t>Estrella</w:t>
      </w:r>
    </w:p>
    <w:p w:rsidR="002652FF" w:rsidRDefault="002652FF" w:rsidP="000A1BE2">
      <w:pPr>
        <w:pStyle w:val="Prrafodelista"/>
        <w:numPr>
          <w:ilvl w:val="0"/>
          <w:numId w:val="37"/>
        </w:numPr>
      </w:pPr>
      <w:r>
        <w:t>Malla</w:t>
      </w:r>
    </w:p>
    <w:p w:rsidR="002652FF" w:rsidRDefault="002652FF" w:rsidP="000A1BE2">
      <w:pPr>
        <w:pStyle w:val="Prrafodelista"/>
        <w:numPr>
          <w:ilvl w:val="0"/>
          <w:numId w:val="37"/>
        </w:numPr>
      </w:pPr>
      <w:r>
        <w:t>Árbol</w:t>
      </w:r>
    </w:p>
    <w:p w:rsidR="002652FF" w:rsidRDefault="002652FF" w:rsidP="000A1BE2">
      <w:pPr>
        <w:pStyle w:val="Prrafodelista"/>
        <w:numPr>
          <w:ilvl w:val="0"/>
          <w:numId w:val="37"/>
        </w:numPr>
        <w:spacing w:after="0"/>
      </w:pPr>
      <w:r>
        <w:t>Mixtas</w:t>
      </w:r>
    </w:p>
    <w:p w:rsidR="002652FF" w:rsidRDefault="002652FF" w:rsidP="00F44827">
      <w:pPr>
        <w:spacing w:after="0"/>
      </w:pPr>
    </w:p>
    <w:p w:rsidR="002652FF" w:rsidRDefault="002652FF" w:rsidP="002652FF">
      <w:pPr>
        <w:spacing w:after="0"/>
      </w:pPr>
      <w:r>
        <w:t xml:space="preserve">        </w:t>
      </w:r>
      <w:r w:rsidR="006D30AD">
        <w:t xml:space="preserve">                     </w:t>
      </w:r>
      <w:r>
        <w:t xml:space="preserve">  </w:t>
      </w:r>
      <w:r w:rsidR="00FF2A08">
        <w:t xml:space="preserve">  </w:t>
      </w:r>
      <w:r w:rsidR="00FC0B3B">
        <w:t xml:space="preserve">   </w:t>
      </w:r>
      <w:r w:rsidR="00FF2A08">
        <w:t xml:space="preserve"> </w:t>
      </w:r>
      <w:r>
        <w:rPr>
          <w:noProof/>
          <w:lang w:eastAsia="es-ES"/>
        </w:rPr>
        <w:drawing>
          <wp:inline distT="0" distB="0" distL="0" distR="0">
            <wp:extent cx="2505075" cy="1438207"/>
            <wp:effectExtent l="76200" t="76200" r="104775" b="105410"/>
            <wp:docPr id="32" name="Imagen 32" descr="http://www.andresduarte.com/wp-content/uploads/2013/06/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dresduarte.com/wp-content/uploads/2013/06/image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9275" cy="1469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652FF" w:rsidRPr="003111D4" w:rsidRDefault="002652FF" w:rsidP="00FC0B3B">
      <w:pPr>
        <w:spacing w:after="0" w:line="240" w:lineRule="auto"/>
        <w:ind w:left="1416" w:firstLine="708"/>
      </w:pPr>
      <w:bookmarkStart w:id="282" w:name="_Toc434523275"/>
      <w:r w:rsidRPr="00FF2A08">
        <w:rPr>
          <w:b/>
        </w:rPr>
        <w:t xml:space="preserve">Figura  </w:t>
      </w:r>
      <w:r w:rsidR="00972966" w:rsidRPr="00FF2A08">
        <w:rPr>
          <w:b/>
        </w:rPr>
        <w:fldChar w:fldCharType="begin"/>
      </w:r>
      <w:r w:rsidRPr="00FF2A08">
        <w:rPr>
          <w:b/>
        </w:rPr>
        <w:instrText xml:space="preserve"> SEQ Figura_ \* ARABIC </w:instrText>
      </w:r>
      <w:r w:rsidR="00972966" w:rsidRPr="00FF2A08">
        <w:rPr>
          <w:b/>
        </w:rPr>
        <w:fldChar w:fldCharType="separate"/>
      </w:r>
      <w:r w:rsidR="000F7BE7">
        <w:rPr>
          <w:b/>
          <w:noProof/>
        </w:rPr>
        <w:t>25</w:t>
      </w:r>
      <w:r w:rsidR="00972966" w:rsidRPr="00FF2A08">
        <w:rPr>
          <w:b/>
        </w:rPr>
        <w:fldChar w:fldCharType="end"/>
      </w:r>
      <w:r w:rsidRPr="00FF2A08">
        <w:rPr>
          <w:b/>
        </w:rPr>
        <w:t>-1:</w:t>
      </w:r>
      <w:r w:rsidRPr="00D43BD4">
        <w:t xml:space="preserve"> </w:t>
      </w:r>
      <w:r>
        <w:t>Arquitectura de red Zigbee</w:t>
      </w:r>
      <w:bookmarkEnd w:id="282"/>
    </w:p>
    <w:p w:rsidR="001C3BAF" w:rsidRDefault="002652FF" w:rsidP="00FC0B3B">
      <w:pPr>
        <w:spacing w:after="0"/>
        <w:ind w:left="1416" w:firstLine="708"/>
        <w:jc w:val="left"/>
      </w:pPr>
      <w:r w:rsidRPr="00FF2A08">
        <w:rPr>
          <w:b/>
          <w:sz w:val="16"/>
          <w:szCs w:val="16"/>
        </w:rPr>
        <w:t>Fuente:</w:t>
      </w:r>
      <w:r w:rsidRPr="000E3913">
        <w:rPr>
          <w:sz w:val="16"/>
          <w:szCs w:val="16"/>
        </w:rPr>
        <w:t xml:space="preserve"> </w:t>
      </w:r>
      <w:r w:rsidR="006D30AD">
        <w:rPr>
          <w:sz w:val="16"/>
          <w:szCs w:val="16"/>
        </w:rPr>
        <w:t xml:space="preserve">Andrés Duarte, 2015, </w:t>
      </w:r>
      <w:r w:rsidRPr="000E3913">
        <w:rPr>
          <w:sz w:val="16"/>
          <w:szCs w:val="16"/>
        </w:rPr>
        <w:t>h</w:t>
      </w:r>
      <w:r>
        <w:rPr>
          <w:sz w:val="16"/>
          <w:szCs w:val="16"/>
        </w:rPr>
        <w:t>ttp://www.andresduarte.com</w:t>
      </w:r>
    </w:p>
    <w:p w:rsidR="00C7000F" w:rsidRDefault="00C7000F" w:rsidP="002179D7">
      <w:pPr>
        <w:pStyle w:val="Ttulo1"/>
        <w:numPr>
          <w:ilvl w:val="0"/>
          <w:numId w:val="0"/>
        </w:numPr>
        <w:spacing w:line="360" w:lineRule="auto"/>
        <w:ind w:left="432" w:hanging="432"/>
        <w:jc w:val="center"/>
      </w:pPr>
      <w:bookmarkStart w:id="283" w:name="_Toc432585277"/>
      <w:bookmarkStart w:id="284" w:name="_Toc432950418"/>
      <w:bookmarkStart w:id="285" w:name="_Toc433099685"/>
    </w:p>
    <w:p w:rsidR="00F44827" w:rsidRDefault="00F44827" w:rsidP="00F44827"/>
    <w:p w:rsidR="00F44827" w:rsidRDefault="00F44827" w:rsidP="00F44827"/>
    <w:p w:rsidR="00F44827" w:rsidRDefault="00F44827" w:rsidP="00F44827"/>
    <w:p w:rsidR="00F44827" w:rsidRDefault="00F44827" w:rsidP="00F44827"/>
    <w:p w:rsidR="00F44827" w:rsidRDefault="00F44827" w:rsidP="00F44827"/>
    <w:p w:rsidR="00F44827" w:rsidRDefault="00F44827" w:rsidP="00F44827"/>
    <w:p w:rsidR="00F44827" w:rsidRPr="00F44827" w:rsidRDefault="00F44827" w:rsidP="00F44827"/>
    <w:p w:rsidR="00C7000F" w:rsidRDefault="00C7000F" w:rsidP="00C7000F"/>
    <w:p w:rsidR="00C7000F" w:rsidRDefault="00C7000F" w:rsidP="00C7000F"/>
    <w:p w:rsidR="00C7000F" w:rsidRDefault="00C7000F" w:rsidP="00C7000F"/>
    <w:p w:rsidR="00C7000F" w:rsidRDefault="00C7000F" w:rsidP="00C7000F"/>
    <w:p w:rsidR="00C7000F" w:rsidRDefault="00C7000F" w:rsidP="00C7000F"/>
    <w:p w:rsidR="00C7000F" w:rsidRDefault="00C7000F" w:rsidP="00C7000F"/>
    <w:p w:rsidR="00C7000F" w:rsidRDefault="00C7000F" w:rsidP="00C7000F"/>
    <w:p w:rsidR="00C7000F" w:rsidRPr="00C7000F" w:rsidRDefault="00C7000F" w:rsidP="00C7000F"/>
    <w:p w:rsidR="00607185" w:rsidRDefault="00104DE6" w:rsidP="002179D7">
      <w:pPr>
        <w:pStyle w:val="Ttulo1"/>
        <w:numPr>
          <w:ilvl w:val="0"/>
          <w:numId w:val="0"/>
        </w:numPr>
        <w:spacing w:line="360" w:lineRule="auto"/>
        <w:ind w:left="432" w:hanging="432"/>
        <w:jc w:val="center"/>
      </w:pPr>
      <w:r>
        <w:t>C</w:t>
      </w:r>
      <w:r w:rsidR="00607185">
        <w:t>APITULO II</w:t>
      </w:r>
      <w:bookmarkEnd w:id="283"/>
      <w:bookmarkEnd w:id="284"/>
      <w:bookmarkEnd w:id="285"/>
    </w:p>
    <w:p w:rsidR="00D511D8" w:rsidRDefault="00D511D8" w:rsidP="00D511D8"/>
    <w:p w:rsidR="002179D7" w:rsidRPr="00D511D8" w:rsidRDefault="00907764" w:rsidP="00907764">
      <w:pPr>
        <w:rPr>
          <w:b/>
        </w:rPr>
      </w:pPr>
      <w:r>
        <w:rPr>
          <w:b/>
        </w:rPr>
        <w:t>MARCO METODOLÓ</w:t>
      </w:r>
      <w:r w:rsidR="00D511D8" w:rsidRPr="00D511D8">
        <w:rPr>
          <w:b/>
        </w:rPr>
        <w:t>GICO</w:t>
      </w:r>
    </w:p>
    <w:p w:rsidR="00607185" w:rsidRDefault="00607185" w:rsidP="00907764">
      <w:pPr>
        <w:pStyle w:val="Ttulo1"/>
        <w:spacing w:line="360" w:lineRule="auto"/>
      </w:pPr>
      <w:bookmarkStart w:id="286" w:name="_Toc433099686"/>
      <w:r w:rsidRPr="007E4F51">
        <w:t>DISEÑO E IMPLEMENTACIÓN DEL SISTEMA DE CONTROL</w:t>
      </w:r>
      <w:bookmarkEnd w:id="286"/>
    </w:p>
    <w:p w:rsidR="006D30AD" w:rsidRPr="006D30AD" w:rsidRDefault="006D30AD" w:rsidP="00907764">
      <w:pPr>
        <w:pStyle w:val="Sinespaciado"/>
        <w:spacing w:line="360" w:lineRule="auto"/>
      </w:pPr>
    </w:p>
    <w:p w:rsidR="00607185" w:rsidRDefault="00A3472F" w:rsidP="00907764">
      <w:pPr>
        <w:pStyle w:val="Ttulo2"/>
      </w:pPr>
      <w:bookmarkStart w:id="287" w:name="_Toc433099687"/>
      <w:r>
        <w:t>Programación d</w:t>
      </w:r>
      <w:r w:rsidRPr="007E4F51">
        <w:t>e elementos de mando y fuerza.</w:t>
      </w:r>
      <w:bookmarkEnd w:id="287"/>
      <w:r w:rsidRPr="002F5F86">
        <w:t xml:space="preserve"> </w:t>
      </w:r>
    </w:p>
    <w:p w:rsidR="006D30AD" w:rsidRPr="006D30AD" w:rsidRDefault="006D30AD" w:rsidP="00907764">
      <w:pPr>
        <w:pStyle w:val="Sinespaciado"/>
        <w:spacing w:line="360" w:lineRule="auto"/>
      </w:pPr>
    </w:p>
    <w:p w:rsidR="00607185" w:rsidRDefault="00607185" w:rsidP="00907764">
      <w:pPr>
        <w:ind w:right="-1"/>
      </w:pPr>
      <w:r w:rsidRPr="002F5F86">
        <w:t>Dentro del diseño del sistema de control, los componentes que permiten la realización del mismo se dividen en 2 p</w:t>
      </w:r>
      <w:r w:rsidR="00E81EF7">
        <w:t xml:space="preserve">artes generales, el hardware y </w:t>
      </w:r>
      <w:r w:rsidRPr="002F5F86">
        <w:t>software, cuyos elementos principales se detallan a continuación.</w:t>
      </w:r>
    </w:p>
    <w:p w:rsidR="00E81EF7" w:rsidRPr="002F5F86" w:rsidRDefault="00E81EF7" w:rsidP="00907764">
      <w:pPr>
        <w:pStyle w:val="Sinespaciado"/>
        <w:spacing w:line="360" w:lineRule="auto"/>
      </w:pPr>
    </w:p>
    <w:p w:rsidR="00607185" w:rsidRDefault="00607185" w:rsidP="00907764">
      <w:pPr>
        <w:pStyle w:val="Ttulo3"/>
        <w:ind w:left="851" w:hanging="851"/>
      </w:pPr>
      <w:bookmarkStart w:id="288" w:name="_Toc433099688"/>
      <w:r w:rsidRPr="007E4F51">
        <w:t>Hardware</w:t>
      </w:r>
      <w:bookmarkEnd w:id="288"/>
    </w:p>
    <w:p w:rsidR="006D30AD" w:rsidRPr="006D30AD" w:rsidRDefault="006D30AD" w:rsidP="00907764">
      <w:pPr>
        <w:pStyle w:val="Sinespaciado"/>
        <w:spacing w:line="360" w:lineRule="auto"/>
      </w:pPr>
    </w:p>
    <w:p w:rsidR="00104DE6" w:rsidRDefault="00607185" w:rsidP="00907764">
      <w:pPr>
        <w:ind w:right="-1"/>
      </w:pPr>
      <w:r w:rsidRPr="002F5F86">
        <w:t>Comprenden el conjunto de elementos físicos o tangibles eléctricos y electrónicos, de control, protección y maniobra, utilizados en el proceso del diseño e implementación del sistema de control.</w:t>
      </w:r>
    </w:p>
    <w:p w:rsidR="00907764" w:rsidRDefault="00907764" w:rsidP="00907764">
      <w:pPr>
        <w:pStyle w:val="Sinespaciado"/>
      </w:pPr>
    </w:p>
    <w:p w:rsidR="00607185" w:rsidRDefault="00607185" w:rsidP="00907764">
      <w:pPr>
        <w:pStyle w:val="Ttulo4"/>
        <w:rPr>
          <w:lang w:val="en-US"/>
        </w:rPr>
      </w:pPr>
      <w:bookmarkStart w:id="289" w:name="_Toc433099689"/>
      <w:r w:rsidRPr="00E81EF7">
        <w:rPr>
          <w:lang w:val="en-US"/>
        </w:rPr>
        <w:t xml:space="preserve">Plc Siemens S7-300 </w:t>
      </w:r>
      <w:r w:rsidR="00310999" w:rsidRPr="00E81EF7">
        <w:rPr>
          <w:lang w:val="en-US"/>
        </w:rPr>
        <w:t>CPU</w:t>
      </w:r>
      <w:r w:rsidRPr="00E81EF7">
        <w:rPr>
          <w:lang w:val="en-US"/>
        </w:rPr>
        <w:t xml:space="preserve"> 315-2dp</w:t>
      </w:r>
      <w:bookmarkEnd w:id="289"/>
    </w:p>
    <w:p w:rsidR="009876BE" w:rsidRPr="000D178F" w:rsidRDefault="009876BE" w:rsidP="00907764">
      <w:pPr>
        <w:pStyle w:val="Sinespaciado"/>
        <w:spacing w:line="360" w:lineRule="auto"/>
        <w:rPr>
          <w:lang w:val="en-US"/>
        </w:rPr>
      </w:pPr>
    </w:p>
    <w:p w:rsidR="00607185" w:rsidRDefault="00607185" w:rsidP="00907764">
      <w:pPr>
        <w:ind w:right="-1"/>
      </w:pPr>
      <w:r w:rsidRPr="002F5F86">
        <w:t xml:space="preserve">El Controlador Lógico Programable </w:t>
      </w:r>
      <w:r w:rsidR="00E81EF7" w:rsidRPr="002F5F86">
        <w:t>escogido deberá</w:t>
      </w:r>
      <w:r w:rsidRPr="002F5F86">
        <w:t xml:space="preserve"> cumplir con varios requisitos orientados a la resolución del problema de automatización planteado, detallados a continuación:</w:t>
      </w:r>
    </w:p>
    <w:p w:rsidR="00907764" w:rsidRPr="002F5F86" w:rsidRDefault="00907764" w:rsidP="00907764">
      <w:pPr>
        <w:pStyle w:val="Sinespaciado"/>
      </w:pPr>
    </w:p>
    <w:p w:rsidR="00607185" w:rsidRDefault="00607185" w:rsidP="000A1BE2">
      <w:pPr>
        <w:pStyle w:val="Prrafodelista"/>
        <w:numPr>
          <w:ilvl w:val="0"/>
          <w:numId w:val="40"/>
        </w:numPr>
        <w:spacing w:after="200"/>
        <w:ind w:right="-1"/>
      </w:pPr>
      <w:r w:rsidRPr="002F5F86">
        <w:t>Tensión de alimentación de 220VAC o 24 VDC.</w:t>
      </w:r>
    </w:p>
    <w:p w:rsidR="00607185" w:rsidRDefault="00607185" w:rsidP="000A1BE2">
      <w:pPr>
        <w:pStyle w:val="Prrafodelista"/>
        <w:numPr>
          <w:ilvl w:val="0"/>
          <w:numId w:val="40"/>
        </w:numPr>
        <w:spacing w:after="200"/>
        <w:ind w:right="-1"/>
      </w:pPr>
      <w:r w:rsidRPr="002F5F86">
        <w:t>Capacidad de ampliación modular.</w:t>
      </w:r>
    </w:p>
    <w:p w:rsidR="00607185" w:rsidRDefault="00607185" w:rsidP="000A1BE2">
      <w:pPr>
        <w:pStyle w:val="Prrafodelista"/>
        <w:numPr>
          <w:ilvl w:val="0"/>
          <w:numId w:val="40"/>
        </w:numPr>
        <w:spacing w:after="200"/>
        <w:ind w:right="-1"/>
      </w:pPr>
      <w:r w:rsidRPr="002F5F86">
        <w:t>Interfaz de comunicación MPI.</w:t>
      </w:r>
    </w:p>
    <w:p w:rsidR="00607185" w:rsidRDefault="00607185" w:rsidP="000A1BE2">
      <w:pPr>
        <w:pStyle w:val="Prrafodelista"/>
        <w:numPr>
          <w:ilvl w:val="0"/>
          <w:numId w:val="40"/>
        </w:numPr>
        <w:spacing w:after="200"/>
        <w:ind w:right="-1"/>
      </w:pPr>
      <w:r w:rsidRPr="002F5F86">
        <w:t xml:space="preserve">Interfaz </w:t>
      </w:r>
      <w:r w:rsidR="00E81EF7" w:rsidRPr="002F5F86">
        <w:t>Profibús</w:t>
      </w:r>
      <w:r w:rsidRPr="002F5F86">
        <w:t xml:space="preserve"> DP. </w:t>
      </w:r>
    </w:p>
    <w:p w:rsidR="00607185" w:rsidRDefault="00607185" w:rsidP="000A1BE2">
      <w:pPr>
        <w:pStyle w:val="Prrafodelista"/>
        <w:numPr>
          <w:ilvl w:val="0"/>
          <w:numId w:val="40"/>
        </w:numPr>
        <w:spacing w:after="200"/>
        <w:ind w:right="-1"/>
      </w:pPr>
      <w:r w:rsidRPr="002F5F86">
        <w:t>Posibilidad de crear estructuras con periferia descentralizada.</w:t>
      </w:r>
    </w:p>
    <w:p w:rsidR="00607185" w:rsidRDefault="00607185" w:rsidP="000A1BE2">
      <w:pPr>
        <w:pStyle w:val="Prrafodelista"/>
        <w:numPr>
          <w:ilvl w:val="0"/>
          <w:numId w:val="40"/>
        </w:numPr>
        <w:spacing w:after="200"/>
        <w:ind w:right="-1"/>
      </w:pPr>
      <w:r w:rsidRPr="002F5F86">
        <w:t>CPU que posea una memoria de programación entre media y alta.</w:t>
      </w:r>
    </w:p>
    <w:p w:rsidR="00607185" w:rsidRDefault="00607185" w:rsidP="000A1BE2">
      <w:pPr>
        <w:pStyle w:val="Prrafodelista"/>
        <w:numPr>
          <w:ilvl w:val="0"/>
          <w:numId w:val="40"/>
        </w:numPr>
        <w:spacing w:after="200"/>
        <w:ind w:right="-1"/>
      </w:pPr>
      <w:r w:rsidRPr="002F5F86">
        <w:t>Capacidad funcional para el uso de herramientas de Ingeniería Simatic.</w:t>
      </w:r>
    </w:p>
    <w:p w:rsidR="009876BE" w:rsidRPr="002F5F86" w:rsidRDefault="009876BE" w:rsidP="00907764">
      <w:pPr>
        <w:pStyle w:val="Sinespaciado"/>
        <w:spacing w:line="360" w:lineRule="auto"/>
      </w:pPr>
    </w:p>
    <w:p w:rsidR="0025723F" w:rsidRDefault="00607185" w:rsidP="00907764">
      <w:pPr>
        <w:ind w:right="-1"/>
      </w:pPr>
      <w:r w:rsidRPr="002F5F86">
        <w:t xml:space="preserve">De acuerdo al sistema a </w:t>
      </w:r>
      <w:r w:rsidR="00E81EF7" w:rsidRPr="002F5F86">
        <w:t>implementar se</w:t>
      </w:r>
      <w:r w:rsidRPr="002F5F86">
        <w:t xml:space="preserve"> ha elegido el controlador S7-300 CPU 315-2DP, ya que cumple con los requisitos previamente establecidos se ha escogido el modelo 6ES7317-2AK14-0AB0, posee una CPU con 1 MB de memoria central, una interfaz MPI/DP a 12 Mb/s y una interfaz DP Master/Slave. A continuación se detallan algunas de sus características principales.</w:t>
      </w:r>
    </w:p>
    <w:p w:rsidR="00907764" w:rsidRDefault="00907764" w:rsidP="008C03D5">
      <w:pPr>
        <w:spacing w:after="0"/>
      </w:pPr>
      <w:bookmarkStart w:id="290" w:name="_Toc434436091"/>
      <w:bookmarkStart w:id="291" w:name="_Toc434440572"/>
    </w:p>
    <w:p w:rsidR="00E81EF7" w:rsidRPr="00602891" w:rsidRDefault="008C03D5" w:rsidP="008C03D5">
      <w:pPr>
        <w:spacing w:after="0"/>
      </w:pPr>
      <w:r w:rsidRPr="00907764">
        <w:rPr>
          <w:b/>
        </w:rPr>
        <w:t xml:space="preserve">Tabla  </w:t>
      </w:r>
      <w:r w:rsidR="00972966" w:rsidRPr="00907764">
        <w:rPr>
          <w:b/>
        </w:rPr>
        <w:fldChar w:fldCharType="begin"/>
      </w:r>
      <w:r w:rsidR="00F35AB2" w:rsidRPr="00907764">
        <w:rPr>
          <w:b/>
        </w:rPr>
        <w:instrText xml:space="preserve"> SEQ Tabla_ \* ARABIC </w:instrText>
      </w:r>
      <w:r w:rsidR="00972966" w:rsidRPr="00907764">
        <w:rPr>
          <w:b/>
        </w:rPr>
        <w:fldChar w:fldCharType="separate"/>
      </w:r>
      <w:r w:rsidR="000F7BE7">
        <w:rPr>
          <w:b/>
          <w:noProof/>
        </w:rPr>
        <w:t>1</w:t>
      </w:r>
      <w:r w:rsidR="00972966" w:rsidRPr="00907764">
        <w:rPr>
          <w:b/>
          <w:noProof/>
        </w:rPr>
        <w:fldChar w:fldCharType="end"/>
      </w:r>
      <w:r w:rsidRPr="00907764">
        <w:rPr>
          <w:b/>
        </w:rPr>
        <w:t>-2</w:t>
      </w:r>
      <w:r w:rsidR="00602891" w:rsidRPr="00602891">
        <w:t xml:space="preserve">: </w:t>
      </w:r>
      <w:r w:rsidR="00E81EF7" w:rsidRPr="00602891">
        <w:t>Especificaciones PLC Siemens 315-2DP.</w:t>
      </w:r>
      <w:bookmarkEnd w:id="290"/>
      <w:bookmarkEnd w:id="291"/>
      <w:r w:rsidR="00E81EF7" w:rsidRPr="00602891">
        <w:t xml:space="preserve">   </w:t>
      </w:r>
    </w:p>
    <w:tbl>
      <w:tblPr>
        <w:tblStyle w:val="Tablaconcuadrcula"/>
        <w:tblW w:w="8562" w:type="dxa"/>
        <w:jc w:val="center"/>
        <w:tblLook w:val="04A0" w:firstRow="1" w:lastRow="0" w:firstColumn="1" w:lastColumn="0" w:noHBand="0" w:noVBand="1"/>
      </w:tblPr>
      <w:tblGrid>
        <w:gridCol w:w="4238"/>
        <w:gridCol w:w="4324"/>
      </w:tblGrid>
      <w:tr w:rsidR="00E81EF7" w:rsidRPr="00BB579F" w:rsidTr="00907764">
        <w:trPr>
          <w:trHeight w:val="304"/>
          <w:jc w:val="center"/>
        </w:trPr>
        <w:tc>
          <w:tcPr>
            <w:tcW w:w="8562" w:type="dxa"/>
            <w:gridSpan w:val="2"/>
          </w:tcPr>
          <w:p w:rsidR="00E81EF7" w:rsidRPr="00BB579F" w:rsidRDefault="00E81EF7" w:rsidP="000E3913">
            <w:pPr>
              <w:spacing w:after="0" w:line="240" w:lineRule="auto"/>
              <w:rPr>
                <w:b/>
                <w:sz w:val="18"/>
                <w:szCs w:val="18"/>
              </w:rPr>
            </w:pPr>
            <w:r w:rsidRPr="00BB579F">
              <w:rPr>
                <w:b/>
                <w:sz w:val="18"/>
                <w:szCs w:val="18"/>
              </w:rPr>
              <w:t>Designación del tipo de producto</w:t>
            </w:r>
          </w:p>
        </w:tc>
      </w:tr>
      <w:tr w:rsidR="00E81EF7" w:rsidRPr="00BB579F" w:rsidTr="00907764">
        <w:trPr>
          <w:trHeight w:val="240"/>
          <w:jc w:val="center"/>
        </w:trPr>
        <w:tc>
          <w:tcPr>
            <w:tcW w:w="8562" w:type="dxa"/>
            <w:gridSpan w:val="2"/>
          </w:tcPr>
          <w:p w:rsidR="00E81EF7" w:rsidRPr="00BB579F" w:rsidRDefault="00E81EF7" w:rsidP="000E3913">
            <w:pPr>
              <w:spacing w:after="0" w:line="240" w:lineRule="auto"/>
              <w:rPr>
                <w:b/>
                <w:sz w:val="18"/>
                <w:szCs w:val="18"/>
              </w:rPr>
            </w:pPr>
            <w:r w:rsidRPr="00BB579F">
              <w:rPr>
                <w:b/>
                <w:sz w:val="18"/>
                <w:szCs w:val="18"/>
              </w:rPr>
              <w:t>Información general</w:t>
            </w:r>
          </w:p>
        </w:tc>
      </w:tr>
      <w:tr w:rsidR="00E81EF7" w:rsidRPr="00BB579F" w:rsidTr="00907764">
        <w:trPr>
          <w:trHeight w:val="279"/>
          <w:jc w:val="center"/>
        </w:trPr>
        <w:tc>
          <w:tcPr>
            <w:tcW w:w="4238" w:type="dxa"/>
          </w:tcPr>
          <w:p w:rsidR="00E81EF7" w:rsidRPr="00BB579F" w:rsidRDefault="00E81EF7" w:rsidP="000E3913">
            <w:pPr>
              <w:spacing w:after="0" w:line="240" w:lineRule="auto"/>
              <w:rPr>
                <w:sz w:val="18"/>
                <w:szCs w:val="18"/>
              </w:rPr>
            </w:pPr>
            <w:r w:rsidRPr="00BB579F">
              <w:rPr>
                <w:sz w:val="18"/>
                <w:szCs w:val="18"/>
              </w:rPr>
              <w:t>Versión del HW</w:t>
            </w:r>
          </w:p>
        </w:tc>
        <w:tc>
          <w:tcPr>
            <w:tcW w:w="4324" w:type="dxa"/>
          </w:tcPr>
          <w:p w:rsidR="00E81EF7" w:rsidRPr="00BB579F" w:rsidRDefault="00E81EF7" w:rsidP="00104DE6">
            <w:pPr>
              <w:spacing w:after="0" w:line="240" w:lineRule="auto"/>
              <w:jc w:val="right"/>
              <w:rPr>
                <w:sz w:val="18"/>
                <w:szCs w:val="18"/>
              </w:rPr>
            </w:pPr>
            <w:r w:rsidRPr="00BB579F">
              <w:rPr>
                <w:sz w:val="18"/>
                <w:szCs w:val="18"/>
              </w:rPr>
              <w:t>01</w:t>
            </w:r>
          </w:p>
        </w:tc>
      </w:tr>
      <w:tr w:rsidR="00E81EF7" w:rsidRPr="00BB579F" w:rsidTr="00907764">
        <w:trPr>
          <w:trHeight w:val="279"/>
          <w:jc w:val="center"/>
        </w:trPr>
        <w:tc>
          <w:tcPr>
            <w:tcW w:w="4238" w:type="dxa"/>
          </w:tcPr>
          <w:p w:rsidR="00E81EF7" w:rsidRPr="00BB579F" w:rsidRDefault="00E81EF7" w:rsidP="00104DE6">
            <w:pPr>
              <w:spacing w:after="0" w:line="240" w:lineRule="auto"/>
              <w:rPr>
                <w:sz w:val="18"/>
                <w:szCs w:val="18"/>
              </w:rPr>
            </w:pPr>
            <w:r w:rsidRPr="00BB579F">
              <w:rPr>
                <w:sz w:val="18"/>
                <w:szCs w:val="18"/>
              </w:rPr>
              <w:t>Versión de firmware</w:t>
            </w:r>
          </w:p>
        </w:tc>
        <w:tc>
          <w:tcPr>
            <w:tcW w:w="4324" w:type="dxa"/>
          </w:tcPr>
          <w:p w:rsidR="00E81EF7" w:rsidRPr="00BB579F" w:rsidRDefault="00E81EF7" w:rsidP="00104DE6">
            <w:pPr>
              <w:spacing w:after="0" w:line="240" w:lineRule="auto"/>
              <w:jc w:val="right"/>
              <w:rPr>
                <w:sz w:val="18"/>
                <w:szCs w:val="18"/>
              </w:rPr>
            </w:pPr>
            <w:r w:rsidRPr="00BB579F">
              <w:rPr>
                <w:sz w:val="18"/>
                <w:szCs w:val="18"/>
              </w:rPr>
              <w:t>V3.3</w:t>
            </w:r>
          </w:p>
        </w:tc>
      </w:tr>
      <w:tr w:rsidR="00E81EF7" w:rsidRPr="00BB579F" w:rsidTr="00907764">
        <w:trPr>
          <w:trHeight w:val="279"/>
          <w:jc w:val="center"/>
        </w:trPr>
        <w:tc>
          <w:tcPr>
            <w:tcW w:w="8562" w:type="dxa"/>
            <w:gridSpan w:val="2"/>
          </w:tcPr>
          <w:p w:rsidR="00E81EF7" w:rsidRPr="00BB579F" w:rsidRDefault="00E81EF7" w:rsidP="00104DE6">
            <w:pPr>
              <w:spacing w:after="0" w:line="240" w:lineRule="auto"/>
              <w:rPr>
                <w:b/>
                <w:sz w:val="18"/>
                <w:szCs w:val="18"/>
              </w:rPr>
            </w:pPr>
            <w:r w:rsidRPr="00BB579F">
              <w:rPr>
                <w:b/>
                <w:sz w:val="18"/>
                <w:szCs w:val="18"/>
              </w:rPr>
              <w:t>Ingeniería con</w:t>
            </w:r>
          </w:p>
        </w:tc>
      </w:tr>
      <w:tr w:rsidR="00E81EF7" w:rsidRPr="00BB579F" w:rsidTr="00907764">
        <w:trPr>
          <w:trHeight w:val="542"/>
          <w:jc w:val="center"/>
        </w:trPr>
        <w:tc>
          <w:tcPr>
            <w:tcW w:w="4238" w:type="dxa"/>
          </w:tcPr>
          <w:p w:rsidR="00E81EF7" w:rsidRPr="00BB579F" w:rsidRDefault="00E81EF7" w:rsidP="00104DE6">
            <w:pPr>
              <w:spacing w:after="0" w:line="240" w:lineRule="auto"/>
              <w:rPr>
                <w:sz w:val="18"/>
                <w:szCs w:val="18"/>
              </w:rPr>
            </w:pPr>
            <w:r w:rsidRPr="00BB579F">
              <w:rPr>
                <w:sz w:val="18"/>
                <w:szCs w:val="18"/>
              </w:rPr>
              <w:t>● Paquete de programación</w:t>
            </w:r>
          </w:p>
        </w:tc>
        <w:tc>
          <w:tcPr>
            <w:tcW w:w="4324" w:type="dxa"/>
          </w:tcPr>
          <w:p w:rsidR="00E81EF7" w:rsidRPr="00BB579F" w:rsidRDefault="00E81EF7" w:rsidP="00104DE6">
            <w:pPr>
              <w:spacing w:after="0" w:line="240" w:lineRule="auto"/>
              <w:jc w:val="right"/>
              <w:rPr>
                <w:sz w:val="18"/>
                <w:szCs w:val="18"/>
              </w:rPr>
            </w:pPr>
            <w:r w:rsidRPr="00BB579F">
              <w:rPr>
                <w:sz w:val="18"/>
                <w:szCs w:val="18"/>
              </w:rPr>
              <w:t>STEP7 V5.5 y superiores + SP1 o STEP7 V5.2 y superiores + SP1 con HSP 202</w:t>
            </w:r>
          </w:p>
        </w:tc>
      </w:tr>
      <w:tr w:rsidR="00E81EF7" w:rsidRPr="00BB579F" w:rsidTr="00907764">
        <w:trPr>
          <w:trHeight w:val="236"/>
          <w:jc w:val="center"/>
        </w:trPr>
        <w:tc>
          <w:tcPr>
            <w:tcW w:w="8562" w:type="dxa"/>
            <w:gridSpan w:val="2"/>
          </w:tcPr>
          <w:p w:rsidR="00E81EF7" w:rsidRPr="00BB579F" w:rsidRDefault="00E81EF7" w:rsidP="00104DE6">
            <w:pPr>
              <w:spacing w:after="0" w:line="240" w:lineRule="auto"/>
              <w:rPr>
                <w:b/>
                <w:sz w:val="18"/>
                <w:szCs w:val="18"/>
              </w:rPr>
            </w:pPr>
            <w:r w:rsidRPr="00BB579F">
              <w:rPr>
                <w:b/>
                <w:sz w:val="18"/>
                <w:szCs w:val="18"/>
              </w:rPr>
              <w:t>Tensión de alimentación</w:t>
            </w:r>
          </w:p>
        </w:tc>
      </w:tr>
      <w:tr w:rsidR="00E81EF7" w:rsidRPr="00BB579F" w:rsidTr="00907764">
        <w:trPr>
          <w:trHeight w:val="279"/>
          <w:jc w:val="center"/>
        </w:trPr>
        <w:tc>
          <w:tcPr>
            <w:tcW w:w="4238" w:type="dxa"/>
          </w:tcPr>
          <w:p w:rsidR="00E81EF7" w:rsidRPr="00BB579F" w:rsidRDefault="00E81EF7" w:rsidP="00AF6661">
            <w:pPr>
              <w:spacing w:after="0" w:line="240" w:lineRule="auto"/>
              <w:rPr>
                <w:sz w:val="18"/>
                <w:szCs w:val="18"/>
              </w:rPr>
            </w:pPr>
            <w:r w:rsidRPr="00BB579F">
              <w:rPr>
                <w:sz w:val="18"/>
                <w:szCs w:val="18"/>
              </w:rPr>
              <w:t xml:space="preserve">Valor nominal </w:t>
            </w:r>
            <w:r w:rsidR="00AF6661">
              <w:rPr>
                <w:sz w:val="18"/>
                <w:szCs w:val="18"/>
              </w:rPr>
              <w:t xml:space="preserve"> </w:t>
            </w:r>
            <w:r w:rsidRPr="00BB579F">
              <w:rPr>
                <w:sz w:val="18"/>
                <w:szCs w:val="18"/>
              </w:rPr>
              <w:t>● 24 V DC</w:t>
            </w:r>
          </w:p>
        </w:tc>
        <w:tc>
          <w:tcPr>
            <w:tcW w:w="4324" w:type="dxa"/>
          </w:tcPr>
          <w:p w:rsidR="00E81EF7" w:rsidRPr="00BB579F" w:rsidRDefault="00E81EF7" w:rsidP="00104DE6">
            <w:pPr>
              <w:spacing w:after="0" w:line="240" w:lineRule="auto"/>
              <w:rPr>
                <w:sz w:val="18"/>
                <w:szCs w:val="18"/>
              </w:rPr>
            </w:pPr>
            <w:r w:rsidRPr="00BB579F">
              <w:rPr>
                <w:sz w:val="18"/>
                <w:szCs w:val="18"/>
              </w:rPr>
              <w:t>Si</w:t>
            </w:r>
          </w:p>
        </w:tc>
      </w:tr>
      <w:tr w:rsidR="00E81EF7" w:rsidRPr="00BB579F" w:rsidTr="00907764">
        <w:trPr>
          <w:trHeight w:val="411"/>
          <w:jc w:val="center"/>
        </w:trPr>
        <w:tc>
          <w:tcPr>
            <w:tcW w:w="4238" w:type="dxa"/>
          </w:tcPr>
          <w:p w:rsidR="00E81EF7" w:rsidRPr="00BB579F" w:rsidRDefault="00E81EF7" w:rsidP="00104DE6">
            <w:pPr>
              <w:spacing w:after="0" w:line="240" w:lineRule="auto"/>
              <w:rPr>
                <w:sz w:val="18"/>
                <w:szCs w:val="18"/>
              </w:rPr>
            </w:pPr>
            <w:r w:rsidRPr="00BB579F">
              <w:rPr>
                <w:sz w:val="18"/>
                <w:szCs w:val="18"/>
              </w:rPr>
              <w:t xml:space="preserve">Protección externa </w:t>
            </w:r>
            <w:r>
              <w:rPr>
                <w:sz w:val="18"/>
                <w:szCs w:val="18"/>
              </w:rPr>
              <w:t xml:space="preserve"> </w:t>
            </w:r>
            <w:r w:rsidRPr="00BB579F">
              <w:rPr>
                <w:sz w:val="18"/>
                <w:szCs w:val="18"/>
              </w:rPr>
              <w:t>para líneas de alimentación (recomendación)</w:t>
            </w:r>
          </w:p>
        </w:tc>
        <w:tc>
          <w:tcPr>
            <w:tcW w:w="4324" w:type="dxa"/>
          </w:tcPr>
          <w:p w:rsidR="00E81EF7" w:rsidRPr="00BB579F" w:rsidRDefault="00E81EF7" w:rsidP="00104DE6">
            <w:pPr>
              <w:spacing w:after="0" w:line="240" w:lineRule="auto"/>
              <w:rPr>
                <w:sz w:val="18"/>
                <w:szCs w:val="18"/>
              </w:rPr>
            </w:pPr>
            <w:r w:rsidRPr="00BB579F">
              <w:rPr>
                <w:sz w:val="18"/>
                <w:szCs w:val="18"/>
              </w:rPr>
              <w:t>mín. 2 A</w:t>
            </w:r>
          </w:p>
        </w:tc>
      </w:tr>
      <w:tr w:rsidR="00E81EF7" w:rsidRPr="00BB579F" w:rsidTr="00907764">
        <w:trPr>
          <w:trHeight w:val="261"/>
          <w:jc w:val="center"/>
        </w:trPr>
        <w:tc>
          <w:tcPr>
            <w:tcW w:w="8562" w:type="dxa"/>
            <w:gridSpan w:val="2"/>
          </w:tcPr>
          <w:p w:rsidR="00E81EF7" w:rsidRPr="00BB579F" w:rsidRDefault="00E81EF7" w:rsidP="00104DE6">
            <w:pPr>
              <w:spacing w:after="0" w:line="240" w:lineRule="auto"/>
              <w:rPr>
                <w:b/>
                <w:sz w:val="18"/>
                <w:szCs w:val="18"/>
              </w:rPr>
            </w:pPr>
            <w:r w:rsidRPr="00BB579F">
              <w:rPr>
                <w:b/>
                <w:sz w:val="18"/>
                <w:szCs w:val="18"/>
              </w:rPr>
              <w:t>Puenteo de caídas de red y tensión</w:t>
            </w:r>
          </w:p>
        </w:tc>
      </w:tr>
      <w:tr w:rsidR="00E81EF7" w:rsidRPr="00BB579F" w:rsidTr="00907764">
        <w:trPr>
          <w:trHeight w:val="279"/>
          <w:jc w:val="center"/>
        </w:trPr>
        <w:tc>
          <w:tcPr>
            <w:tcW w:w="4238" w:type="dxa"/>
          </w:tcPr>
          <w:p w:rsidR="00E81EF7" w:rsidRPr="00BB579F" w:rsidRDefault="00E81EF7" w:rsidP="00104DE6">
            <w:pPr>
              <w:spacing w:after="0" w:line="240" w:lineRule="auto"/>
              <w:rPr>
                <w:sz w:val="18"/>
                <w:szCs w:val="18"/>
              </w:rPr>
            </w:pPr>
            <w:r w:rsidRPr="00BB579F">
              <w:rPr>
                <w:sz w:val="18"/>
                <w:szCs w:val="18"/>
              </w:rPr>
              <w:t>● Puenteo de caídas de red/de tensión</w:t>
            </w:r>
          </w:p>
        </w:tc>
        <w:tc>
          <w:tcPr>
            <w:tcW w:w="4324" w:type="dxa"/>
          </w:tcPr>
          <w:p w:rsidR="00E81EF7" w:rsidRPr="00BB579F" w:rsidRDefault="00E81EF7" w:rsidP="00104DE6">
            <w:pPr>
              <w:spacing w:after="0" w:line="240" w:lineRule="auto"/>
              <w:rPr>
                <w:sz w:val="18"/>
                <w:szCs w:val="18"/>
              </w:rPr>
            </w:pPr>
            <w:r w:rsidRPr="00BB579F">
              <w:rPr>
                <w:sz w:val="18"/>
                <w:szCs w:val="18"/>
              </w:rPr>
              <w:t>5 ms</w:t>
            </w:r>
          </w:p>
        </w:tc>
      </w:tr>
      <w:tr w:rsidR="00E81EF7" w:rsidRPr="00BB579F" w:rsidTr="00907764">
        <w:trPr>
          <w:trHeight w:val="261"/>
          <w:jc w:val="center"/>
        </w:trPr>
        <w:tc>
          <w:tcPr>
            <w:tcW w:w="4238" w:type="dxa"/>
          </w:tcPr>
          <w:p w:rsidR="00E81EF7" w:rsidRPr="00BB579F" w:rsidRDefault="00E81EF7" w:rsidP="00104DE6">
            <w:pPr>
              <w:spacing w:after="0" w:line="240" w:lineRule="auto"/>
              <w:rPr>
                <w:sz w:val="18"/>
                <w:szCs w:val="18"/>
              </w:rPr>
            </w:pPr>
            <w:r w:rsidRPr="00BB579F">
              <w:rPr>
                <w:sz w:val="18"/>
                <w:szCs w:val="18"/>
              </w:rPr>
              <w:t>● Tasa de repetición, mín.</w:t>
            </w:r>
          </w:p>
        </w:tc>
        <w:tc>
          <w:tcPr>
            <w:tcW w:w="4324" w:type="dxa"/>
          </w:tcPr>
          <w:p w:rsidR="00E81EF7" w:rsidRPr="00BB579F" w:rsidRDefault="00E81EF7" w:rsidP="00104DE6">
            <w:pPr>
              <w:spacing w:after="0" w:line="240" w:lineRule="auto"/>
              <w:rPr>
                <w:sz w:val="18"/>
                <w:szCs w:val="18"/>
              </w:rPr>
            </w:pPr>
            <w:r w:rsidRPr="00BB579F">
              <w:rPr>
                <w:sz w:val="18"/>
                <w:szCs w:val="18"/>
              </w:rPr>
              <w:t>1 s</w:t>
            </w:r>
          </w:p>
        </w:tc>
      </w:tr>
      <w:tr w:rsidR="00E81EF7" w:rsidRPr="00BB579F" w:rsidTr="00907764">
        <w:trPr>
          <w:trHeight w:val="279"/>
          <w:jc w:val="center"/>
        </w:trPr>
        <w:tc>
          <w:tcPr>
            <w:tcW w:w="8562" w:type="dxa"/>
            <w:gridSpan w:val="2"/>
          </w:tcPr>
          <w:p w:rsidR="00E81EF7" w:rsidRPr="00BB579F" w:rsidRDefault="00E81EF7" w:rsidP="00104DE6">
            <w:pPr>
              <w:spacing w:after="0" w:line="240" w:lineRule="auto"/>
              <w:rPr>
                <w:b/>
                <w:sz w:val="18"/>
                <w:szCs w:val="18"/>
              </w:rPr>
            </w:pPr>
            <w:r w:rsidRPr="00BB579F">
              <w:rPr>
                <w:b/>
                <w:sz w:val="18"/>
                <w:szCs w:val="18"/>
              </w:rPr>
              <w:t>Intensidad de entrada</w:t>
            </w:r>
          </w:p>
        </w:tc>
      </w:tr>
      <w:tr w:rsidR="00E81EF7" w:rsidRPr="00BB579F" w:rsidTr="00907764">
        <w:trPr>
          <w:trHeight w:val="261"/>
          <w:jc w:val="center"/>
        </w:trPr>
        <w:tc>
          <w:tcPr>
            <w:tcW w:w="4238" w:type="dxa"/>
          </w:tcPr>
          <w:p w:rsidR="00E81EF7" w:rsidRPr="00BB579F" w:rsidRDefault="00E81EF7" w:rsidP="00104DE6">
            <w:pPr>
              <w:spacing w:after="0" w:line="240" w:lineRule="auto"/>
              <w:rPr>
                <w:sz w:val="18"/>
                <w:szCs w:val="18"/>
              </w:rPr>
            </w:pPr>
            <w:r w:rsidRPr="00BB579F">
              <w:rPr>
                <w:sz w:val="18"/>
                <w:szCs w:val="18"/>
              </w:rPr>
              <w:t>Consumo (valor nominal)</w:t>
            </w:r>
          </w:p>
        </w:tc>
        <w:tc>
          <w:tcPr>
            <w:tcW w:w="4324" w:type="dxa"/>
          </w:tcPr>
          <w:p w:rsidR="00E81EF7" w:rsidRPr="00BB579F" w:rsidRDefault="00E81EF7" w:rsidP="00104DE6">
            <w:pPr>
              <w:spacing w:after="0" w:line="240" w:lineRule="auto"/>
              <w:rPr>
                <w:sz w:val="18"/>
                <w:szCs w:val="18"/>
              </w:rPr>
            </w:pPr>
            <w:r w:rsidRPr="00BB579F">
              <w:rPr>
                <w:sz w:val="18"/>
                <w:szCs w:val="18"/>
              </w:rPr>
              <w:t>870 </w:t>
            </w:r>
            <w:r w:rsidR="00960690" w:rsidRPr="00BB579F">
              <w:rPr>
                <w:sz w:val="18"/>
                <w:szCs w:val="18"/>
              </w:rPr>
              <w:t>Ma</w:t>
            </w:r>
          </w:p>
        </w:tc>
      </w:tr>
      <w:tr w:rsidR="00E81EF7" w:rsidRPr="00BB579F" w:rsidTr="00907764">
        <w:trPr>
          <w:trHeight w:val="295"/>
          <w:jc w:val="center"/>
        </w:trPr>
        <w:tc>
          <w:tcPr>
            <w:tcW w:w="4238" w:type="dxa"/>
          </w:tcPr>
          <w:p w:rsidR="00E81EF7" w:rsidRPr="00BB579F" w:rsidRDefault="00E81EF7" w:rsidP="00104DE6">
            <w:pPr>
              <w:spacing w:after="0" w:line="240" w:lineRule="auto"/>
              <w:rPr>
                <w:sz w:val="18"/>
                <w:szCs w:val="18"/>
              </w:rPr>
            </w:pPr>
            <w:r w:rsidRPr="00BB579F">
              <w:rPr>
                <w:sz w:val="18"/>
                <w:szCs w:val="18"/>
              </w:rPr>
              <w:t>Consumo (en marcha en vacío), típ.</w:t>
            </w:r>
          </w:p>
        </w:tc>
        <w:tc>
          <w:tcPr>
            <w:tcW w:w="4324" w:type="dxa"/>
          </w:tcPr>
          <w:p w:rsidR="00E81EF7" w:rsidRPr="00BB579F" w:rsidRDefault="00E81EF7" w:rsidP="00104DE6">
            <w:pPr>
              <w:spacing w:after="0" w:line="240" w:lineRule="auto"/>
              <w:rPr>
                <w:sz w:val="18"/>
                <w:szCs w:val="18"/>
              </w:rPr>
            </w:pPr>
            <w:r w:rsidRPr="00BB579F">
              <w:rPr>
                <w:sz w:val="18"/>
                <w:szCs w:val="18"/>
              </w:rPr>
              <w:t>120 mA</w:t>
            </w:r>
          </w:p>
        </w:tc>
      </w:tr>
      <w:tr w:rsidR="00E81EF7" w:rsidRPr="00BB579F" w:rsidTr="00907764">
        <w:trPr>
          <w:trHeight w:val="261"/>
          <w:jc w:val="center"/>
        </w:trPr>
        <w:tc>
          <w:tcPr>
            <w:tcW w:w="4238" w:type="dxa"/>
          </w:tcPr>
          <w:p w:rsidR="00E81EF7" w:rsidRPr="00BB579F" w:rsidRDefault="00E81EF7" w:rsidP="00104DE6">
            <w:pPr>
              <w:spacing w:after="0" w:line="240" w:lineRule="auto"/>
              <w:rPr>
                <w:sz w:val="18"/>
                <w:szCs w:val="18"/>
              </w:rPr>
            </w:pPr>
            <w:r w:rsidRPr="00BB579F">
              <w:rPr>
                <w:sz w:val="18"/>
                <w:szCs w:val="18"/>
              </w:rPr>
              <w:t>Intensidad de cierre, típ.</w:t>
            </w:r>
          </w:p>
        </w:tc>
        <w:tc>
          <w:tcPr>
            <w:tcW w:w="4324" w:type="dxa"/>
          </w:tcPr>
          <w:p w:rsidR="00E81EF7" w:rsidRPr="00BB579F" w:rsidRDefault="00E81EF7" w:rsidP="00104DE6">
            <w:pPr>
              <w:spacing w:after="0" w:line="240" w:lineRule="auto"/>
              <w:rPr>
                <w:sz w:val="18"/>
                <w:szCs w:val="18"/>
              </w:rPr>
            </w:pPr>
            <w:r w:rsidRPr="00BB579F">
              <w:rPr>
                <w:sz w:val="18"/>
                <w:szCs w:val="18"/>
              </w:rPr>
              <w:t>4 A</w:t>
            </w:r>
          </w:p>
        </w:tc>
      </w:tr>
      <w:tr w:rsidR="00E81EF7" w:rsidRPr="00BB579F" w:rsidTr="00907764">
        <w:trPr>
          <w:trHeight w:val="261"/>
          <w:jc w:val="center"/>
        </w:trPr>
        <w:tc>
          <w:tcPr>
            <w:tcW w:w="8562" w:type="dxa"/>
            <w:gridSpan w:val="2"/>
          </w:tcPr>
          <w:p w:rsidR="00E81EF7" w:rsidRPr="00BB579F" w:rsidRDefault="00E81EF7" w:rsidP="00104DE6">
            <w:pPr>
              <w:spacing w:after="0" w:line="240" w:lineRule="auto"/>
              <w:rPr>
                <w:b/>
                <w:sz w:val="18"/>
                <w:szCs w:val="18"/>
              </w:rPr>
            </w:pPr>
            <w:r w:rsidRPr="00BB579F">
              <w:rPr>
                <w:b/>
                <w:sz w:val="18"/>
                <w:szCs w:val="18"/>
              </w:rPr>
              <w:t>CPU-bloques</w:t>
            </w:r>
          </w:p>
        </w:tc>
      </w:tr>
      <w:tr w:rsidR="00E81EF7" w:rsidRPr="00BB579F" w:rsidTr="00907764">
        <w:trPr>
          <w:trHeight w:val="730"/>
          <w:jc w:val="center"/>
        </w:trPr>
        <w:tc>
          <w:tcPr>
            <w:tcW w:w="4238" w:type="dxa"/>
          </w:tcPr>
          <w:p w:rsidR="00E81EF7" w:rsidRPr="00BB579F" w:rsidRDefault="00E81EF7" w:rsidP="00104DE6">
            <w:pPr>
              <w:spacing w:after="0" w:line="240" w:lineRule="auto"/>
              <w:rPr>
                <w:sz w:val="18"/>
                <w:szCs w:val="18"/>
              </w:rPr>
            </w:pPr>
            <w:r w:rsidRPr="00BB579F">
              <w:rPr>
                <w:sz w:val="18"/>
                <w:szCs w:val="18"/>
              </w:rPr>
              <w:t>Nº de bloques (total)</w:t>
            </w:r>
          </w:p>
        </w:tc>
        <w:tc>
          <w:tcPr>
            <w:tcW w:w="4324" w:type="dxa"/>
          </w:tcPr>
          <w:p w:rsidR="00E81EF7" w:rsidRPr="00BB579F" w:rsidRDefault="00E81EF7" w:rsidP="00104DE6">
            <w:pPr>
              <w:spacing w:after="0" w:line="240" w:lineRule="auto"/>
              <w:rPr>
                <w:sz w:val="18"/>
                <w:szCs w:val="18"/>
              </w:rPr>
            </w:pPr>
            <w:r w:rsidRPr="00BB579F">
              <w:rPr>
                <w:sz w:val="18"/>
                <w:szCs w:val="18"/>
              </w:rPr>
              <w:t>2 048; (DB, FC, FB); la cantidad máxima de bloques cargables puede verse reducida por la MMC utilizada por el usuario.</w:t>
            </w:r>
          </w:p>
        </w:tc>
      </w:tr>
      <w:tr w:rsidR="00E81EF7" w:rsidRPr="00BB579F" w:rsidTr="00907764">
        <w:trPr>
          <w:trHeight w:val="217"/>
          <w:jc w:val="center"/>
        </w:trPr>
        <w:tc>
          <w:tcPr>
            <w:tcW w:w="8562" w:type="dxa"/>
            <w:gridSpan w:val="2"/>
          </w:tcPr>
          <w:p w:rsidR="00E81EF7" w:rsidRPr="00BB579F" w:rsidRDefault="00E81EF7" w:rsidP="00104DE6">
            <w:pPr>
              <w:spacing w:after="0" w:line="240" w:lineRule="auto"/>
              <w:rPr>
                <w:b/>
                <w:sz w:val="18"/>
                <w:szCs w:val="18"/>
              </w:rPr>
            </w:pPr>
            <w:r w:rsidRPr="00BB579F">
              <w:rPr>
                <w:b/>
                <w:sz w:val="18"/>
                <w:szCs w:val="18"/>
              </w:rPr>
              <w:t>DB</w:t>
            </w:r>
          </w:p>
        </w:tc>
      </w:tr>
      <w:tr w:rsidR="00E81EF7" w:rsidRPr="00BB579F" w:rsidTr="00907764">
        <w:trPr>
          <w:trHeight w:val="263"/>
          <w:jc w:val="center"/>
        </w:trPr>
        <w:tc>
          <w:tcPr>
            <w:tcW w:w="4238" w:type="dxa"/>
          </w:tcPr>
          <w:p w:rsidR="00E81EF7" w:rsidRPr="00BB579F" w:rsidRDefault="00E81EF7" w:rsidP="00104DE6">
            <w:pPr>
              <w:spacing w:after="0" w:line="240" w:lineRule="auto"/>
              <w:rPr>
                <w:sz w:val="18"/>
                <w:szCs w:val="18"/>
              </w:rPr>
            </w:pPr>
            <w:r w:rsidRPr="00BB579F">
              <w:rPr>
                <w:sz w:val="18"/>
                <w:szCs w:val="18"/>
              </w:rPr>
              <w:t>● Número, máx.</w:t>
            </w:r>
          </w:p>
        </w:tc>
        <w:tc>
          <w:tcPr>
            <w:tcW w:w="4324" w:type="dxa"/>
          </w:tcPr>
          <w:p w:rsidR="00E81EF7" w:rsidRPr="00BB579F" w:rsidRDefault="00E81EF7" w:rsidP="00104DE6">
            <w:pPr>
              <w:spacing w:after="0" w:line="240" w:lineRule="auto"/>
              <w:rPr>
                <w:sz w:val="18"/>
                <w:szCs w:val="18"/>
              </w:rPr>
            </w:pPr>
            <w:r w:rsidRPr="00BB579F">
              <w:rPr>
                <w:sz w:val="18"/>
                <w:szCs w:val="18"/>
              </w:rPr>
              <w:t>2 048; Banda numérica: 1 a 16000</w:t>
            </w:r>
          </w:p>
        </w:tc>
      </w:tr>
      <w:tr w:rsidR="00E81EF7" w:rsidRPr="00BB579F" w:rsidTr="00907764">
        <w:trPr>
          <w:trHeight w:val="261"/>
          <w:jc w:val="center"/>
        </w:trPr>
        <w:tc>
          <w:tcPr>
            <w:tcW w:w="4238" w:type="dxa"/>
          </w:tcPr>
          <w:p w:rsidR="00E81EF7" w:rsidRPr="00BB579F" w:rsidRDefault="00E81EF7" w:rsidP="00104DE6">
            <w:pPr>
              <w:spacing w:after="0" w:line="240" w:lineRule="auto"/>
              <w:rPr>
                <w:sz w:val="18"/>
                <w:szCs w:val="18"/>
              </w:rPr>
            </w:pPr>
            <w:r w:rsidRPr="00BB579F">
              <w:rPr>
                <w:sz w:val="18"/>
                <w:szCs w:val="18"/>
              </w:rPr>
              <w:t>● Tamaño, máx.</w:t>
            </w:r>
          </w:p>
        </w:tc>
        <w:tc>
          <w:tcPr>
            <w:tcW w:w="4324" w:type="dxa"/>
          </w:tcPr>
          <w:p w:rsidR="00E81EF7" w:rsidRPr="00BB579F" w:rsidRDefault="00E81EF7" w:rsidP="00104DE6">
            <w:pPr>
              <w:spacing w:after="0" w:line="240" w:lineRule="auto"/>
              <w:rPr>
                <w:sz w:val="18"/>
                <w:szCs w:val="18"/>
              </w:rPr>
            </w:pPr>
            <w:r w:rsidRPr="00BB579F">
              <w:rPr>
                <w:sz w:val="18"/>
                <w:szCs w:val="18"/>
              </w:rPr>
              <w:t>64 Kbyte</w:t>
            </w:r>
          </w:p>
        </w:tc>
      </w:tr>
      <w:tr w:rsidR="00E81EF7" w:rsidRPr="00BB579F" w:rsidTr="00907764">
        <w:trPr>
          <w:trHeight w:val="195"/>
          <w:jc w:val="center"/>
        </w:trPr>
        <w:tc>
          <w:tcPr>
            <w:tcW w:w="8562" w:type="dxa"/>
            <w:gridSpan w:val="2"/>
          </w:tcPr>
          <w:p w:rsidR="00E81EF7" w:rsidRPr="00BB579F" w:rsidRDefault="00E81EF7" w:rsidP="00104DE6">
            <w:pPr>
              <w:spacing w:after="0" w:line="240" w:lineRule="auto"/>
              <w:rPr>
                <w:sz w:val="18"/>
                <w:szCs w:val="18"/>
              </w:rPr>
            </w:pPr>
            <w:r w:rsidRPr="00BB579F">
              <w:rPr>
                <w:b/>
                <w:sz w:val="18"/>
                <w:szCs w:val="18"/>
              </w:rPr>
              <w:t>FB</w:t>
            </w:r>
          </w:p>
        </w:tc>
      </w:tr>
      <w:tr w:rsidR="00E81EF7" w:rsidRPr="00BB579F" w:rsidTr="00907764">
        <w:trPr>
          <w:trHeight w:val="289"/>
          <w:jc w:val="center"/>
        </w:trPr>
        <w:tc>
          <w:tcPr>
            <w:tcW w:w="4238" w:type="dxa"/>
          </w:tcPr>
          <w:p w:rsidR="00E81EF7" w:rsidRPr="00BB579F" w:rsidRDefault="00E81EF7" w:rsidP="00104DE6">
            <w:pPr>
              <w:spacing w:after="0" w:line="240" w:lineRule="auto"/>
              <w:rPr>
                <w:sz w:val="18"/>
                <w:szCs w:val="18"/>
              </w:rPr>
            </w:pPr>
            <w:r w:rsidRPr="00BB579F">
              <w:rPr>
                <w:sz w:val="18"/>
                <w:szCs w:val="18"/>
              </w:rPr>
              <w:t>● Número, máx.</w:t>
            </w:r>
          </w:p>
        </w:tc>
        <w:tc>
          <w:tcPr>
            <w:tcW w:w="4324" w:type="dxa"/>
          </w:tcPr>
          <w:p w:rsidR="00E81EF7" w:rsidRPr="00BB579F" w:rsidRDefault="00E81EF7" w:rsidP="00104DE6">
            <w:pPr>
              <w:spacing w:after="0" w:line="240" w:lineRule="auto"/>
              <w:rPr>
                <w:sz w:val="18"/>
                <w:szCs w:val="18"/>
              </w:rPr>
            </w:pPr>
            <w:r w:rsidRPr="00BB579F">
              <w:rPr>
                <w:sz w:val="18"/>
                <w:szCs w:val="18"/>
              </w:rPr>
              <w:t>2 048; Banda numérica: 0 a 7999</w:t>
            </w:r>
          </w:p>
        </w:tc>
      </w:tr>
      <w:tr w:rsidR="00E81EF7" w:rsidRPr="00BB579F" w:rsidTr="00907764">
        <w:trPr>
          <w:trHeight w:val="261"/>
          <w:jc w:val="center"/>
        </w:trPr>
        <w:tc>
          <w:tcPr>
            <w:tcW w:w="4238" w:type="dxa"/>
          </w:tcPr>
          <w:p w:rsidR="00E81EF7" w:rsidRPr="00BB579F" w:rsidRDefault="00E81EF7" w:rsidP="00104DE6">
            <w:pPr>
              <w:spacing w:after="0" w:line="240" w:lineRule="auto"/>
              <w:rPr>
                <w:sz w:val="18"/>
                <w:szCs w:val="18"/>
              </w:rPr>
            </w:pPr>
            <w:r w:rsidRPr="00BB579F">
              <w:rPr>
                <w:sz w:val="18"/>
                <w:szCs w:val="18"/>
              </w:rPr>
              <w:t>● Tamaño, máx.</w:t>
            </w:r>
          </w:p>
        </w:tc>
        <w:tc>
          <w:tcPr>
            <w:tcW w:w="4324" w:type="dxa"/>
          </w:tcPr>
          <w:p w:rsidR="00E81EF7" w:rsidRPr="00BB579F" w:rsidRDefault="00E81EF7" w:rsidP="00104DE6">
            <w:pPr>
              <w:spacing w:after="0" w:line="240" w:lineRule="auto"/>
              <w:rPr>
                <w:sz w:val="18"/>
                <w:szCs w:val="18"/>
              </w:rPr>
            </w:pPr>
            <w:r w:rsidRPr="00BB579F">
              <w:rPr>
                <w:sz w:val="18"/>
                <w:szCs w:val="18"/>
              </w:rPr>
              <w:t>64 Kbyte</w:t>
            </w:r>
          </w:p>
        </w:tc>
      </w:tr>
      <w:tr w:rsidR="00E81EF7" w:rsidRPr="00BB579F" w:rsidTr="00907764">
        <w:trPr>
          <w:trHeight w:val="279"/>
          <w:jc w:val="center"/>
        </w:trPr>
        <w:tc>
          <w:tcPr>
            <w:tcW w:w="8562" w:type="dxa"/>
            <w:gridSpan w:val="2"/>
          </w:tcPr>
          <w:p w:rsidR="00E81EF7" w:rsidRPr="00BB579F" w:rsidRDefault="00E81EF7" w:rsidP="00104DE6">
            <w:pPr>
              <w:spacing w:after="0" w:line="240" w:lineRule="auto"/>
              <w:rPr>
                <w:sz w:val="18"/>
                <w:szCs w:val="18"/>
              </w:rPr>
            </w:pPr>
            <w:r w:rsidRPr="00BB579F">
              <w:rPr>
                <w:b/>
                <w:sz w:val="18"/>
                <w:szCs w:val="18"/>
              </w:rPr>
              <w:t>FC</w:t>
            </w:r>
          </w:p>
        </w:tc>
      </w:tr>
      <w:tr w:rsidR="00E81EF7" w:rsidRPr="00BB579F" w:rsidTr="00907764">
        <w:trPr>
          <w:trHeight w:val="274"/>
          <w:jc w:val="center"/>
        </w:trPr>
        <w:tc>
          <w:tcPr>
            <w:tcW w:w="4238" w:type="dxa"/>
          </w:tcPr>
          <w:p w:rsidR="00E81EF7" w:rsidRPr="00BB579F" w:rsidRDefault="00E81EF7" w:rsidP="00104DE6">
            <w:pPr>
              <w:spacing w:after="0" w:line="240" w:lineRule="auto"/>
              <w:rPr>
                <w:sz w:val="18"/>
                <w:szCs w:val="18"/>
              </w:rPr>
            </w:pPr>
            <w:r w:rsidRPr="00BB579F">
              <w:rPr>
                <w:sz w:val="18"/>
                <w:szCs w:val="18"/>
              </w:rPr>
              <w:t>● Número, máx.</w:t>
            </w:r>
          </w:p>
        </w:tc>
        <w:tc>
          <w:tcPr>
            <w:tcW w:w="4324" w:type="dxa"/>
          </w:tcPr>
          <w:p w:rsidR="00E81EF7" w:rsidRPr="00BB579F" w:rsidRDefault="00E81EF7" w:rsidP="00104DE6">
            <w:pPr>
              <w:spacing w:after="0" w:line="240" w:lineRule="auto"/>
              <w:rPr>
                <w:sz w:val="18"/>
                <w:szCs w:val="18"/>
              </w:rPr>
            </w:pPr>
            <w:r w:rsidRPr="00BB579F">
              <w:rPr>
                <w:sz w:val="18"/>
                <w:szCs w:val="18"/>
              </w:rPr>
              <w:t>2 048; Banda numérica: 0 a 7999</w:t>
            </w:r>
          </w:p>
        </w:tc>
      </w:tr>
      <w:tr w:rsidR="00E81EF7" w:rsidRPr="00BB579F" w:rsidTr="00907764">
        <w:trPr>
          <w:trHeight w:val="279"/>
          <w:jc w:val="center"/>
        </w:trPr>
        <w:tc>
          <w:tcPr>
            <w:tcW w:w="4238" w:type="dxa"/>
          </w:tcPr>
          <w:p w:rsidR="00E81EF7" w:rsidRPr="00BB579F" w:rsidRDefault="00E81EF7" w:rsidP="00104DE6">
            <w:pPr>
              <w:spacing w:after="0" w:line="240" w:lineRule="auto"/>
              <w:rPr>
                <w:sz w:val="18"/>
                <w:szCs w:val="18"/>
              </w:rPr>
            </w:pPr>
            <w:r w:rsidRPr="00BB579F">
              <w:rPr>
                <w:sz w:val="18"/>
                <w:szCs w:val="18"/>
              </w:rPr>
              <w:t>● Tamaño, máx.</w:t>
            </w:r>
          </w:p>
        </w:tc>
        <w:tc>
          <w:tcPr>
            <w:tcW w:w="4324" w:type="dxa"/>
          </w:tcPr>
          <w:p w:rsidR="00E81EF7" w:rsidRPr="00BB579F" w:rsidRDefault="00E81EF7" w:rsidP="00104DE6">
            <w:pPr>
              <w:spacing w:after="0" w:line="240" w:lineRule="auto"/>
              <w:rPr>
                <w:sz w:val="18"/>
                <w:szCs w:val="18"/>
              </w:rPr>
            </w:pPr>
            <w:r w:rsidRPr="00BB579F">
              <w:rPr>
                <w:sz w:val="18"/>
                <w:szCs w:val="18"/>
              </w:rPr>
              <w:t>64 Kbyte</w:t>
            </w:r>
          </w:p>
        </w:tc>
      </w:tr>
      <w:tr w:rsidR="00E81EF7" w:rsidRPr="00BB579F" w:rsidTr="00907764">
        <w:trPr>
          <w:trHeight w:val="195"/>
          <w:jc w:val="center"/>
        </w:trPr>
        <w:tc>
          <w:tcPr>
            <w:tcW w:w="8562" w:type="dxa"/>
            <w:gridSpan w:val="2"/>
          </w:tcPr>
          <w:p w:rsidR="00E81EF7" w:rsidRPr="00BB579F" w:rsidRDefault="00E81EF7" w:rsidP="00104DE6">
            <w:pPr>
              <w:spacing w:after="0" w:line="240" w:lineRule="auto"/>
              <w:rPr>
                <w:sz w:val="18"/>
                <w:szCs w:val="18"/>
              </w:rPr>
            </w:pPr>
            <w:r w:rsidRPr="00BB579F">
              <w:rPr>
                <w:b/>
                <w:sz w:val="18"/>
                <w:szCs w:val="18"/>
              </w:rPr>
              <w:t>OB</w:t>
            </w:r>
          </w:p>
        </w:tc>
      </w:tr>
      <w:tr w:rsidR="00E81EF7" w:rsidRPr="00BB579F" w:rsidTr="00907764">
        <w:trPr>
          <w:trHeight w:val="279"/>
          <w:jc w:val="center"/>
        </w:trPr>
        <w:tc>
          <w:tcPr>
            <w:tcW w:w="4238" w:type="dxa"/>
          </w:tcPr>
          <w:p w:rsidR="00E81EF7" w:rsidRPr="00BB579F" w:rsidRDefault="00E81EF7" w:rsidP="00104DE6">
            <w:pPr>
              <w:spacing w:after="0" w:line="240" w:lineRule="auto"/>
              <w:rPr>
                <w:b/>
                <w:sz w:val="18"/>
                <w:szCs w:val="18"/>
              </w:rPr>
            </w:pPr>
            <w:r w:rsidRPr="00BB579F">
              <w:rPr>
                <w:sz w:val="18"/>
                <w:szCs w:val="18"/>
              </w:rPr>
              <w:t>● Descripción</w:t>
            </w:r>
          </w:p>
        </w:tc>
        <w:tc>
          <w:tcPr>
            <w:tcW w:w="4324" w:type="dxa"/>
          </w:tcPr>
          <w:p w:rsidR="00E81EF7" w:rsidRPr="00BB579F" w:rsidRDefault="00E81EF7" w:rsidP="00104DE6">
            <w:pPr>
              <w:spacing w:after="0" w:line="240" w:lineRule="auto"/>
              <w:rPr>
                <w:sz w:val="18"/>
                <w:szCs w:val="18"/>
              </w:rPr>
            </w:pPr>
            <w:r w:rsidRPr="00BB579F">
              <w:rPr>
                <w:sz w:val="18"/>
                <w:szCs w:val="18"/>
              </w:rPr>
              <w:t>Ver Lista de operaciones</w:t>
            </w:r>
          </w:p>
        </w:tc>
      </w:tr>
      <w:tr w:rsidR="00E81EF7" w:rsidRPr="00BB579F" w:rsidTr="00907764">
        <w:trPr>
          <w:trHeight w:val="279"/>
          <w:jc w:val="center"/>
        </w:trPr>
        <w:tc>
          <w:tcPr>
            <w:tcW w:w="4238" w:type="dxa"/>
          </w:tcPr>
          <w:p w:rsidR="00E81EF7" w:rsidRPr="00BB579F" w:rsidRDefault="00E81EF7" w:rsidP="00104DE6">
            <w:pPr>
              <w:spacing w:after="0" w:line="240" w:lineRule="auto"/>
              <w:rPr>
                <w:b/>
                <w:sz w:val="18"/>
                <w:szCs w:val="18"/>
              </w:rPr>
            </w:pPr>
            <w:r w:rsidRPr="00BB579F">
              <w:rPr>
                <w:sz w:val="18"/>
                <w:szCs w:val="18"/>
              </w:rPr>
              <w:t>● Tamaño, máx.</w:t>
            </w:r>
          </w:p>
        </w:tc>
        <w:tc>
          <w:tcPr>
            <w:tcW w:w="4324" w:type="dxa"/>
          </w:tcPr>
          <w:p w:rsidR="00E81EF7" w:rsidRPr="00BB579F" w:rsidRDefault="00E81EF7" w:rsidP="00104DE6">
            <w:pPr>
              <w:spacing w:after="0" w:line="240" w:lineRule="auto"/>
              <w:rPr>
                <w:sz w:val="18"/>
                <w:szCs w:val="18"/>
              </w:rPr>
            </w:pPr>
            <w:r w:rsidRPr="00BB579F">
              <w:rPr>
                <w:sz w:val="18"/>
                <w:szCs w:val="18"/>
              </w:rPr>
              <w:t>64 Kbyte</w:t>
            </w:r>
          </w:p>
        </w:tc>
      </w:tr>
      <w:tr w:rsidR="00E81EF7" w:rsidRPr="00BB579F" w:rsidTr="00907764">
        <w:trPr>
          <w:trHeight w:val="279"/>
          <w:jc w:val="center"/>
        </w:trPr>
        <w:tc>
          <w:tcPr>
            <w:tcW w:w="4238" w:type="dxa"/>
          </w:tcPr>
          <w:p w:rsidR="00E81EF7" w:rsidRPr="00BB579F" w:rsidRDefault="00E81EF7" w:rsidP="00104DE6">
            <w:pPr>
              <w:spacing w:after="0" w:line="240" w:lineRule="auto"/>
              <w:rPr>
                <w:b/>
                <w:sz w:val="18"/>
                <w:szCs w:val="18"/>
              </w:rPr>
            </w:pPr>
            <w:r w:rsidRPr="00BB579F">
              <w:rPr>
                <w:sz w:val="18"/>
                <w:szCs w:val="18"/>
              </w:rPr>
              <w:t>● Nº de OBs de ciclo libre</w:t>
            </w:r>
          </w:p>
        </w:tc>
        <w:tc>
          <w:tcPr>
            <w:tcW w:w="4324" w:type="dxa"/>
          </w:tcPr>
          <w:p w:rsidR="00E81EF7" w:rsidRPr="00BB579F" w:rsidRDefault="00E81EF7" w:rsidP="00104DE6">
            <w:pPr>
              <w:spacing w:after="0" w:line="240" w:lineRule="auto"/>
              <w:rPr>
                <w:sz w:val="18"/>
                <w:szCs w:val="18"/>
              </w:rPr>
            </w:pPr>
            <w:r w:rsidRPr="00BB579F">
              <w:rPr>
                <w:sz w:val="18"/>
                <w:szCs w:val="18"/>
              </w:rPr>
              <w:t>1; OB 1</w:t>
            </w:r>
          </w:p>
        </w:tc>
      </w:tr>
      <w:tr w:rsidR="00E81EF7" w:rsidRPr="00BB579F" w:rsidTr="00907764">
        <w:trPr>
          <w:trHeight w:val="261"/>
          <w:jc w:val="center"/>
        </w:trPr>
        <w:tc>
          <w:tcPr>
            <w:tcW w:w="4238" w:type="dxa"/>
          </w:tcPr>
          <w:p w:rsidR="00E81EF7" w:rsidRPr="00BB579F" w:rsidRDefault="00E81EF7" w:rsidP="00104DE6">
            <w:pPr>
              <w:spacing w:after="0" w:line="240" w:lineRule="auto"/>
              <w:rPr>
                <w:b/>
                <w:sz w:val="18"/>
                <w:szCs w:val="18"/>
              </w:rPr>
            </w:pPr>
            <w:r w:rsidRPr="00BB579F">
              <w:rPr>
                <w:sz w:val="18"/>
                <w:szCs w:val="18"/>
              </w:rPr>
              <w:t>● Nº de OBs de alarma horaria</w:t>
            </w:r>
          </w:p>
        </w:tc>
        <w:tc>
          <w:tcPr>
            <w:tcW w:w="4324" w:type="dxa"/>
          </w:tcPr>
          <w:p w:rsidR="00E81EF7" w:rsidRPr="00BB579F" w:rsidRDefault="00E81EF7" w:rsidP="00104DE6">
            <w:pPr>
              <w:spacing w:after="0" w:line="240" w:lineRule="auto"/>
              <w:rPr>
                <w:sz w:val="18"/>
                <w:szCs w:val="18"/>
              </w:rPr>
            </w:pPr>
            <w:r w:rsidRPr="00BB579F">
              <w:rPr>
                <w:sz w:val="18"/>
                <w:szCs w:val="18"/>
              </w:rPr>
              <w:t>1; OB 10</w:t>
            </w:r>
          </w:p>
        </w:tc>
      </w:tr>
      <w:tr w:rsidR="00E81EF7" w:rsidRPr="00BB579F" w:rsidTr="00907764">
        <w:trPr>
          <w:trHeight w:val="259"/>
          <w:jc w:val="center"/>
        </w:trPr>
        <w:tc>
          <w:tcPr>
            <w:tcW w:w="4238" w:type="dxa"/>
          </w:tcPr>
          <w:p w:rsidR="00E81EF7" w:rsidRPr="00BB579F" w:rsidRDefault="00E81EF7" w:rsidP="00104DE6">
            <w:pPr>
              <w:spacing w:after="0" w:line="240" w:lineRule="auto"/>
              <w:rPr>
                <w:b/>
                <w:sz w:val="18"/>
                <w:szCs w:val="18"/>
              </w:rPr>
            </w:pPr>
            <w:r w:rsidRPr="00BB579F">
              <w:rPr>
                <w:sz w:val="18"/>
                <w:szCs w:val="18"/>
              </w:rPr>
              <w:t>● Nº de OBs de alarma de retardo</w:t>
            </w:r>
          </w:p>
        </w:tc>
        <w:tc>
          <w:tcPr>
            <w:tcW w:w="4324" w:type="dxa"/>
          </w:tcPr>
          <w:p w:rsidR="00E81EF7" w:rsidRPr="00BB579F" w:rsidRDefault="00E81EF7" w:rsidP="00104DE6">
            <w:pPr>
              <w:spacing w:after="0" w:line="240" w:lineRule="auto"/>
              <w:rPr>
                <w:sz w:val="18"/>
                <w:szCs w:val="18"/>
              </w:rPr>
            </w:pPr>
            <w:r w:rsidRPr="00BB579F">
              <w:rPr>
                <w:sz w:val="18"/>
                <w:szCs w:val="18"/>
              </w:rPr>
              <w:t>2; OB 20, 21</w:t>
            </w:r>
          </w:p>
        </w:tc>
      </w:tr>
      <w:tr w:rsidR="00E81EF7" w:rsidRPr="00BB579F" w:rsidTr="00907764">
        <w:trPr>
          <w:trHeight w:val="279"/>
          <w:jc w:val="center"/>
        </w:trPr>
        <w:tc>
          <w:tcPr>
            <w:tcW w:w="4238" w:type="dxa"/>
          </w:tcPr>
          <w:p w:rsidR="00E81EF7" w:rsidRPr="00BB579F" w:rsidRDefault="00E81EF7" w:rsidP="00104DE6">
            <w:pPr>
              <w:spacing w:after="0" w:line="240" w:lineRule="auto"/>
              <w:rPr>
                <w:sz w:val="18"/>
                <w:szCs w:val="18"/>
              </w:rPr>
            </w:pPr>
            <w:r w:rsidRPr="00BB579F">
              <w:rPr>
                <w:sz w:val="18"/>
                <w:szCs w:val="18"/>
              </w:rPr>
              <w:t>● Nº de OBs de alarma cíclica</w:t>
            </w:r>
          </w:p>
        </w:tc>
        <w:tc>
          <w:tcPr>
            <w:tcW w:w="4324" w:type="dxa"/>
          </w:tcPr>
          <w:p w:rsidR="00E81EF7" w:rsidRPr="00BB579F" w:rsidRDefault="00E81EF7" w:rsidP="00104DE6">
            <w:pPr>
              <w:spacing w:after="0" w:line="240" w:lineRule="auto"/>
              <w:rPr>
                <w:sz w:val="18"/>
                <w:szCs w:val="18"/>
              </w:rPr>
            </w:pPr>
            <w:r w:rsidRPr="00BB579F">
              <w:rPr>
                <w:sz w:val="18"/>
                <w:szCs w:val="18"/>
              </w:rPr>
              <w:t>4; OB 32, 33, 34, 35</w:t>
            </w:r>
          </w:p>
        </w:tc>
      </w:tr>
    </w:tbl>
    <w:p w:rsidR="00E81EF7" w:rsidRDefault="00E81EF7" w:rsidP="00721489">
      <w:pPr>
        <w:spacing w:after="0" w:line="240" w:lineRule="auto"/>
        <w:ind w:right="-1"/>
        <w:rPr>
          <w:sz w:val="16"/>
          <w:szCs w:val="16"/>
        </w:rPr>
      </w:pPr>
      <w:r w:rsidRPr="00FF2A08">
        <w:rPr>
          <w:b/>
          <w:sz w:val="16"/>
          <w:szCs w:val="16"/>
        </w:rPr>
        <w:t>Fuente:</w:t>
      </w:r>
      <w:r w:rsidR="00B207D5">
        <w:rPr>
          <w:sz w:val="16"/>
          <w:szCs w:val="16"/>
        </w:rPr>
        <w:t xml:space="preserve"> Siemens</w:t>
      </w:r>
      <w:r w:rsidR="00231179">
        <w:rPr>
          <w:sz w:val="16"/>
          <w:szCs w:val="16"/>
        </w:rPr>
        <w:t>, 2015</w:t>
      </w:r>
      <w:r w:rsidR="00B207D5">
        <w:rPr>
          <w:sz w:val="16"/>
          <w:szCs w:val="16"/>
        </w:rPr>
        <w:t xml:space="preserve">, </w:t>
      </w:r>
      <w:r w:rsidR="006D30AD" w:rsidRPr="006D30AD">
        <w:rPr>
          <w:sz w:val="16"/>
          <w:szCs w:val="16"/>
        </w:rPr>
        <w:t>https://mall.industry.siemens.com/mall/es/WW/Catalog/Product</w:t>
      </w:r>
    </w:p>
    <w:p w:rsidR="006D30AD" w:rsidRDefault="006D30AD" w:rsidP="00104DE6">
      <w:pPr>
        <w:spacing w:after="0"/>
        <w:ind w:right="-1"/>
        <w:rPr>
          <w:sz w:val="16"/>
          <w:szCs w:val="16"/>
        </w:rPr>
      </w:pPr>
      <w:r w:rsidRPr="00FF2A08">
        <w:rPr>
          <w:b/>
          <w:sz w:val="16"/>
          <w:szCs w:val="16"/>
        </w:rPr>
        <w:t>Realizado por:</w:t>
      </w:r>
      <w:r>
        <w:rPr>
          <w:sz w:val="16"/>
          <w:szCs w:val="16"/>
        </w:rPr>
        <w:t xml:space="preserve"> Andramuño I. y Lobato L., 2015</w:t>
      </w:r>
    </w:p>
    <w:p w:rsidR="000D178F" w:rsidRDefault="000D178F" w:rsidP="00104DE6">
      <w:pPr>
        <w:spacing w:after="0"/>
        <w:ind w:right="-1"/>
        <w:rPr>
          <w:sz w:val="16"/>
          <w:szCs w:val="16"/>
        </w:rPr>
      </w:pPr>
    </w:p>
    <w:p w:rsidR="00104DE6" w:rsidRDefault="00104DE6" w:rsidP="00104DE6">
      <w:pPr>
        <w:spacing w:after="0"/>
        <w:ind w:right="-1"/>
        <w:rPr>
          <w:sz w:val="16"/>
          <w:szCs w:val="16"/>
        </w:rPr>
      </w:pPr>
    </w:p>
    <w:p w:rsidR="000B4F28" w:rsidRDefault="0025723F" w:rsidP="0025723F">
      <w:pPr>
        <w:spacing w:after="0"/>
        <w:ind w:right="-1"/>
        <w:rPr>
          <w:sz w:val="16"/>
          <w:szCs w:val="16"/>
        </w:rPr>
      </w:pPr>
      <w:r w:rsidRPr="000B4F28">
        <w:rPr>
          <w:sz w:val="16"/>
          <w:szCs w:val="16"/>
        </w:rPr>
        <w:t xml:space="preserve">                    </w:t>
      </w:r>
      <w:r w:rsidR="006D30AD">
        <w:rPr>
          <w:sz w:val="16"/>
          <w:szCs w:val="16"/>
        </w:rPr>
        <w:t xml:space="preserve">                           </w:t>
      </w:r>
    </w:p>
    <w:p w:rsidR="000B4F28" w:rsidRDefault="000B4F28" w:rsidP="0025723F">
      <w:pPr>
        <w:spacing w:after="0"/>
        <w:ind w:right="-1"/>
        <w:rPr>
          <w:sz w:val="16"/>
          <w:szCs w:val="16"/>
        </w:rPr>
      </w:pPr>
    </w:p>
    <w:p w:rsidR="000B4F28" w:rsidRDefault="000B4F28" w:rsidP="0025723F">
      <w:pPr>
        <w:spacing w:after="0"/>
        <w:ind w:right="-1"/>
        <w:rPr>
          <w:sz w:val="16"/>
          <w:szCs w:val="16"/>
        </w:rPr>
      </w:pPr>
    </w:p>
    <w:p w:rsidR="000B4F28" w:rsidRDefault="00907764" w:rsidP="0025723F">
      <w:pPr>
        <w:spacing w:after="0"/>
        <w:ind w:right="-1"/>
        <w:rPr>
          <w:sz w:val="16"/>
          <w:szCs w:val="16"/>
        </w:rPr>
      </w:pPr>
      <w:r>
        <w:rPr>
          <w:noProof/>
          <w:sz w:val="16"/>
          <w:szCs w:val="16"/>
          <w:lang w:eastAsia="es-ES"/>
        </w:rPr>
        <w:drawing>
          <wp:anchor distT="0" distB="0" distL="114300" distR="114300" simplePos="0" relativeHeight="251658240" behindDoc="1" locked="0" layoutInCell="1" allowOverlap="1">
            <wp:simplePos x="0" y="0"/>
            <wp:positionH relativeFrom="page">
              <wp:posOffset>2571750</wp:posOffset>
            </wp:positionH>
            <wp:positionV relativeFrom="paragraph">
              <wp:posOffset>-360680</wp:posOffset>
            </wp:positionV>
            <wp:extent cx="2409825" cy="1637030"/>
            <wp:effectExtent l="76200" t="76200" r="123825" b="115570"/>
            <wp:wrapTight wrapText="bothSides">
              <wp:wrapPolygon edited="0">
                <wp:start x="-342" y="-1005"/>
                <wp:lineTo x="-683" y="-754"/>
                <wp:lineTo x="-683" y="22119"/>
                <wp:lineTo x="-342" y="23125"/>
                <wp:lineTo x="22368" y="23125"/>
                <wp:lineTo x="22710" y="19606"/>
                <wp:lineTo x="22710" y="3268"/>
                <wp:lineTo x="22368" y="-503"/>
                <wp:lineTo x="22368" y="-1005"/>
                <wp:lineTo x="-342" y="-1005"/>
              </wp:wrapPolygon>
            </wp:wrapTight>
            <wp:docPr id="10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9825" cy="1637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B4F28" w:rsidRDefault="000B4F28" w:rsidP="0025723F">
      <w:pPr>
        <w:spacing w:after="0"/>
        <w:ind w:right="-1"/>
        <w:rPr>
          <w:sz w:val="16"/>
          <w:szCs w:val="16"/>
        </w:rPr>
      </w:pPr>
    </w:p>
    <w:p w:rsidR="000B4F28" w:rsidRDefault="000B4F28" w:rsidP="0025723F">
      <w:pPr>
        <w:spacing w:after="0"/>
        <w:ind w:right="-1"/>
        <w:rPr>
          <w:sz w:val="16"/>
          <w:szCs w:val="16"/>
        </w:rPr>
      </w:pPr>
    </w:p>
    <w:p w:rsidR="000B4F28" w:rsidRDefault="00FC0B3B" w:rsidP="0025723F">
      <w:pPr>
        <w:spacing w:after="0"/>
        <w:ind w:right="-1"/>
        <w:rPr>
          <w:sz w:val="16"/>
          <w:szCs w:val="16"/>
        </w:rPr>
      </w:pPr>
      <w:r>
        <w:rPr>
          <w:sz w:val="16"/>
          <w:szCs w:val="16"/>
        </w:rPr>
        <w:t xml:space="preserve">   </w:t>
      </w:r>
    </w:p>
    <w:p w:rsidR="000B4F28" w:rsidRDefault="00FC0B3B" w:rsidP="0025723F">
      <w:pPr>
        <w:spacing w:after="0"/>
        <w:ind w:right="-1"/>
        <w:rPr>
          <w:sz w:val="16"/>
          <w:szCs w:val="16"/>
        </w:rPr>
      </w:pPr>
      <w:r>
        <w:rPr>
          <w:sz w:val="16"/>
          <w:szCs w:val="16"/>
        </w:rPr>
        <w:t xml:space="preserve">  </w:t>
      </w:r>
    </w:p>
    <w:p w:rsidR="00907764" w:rsidRDefault="00FF2A08" w:rsidP="008C03D5">
      <w:pPr>
        <w:spacing w:after="0"/>
        <w:ind w:right="-1"/>
        <w:rPr>
          <w:sz w:val="16"/>
          <w:szCs w:val="16"/>
        </w:rPr>
      </w:pPr>
      <w:r>
        <w:rPr>
          <w:sz w:val="16"/>
          <w:szCs w:val="16"/>
        </w:rPr>
        <w:t xml:space="preserve">                                     </w:t>
      </w:r>
    </w:p>
    <w:p w:rsidR="000B4F28" w:rsidRDefault="00FF2A08" w:rsidP="008C03D5">
      <w:pPr>
        <w:spacing w:after="0"/>
        <w:ind w:right="-1"/>
        <w:rPr>
          <w:sz w:val="16"/>
          <w:szCs w:val="16"/>
        </w:rPr>
      </w:pPr>
      <w:r>
        <w:rPr>
          <w:sz w:val="16"/>
          <w:szCs w:val="16"/>
        </w:rPr>
        <w:t xml:space="preserve">       </w:t>
      </w:r>
    </w:p>
    <w:p w:rsidR="009876BE" w:rsidRDefault="009876BE" w:rsidP="00FF2A08">
      <w:pPr>
        <w:tabs>
          <w:tab w:val="left" w:pos="1455"/>
        </w:tabs>
        <w:spacing w:after="0"/>
        <w:ind w:right="-1"/>
        <w:rPr>
          <w:sz w:val="16"/>
          <w:szCs w:val="16"/>
        </w:rPr>
      </w:pPr>
    </w:p>
    <w:p w:rsidR="000B4F28" w:rsidRPr="00CE36F5" w:rsidRDefault="000B4F28" w:rsidP="00FC0B3B">
      <w:pPr>
        <w:spacing w:after="0" w:line="240" w:lineRule="auto"/>
        <w:ind w:left="1416" w:firstLine="708"/>
        <w:rPr>
          <w:lang w:val="es-EC"/>
        </w:rPr>
      </w:pPr>
      <w:bookmarkStart w:id="292" w:name="_Toc434523276"/>
      <w:r w:rsidRPr="00FF2A08">
        <w:rPr>
          <w:b/>
          <w:lang w:val="es-EC"/>
        </w:rPr>
        <w:t xml:space="preserve">Figura </w:t>
      </w:r>
      <w:r w:rsidR="00972966" w:rsidRPr="00FF2A08">
        <w:rPr>
          <w:b/>
          <w:lang w:val="en-US"/>
        </w:rPr>
        <w:fldChar w:fldCharType="begin"/>
      </w:r>
      <w:r w:rsidR="006706EB" w:rsidRPr="00FF2A08">
        <w:rPr>
          <w:b/>
          <w:lang w:val="es-EC"/>
        </w:rPr>
        <w:instrText xml:space="preserve"> SEQ Figura \* ARABIC \s 1 </w:instrText>
      </w:r>
      <w:r w:rsidR="00972966" w:rsidRPr="00FF2A08">
        <w:rPr>
          <w:b/>
          <w:lang w:val="en-US"/>
        </w:rPr>
        <w:fldChar w:fldCharType="separate"/>
      </w:r>
      <w:r w:rsidR="000F7BE7">
        <w:rPr>
          <w:b/>
          <w:noProof/>
          <w:lang w:val="es-EC"/>
        </w:rPr>
        <w:t>1</w:t>
      </w:r>
      <w:r w:rsidR="00972966" w:rsidRPr="00FF2A08">
        <w:rPr>
          <w:b/>
          <w:lang w:val="en-US"/>
        </w:rPr>
        <w:fldChar w:fldCharType="end"/>
      </w:r>
      <w:r w:rsidRPr="00FF2A08">
        <w:rPr>
          <w:b/>
          <w:lang w:val="es-EC"/>
        </w:rPr>
        <w:t>-2:</w:t>
      </w:r>
      <w:r w:rsidRPr="00CE36F5">
        <w:rPr>
          <w:lang w:val="es-EC"/>
        </w:rPr>
        <w:t xml:space="preserve"> PLC Siemens S7-315-2DP</w:t>
      </w:r>
      <w:bookmarkEnd w:id="292"/>
    </w:p>
    <w:p w:rsidR="00B207D5" w:rsidRDefault="00B207D5" w:rsidP="00FC0B3B">
      <w:pPr>
        <w:spacing w:after="0"/>
        <w:ind w:left="1416" w:right="-1" w:firstLine="708"/>
        <w:rPr>
          <w:sz w:val="16"/>
          <w:szCs w:val="16"/>
        </w:rPr>
      </w:pPr>
      <w:r w:rsidRPr="00FF2A08">
        <w:rPr>
          <w:b/>
          <w:sz w:val="16"/>
          <w:szCs w:val="16"/>
        </w:rPr>
        <w:t>Fuente:</w:t>
      </w:r>
      <w:r>
        <w:rPr>
          <w:sz w:val="16"/>
          <w:szCs w:val="16"/>
        </w:rPr>
        <w:t xml:space="preserve"> Siemens</w:t>
      </w:r>
      <w:r w:rsidR="00231179">
        <w:rPr>
          <w:sz w:val="16"/>
          <w:szCs w:val="16"/>
        </w:rPr>
        <w:t>, 2015</w:t>
      </w:r>
      <w:r>
        <w:rPr>
          <w:sz w:val="16"/>
          <w:szCs w:val="16"/>
        </w:rPr>
        <w:t xml:space="preserve">, </w:t>
      </w:r>
      <w:r w:rsidRPr="00B207D5">
        <w:rPr>
          <w:sz w:val="16"/>
          <w:szCs w:val="16"/>
        </w:rPr>
        <w:t>https://mall.industry.siemens</w:t>
      </w:r>
      <w:r w:rsidR="00231179">
        <w:rPr>
          <w:sz w:val="16"/>
          <w:szCs w:val="16"/>
        </w:rPr>
        <w:t>.com</w:t>
      </w:r>
    </w:p>
    <w:p w:rsidR="000B4F28" w:rsidRPr="00B207D5" w:rsidRDefault="000B4F28" w:rsidP="000E3913">
      <w:pPr>
        <w:spacing w:after="0"/>
        <w:ind w:right="-1"/>
        <w:rPr>
          <w:sz w:val="16"/>
          <w:szCs w:val="16"/>
        </w:rPr>
      </w:pPr>
    </w:p>
    <w:p w:rsidR="00E81EF7" w:rsidRPr="0037298F" w:rsidRDefault="00B349CC" w:rsidP="0037298F">
      <w:pPr>
        <w:pStyle w:val="Sinespaciado"/>
      </w:pPr>
      <w:r w:rsidRPr="00B207D5">
        <w:rPr>
          <w:noProof/>
          <w:lang w:eastAsia="es-EC"/>
        </w:rPr>
        <w:t xml:space="preserve">         </w:t>
      </w:r>
    </w:p>
    <w:p w:rsidR="00373EB2" w:rsidRDefault="00A3472F" w:rsidP="00907764">
      <w:pPr>
        <w:pStyle w:val="Ttulo4"/>
      </w:pPr>
      <w:bookmarkStart w:id="293" w:name="_Toc433099690"/>
      <w:r>
        <w:t>S</w:t>
      </w:r>
      <w:r w:rsidRPr="00373EB2">
        <w:t>istema de periferia simatic dp, interface im 153-1 para et 200m</w:t>
      </w:r>
      <w:bookmarkEnd w:id="293"/>
      <w:r w:rsidRPr="00373EB2">
        <w:t xml:space="preserve">  </w:t>
      </w:r>
    </w:p>
    <w:p w:rsidR="009876BE" w:rsidRPr="009876BE" w:rsidRDefault="009876BE" w:rsidP="00907764">
      <w:pPr>
        <w:pStyle w:val="Sinespaciado"/>
        <w:spacing w:line="360" w:lineRule="auto"/>
      </w:pPr>
    </w:p>
    <w:p w:rsidR="00373EB2" w:rsidRDefault="00373EB2" w:rsidP="00907764">
      <w:pPr>
        <w:ind w:left="142" w:right="-1"/>
      </w:pPr>
      <w:r w:rsidRPr="002F5F86">
        <w:t>El diseño de la automatización requiere de la implementación de un</w:t>
      </w:r>
      <w:r>
        <w:t xml:space="preserve">a red </w:t>
      </w:r>
      <w:r w:rsidR="00231179">
        <w:t>Profibús</w:t>
      </w:r>
      <w:r w:rsidRPr="002F5F86">
        <w:t xml:space="preserve"> de periferia descentralizada, provista de elementos que permitan la concentración de señales de control desde los diferentes puntos de adquisición, ubicados dentro del proceso de alimentación del material,</w:t>
      </w:r>
      <w:r>
        <w:t xml:space="preserve"> hacia el controlador principal.</w:t>
      </w:r>
    </w:p>
    <w:p w:rsidR="009876BE" w:rsidRDefault="009876BE" w:rsidP="00907764">
      <w:pPr>
        <w:pStyle w:val="Sinespaciado"/>
        <w:spacing w:line="360" w:lineRule="auto"/>
      </w:pPr>
    </w:p>
    <w:p w:rsidR="00373EB2" w:rsidRDefault="00373EB2" w:rsidP="00907764">
      <w:pPr>
        <w:ind w:left="142" w:right="-1"/>
      </w:pPr>
      <w:r w:rsidRPr="002F5F86">
        <w:t xml:space="preserve">Se ha optado entonces por la utilización de unas interfaces ET 200M que permitan la configuración de una red profibús DP con el PLC, ofreciendo soluciones de automatización distribuidas de manera descentralizada, con el fin de integrar todas las variables presentes en el proceso a automatizar. </w:t>
      </w:r>
    </w:p>
    <w:p w:rsidR="009876BE" w:rsidRPr="00453CD7" w:rsidRDefault="009876BE" w:rsidP="009876BE">
      <w:pPr>
        <w:ind w:right="-1"/>
        <w:rPr>
          <w:sz w:val="16"/>
          <w:szCs w:val="16"/>
        </w:rPr>
      </w:pPr>
    </w:p>
    <w:p w:rsidR="009876BE" w:rsidRPr="002F5F86" w:rsidRDefault="009876BE" w:rsidP="009876BE">
      <w:pPr>
        <w:spacing w:after="0"/>
        <w:ind w:left="142" w:right="-1"/>
      </w:pPr>
      <w:r w:rsidRPr="002F5F86">
        <w:t xml:space="preserve">                        </w:t>
      </w:r>
      <w:r>
        <w:t xml:space="preserve">    </w:t>
      </w:r>
      <w:r w:rsidRPr="002F5F86">
        <w:t xml:space="preserve"> </w:t>
      </w:r>
      <w:r w:rsidR="00AA6364">
        <w:t xml:space="preserve"> </w:t>
      </w:r>
      <w:r w:rsidR="00217AC1">
        <w:t xml:space="preserve">   </w:t>
      </w:r>
      <w:r w:rsidR="00AA6364">
        <w:t xml:space="preserve"> </w:t>
      </w:r>
      <w:r w:rsidRPr="002F5F86">
        <w:t xml:space="preserve"> </w:t>
      </w:r>
      <w:r>
        <w:t xml:space="preserve"> </w:t>
      </w:r>
      <w:r w:rsidRPr="002F5F86">
        <w:rPr>
          <w:noProof/>
          <w:lang w:eastAsia="es-ES"/>
        </w:rPr>
        <w:drawing>
          <wp:inline distT="0" distB="0" distL="0" distR="0">
            <wp:extent cx="2462031" cy="1777253"/>
            <wp:effectExtent l="38100" t="57150" r="109719" b="89647"/>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2475470" cy="17869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76BE" w:rsidRPr="00C62C06" w:rsidRDefault="009876BE" w:rsidP="00FC0B3B">
      <w:pPr>
        <w:spacing w:after="0" w:line="240" w:lineRule="auto"/>
        <w:ind w:left="2124"/>
      </w:pPr>
      <w:bookmarkStart w:id="294" w:name="_Toc434523277"/>
      <w:r w:rsidRPr="003E21D9">
        <w:rPr>
          <w:b/>
        </w:rPr>
        <w:t xml:space="preserve">Figura </w:t>
      </w:r>
      <w:r w:rsidR="00972966" w:rsidRPr="003E21D9">
        <w:rPr>
          <w:b/>
        </w:rPr>
        <w:fldChar w:fldCharType="begin"/>
      </w:r>
      <w:r w:rsidRPr="003E21D9">
        <w:rPr>
          <w:b/>
        </w:rPr>
        <w:instrText xml:space="preserve"> SEQ Figura \* ARABIC \s 1 </w:instrText>
      </w:r>
      <w:r w:rsidR="00972966" w:rsidRPr="003E21D9">
        <w:rPr>
          <w:b/>
        </w:rPr>
        <w:fldChar w:fldCharType="separate"/>
      </w:r>
      <w:r w:rsidR="000F7BE7">
        <w:rPr>
          <w:b/>
          <w:noProof/>
        </w:rPr>
        <w:t>2</w:t>
      </w:r>
      <w:r w:rsidR="00972966" w:rsidRPr="003E21D9">
        <w:rPr>
          <w:b/>
        </w:rPr>
        <w:fldChar w:fldCharType="end"/>
      </w:r>
      <w:r w:rsidRPr="003E21D9">
        <w:rPr>
          <w:b/>
        </w:rPr>
        <w:t>-2:</w:t>
      </w:r>
      <w:r w:rsidRPr="00C62C06">
        <w:t xml:space="preserve"> ET-200M 153-1</w:t>
      </w:r>
      <w:bookmarkEnd w:id="294"/>
    </w:p>
    <w:p w:rsidR="009876BE" w:rsidRDefault="009876BE" w:rsidP="00FC0B3B">
      <w:pPr>
        <w:spacing w:after="0"/>
        <w:ind w:left="1416" w:right="-1" w:firstLine="708"/>
        <w:rPr>
          <w:sz w:val="16"/>
          <w:szCs w:val="16"/>
        </w:rPr>
      </w:pPr>
      <w:r w:rsidRPr="003E21D9">
        <w:rPr>
          <w:b/>
          <w:sz w:val="16"/>
          <w:szCs w:val="16"/>
        </w:rPr>
        <w:t>Fuente:</w:t>
      </w:r>
      <w:r>
        <w:rPr>
          <w:sz w:val="16"/>
          <w:szCs w:val="16"/>
        </w:rPr>
        <w:t xml:space="preserve"> Siemens, 2015, </w:t>
      </w:r>
      <w:r w:rsidRPr="00231179">
        <w:rPr>
          <w:sz w:val="16"/>
          <w:szCs w:val="16"/>
        </w:rPr>
        <w:t>https://mall.industry.siemen</w:t>
      </w:r>
      <w:r>
        <w:rPr>
          <w:sz w:val="16"/>
          <w:szCs w:val="16"/>
        </w:rPr>
        <w:t>s.com</w:t>
      </w:r>
    </w:p>
    <w:p w:rsidR="009876BE" w:rsidRDefault="009876BE" w:rsidP="00FC0B3B">
      <w:pPr>
        <w:pStyle w:val="Sinespaciado"/>
      </w:pPr>
    </w:p>
    <w:p w:rsidR="009876BE" w:rsidRDefault="009876BE" w:rsidP="009876BE">
      <w:pPr>
        <w:pStyle w:val="Sinespaciado"/>
      </w:pPr>
    </w:p>
    <w:p w:rsidR="00907764" w:rsidRDefault="00907764" w:rsidP="009876BE">
      <w:pPr>
        <w:pStyle w:val="Sinespaciado"/>
      </w:pPr>
    </w:p>
    <w:p w:rsidR="00907764" w:rsidRDefault="00907764" w:rsidP="009876BE">
      <w:pPr>
        <w:pStyle w:val="Sinespaciado"/>
      </w:pPr>
    </w:p>
    <w:p w:rsidR="00907764" w:rsidRDefault="00907764" w:rsidP="009876BE">
      <w:pPr>
        <w:pStyle w:val="Sinespaciado"/>
      </w:pPr>
    </w:p>
    <w:p w:rsidR="00907764" w:rsidRDefault="00907764" w:rsidP="009876BE">
      <w:pPr>
        <w:pStyle w:val="Sinespaciado"/>
      </w:pPr>
    </w:p>
    <w:p w:rsidR="00907764" w:rsidRDefault="00907764" w:rsidP="009876BE">
      <w:pPr>
        <w:pStyle w:val="Sinespaciado"/>
      </w:pPr>
    </w:p>
    <w:p w:rsidR="00907764" w:rsidRDefault="00907764" w:rsidP="009876BE">
      <w:pPr>
        <w:pStyle w:val="Sinespaciado"/>
      </w:pPr>
    </w:p>
    <w:p w:rsidR="00373EB2" w:rsidRDefault="000B4F28" w:rsidP="000E3913">
      <w:pPr>
        <w:spacing w:after="0"/>
        <w:rPr>
          <w:noProof/>
          <w:lang w:eastAsia="es-ES"/>
        </w:rPr>
      </w:pPr>
      <w:r>
        <w:t xml:space="preserve">   </w:t>
      </w:r>
      <w:bookmarkStart w:id="295" w:name="_Toc434436092"/>
      <w:bookmarkStart w:id="296" w:name="_Toc434440573"/>
      <w:r w:rsidR="000E3913" w:rsidRPr="00907764">
        <w:rPr>
          <w:b/>
        </w:rPr>
        <w:t xml:space="preserve">Tabla  </w:t>
      </w:r>
      <w:r w:rsidR="00972966" w:rsidRPr="00907764">
        <w:rPr>
          <w:b/>
        </w:rPr>
        <w:fldChar w:fldCharType="begin"/>
      </w:r>
      <w:r w:rsidR="00B66482" w:rsidRPr="00907764">
        <w:rPr>
          <w:b/>
        </w:rPr>
        <w:instrText xml:space="preserve"> SEQ tabla_ \* ARABIC </w:instrText>
      </w:r>
      <w:r w:rsidR="00972966" w:rsidRPr="00907764">
        <w:rPr>
          <w:b/>
        </w:rPr>
        <w:fldChar w:fldCharType="separate"/>
      </w:r>
      <w:r w:rsidR="000F7BE7">
        <w:rPr>
          <w:b/>
          <w:noProof/>
        </w:rPr>
        <w:t>2</w:t>
      </w:r>
      <w:r w:rsidR="00972966" w:rsidRPr="00907764">
        <w:rPr>
          <w:b/>
          <w:noProof/>
        </w:rPr>
        <w:fldChar w:fldCharType="end"/>
      </w:r>
      <w:r w:rsidR="000E3913" w:rsidRPr="00907764">
        <w:rPr>
          <w:b/>
        </w:rPr>
        <w:t>-2</w:t>
      </w:r>
      <w:r w:rsidR="00373EB2" w:rsidRPr="00907764">
        <w:rPr>
          <w:b/>
        </w:rPr>
        <w:t>:</w:t>
      </w:r>
      <w:r w:rsidR="00373EB2" w:rsidRPr="002F5F86">
        <w:t xml:space="preserve"> Especificaciones ET-200M 153-1</w:t>
      </w:r>
      <w:bookmarkEnd w:id="295"/>
      <w:bookmarkEnd w:id="296"/>
    </w:p>
    <w:tbl>
      <w:tblPr>
        <w:tblStyle w:val="Tablaconcuadrcula"/>
        <w:tblW w:w="0" w:type="auto"/>
        <w:jc w:val="center"/>
        <w:tblLook w:val="04A0" w:firstRow="1" w:lastRow="0" w:firstColumn="1" w:lastColumn="0" w:noHBand="0" w:noVBand="1"/>
      </w:tblPr>
      <w:tblGrid>
        <w:gridCol w:w="4411"/>
        <w:gridCol w:w="3693"/>
      </w:tblGrid>
      <w:tr w:rsidR="00373EB2" w:rsidRPr="00BB579F" w:rsidTr="000B4F28">
        <w:trPr>
          <w:trHeight w:val="276"/>
          <w:jc w:val="center"/>
        </w:trPr>
        <w:tc>
          <w:tcPr>
            <w:tcW w:w="8104" w:type="dxa"/>
            <w:gridSpan w:val="2"/>
          </w:tcPr>
          <w:p w:rsidR="00373EB2" w:rsidRPr="00BB579F" w:rsidRDefault="00373EB2" w:rsidP="000E3913">
            <w:pPr>
              <w:spacing w:after="0" w:line="240" w:lineRule="auto"/>
              <w:rPr>
                <w:b/>
                <w:sz w:val="18"/>
                <w:szCs w:val="18"/>
              </w:rPr>
            </w:pPr>
            <w:r w:rsidRPr="00BB579F">
              <w:rPr>
                <w:b/>
                <w:sz w:val="18"/>
                <w:szCs w:val="18"/>
              </w:rPr>
              <w:t>Tensión de alimentación</w:t>
            </w:r>
          </w:p>
        </w:tc>
      </w:tr>
      <w:tr w:rsidR="00373EB2" w:rsidRPr="00BB579F" w:rsidTr="000B4F28">
        <w:trPr>
          <w:trHeight w:val="276"/>
          <w:jc w:val="center"/>
        </w:trPr>
        <w:tc>
          <w:tcPr>
            <w:tcW w:w="4411" w:type="dxa"/>
          </w:tcPr>
          <w:p w:rsidR="00373EB2" w:rsidRPr="00BB579F" w:rsidRDefault="00373EB2" w:rsidP="000E3913">
            <w:pPr>
              <w:spacing w:after="0" w:line="240" w:lineRule="auto"/>
              <w:rPr>
                <w:sz w:val="18"/>
                <w:szCs w:val="18"/>
              </w:rPr>
            </w:pPr>
            <w:r w:rsidRPr="00BB579F">
              <w:rPr>
                <w:sz w:val="18"/>
                <w:szCs w:val="18"/>
              </w:rPr>
              <w:t>Valor nominal (DC) ● 24 V DC</w:t>
            </w:r>
          </w:p>
        </w:tc>
        <w:tc>
          <w:tcPr>
            <w:tcW w:w="3693" w:type="dxa"/>
          </w:tcPr>
          <w:p w:rsidR="00373EB2" w:rsidRPr="00BB579F" w:rsidRDefault="00373EB2" w:rsidP="004C4C6B">
            <w:pPr>
              <w:spacing w:line="240" w:lineRule="auto"/>
              <w:rPr>
                <w:sz w:val="18"/>
                <w:szCs w:val="18"/>
              </w:rPr>
            </w:pPr>
            <w:r w:rsidRPr="00BB579F">
              <w:rPr>
                <w:sz w:val="18"/>
                <w:szCs w:val="18"/>
              </w:rPr>
              <w:t>Si</w:t>
            </w:r>
          </w:p>
        </w:tc>
      </w:tr>
      <w:tr w:rsidR="00373EB2" w:rsidRPr="00BB579F" w:rsidTr="000B4F28">
        <w:trPr>
          <w:trHeight w:val="276"/>
          <w:jc w:val="center"/>
        </w:trPr>
        <w:tc>
          <w:tcPr>
            <w:tcW w:w="8104" w:type="dxa"/>
            <w:gridSpan w:val="2"/>
          </w:tcPr>
          <w:p w:rsidR="00373EB2" w:rsidRPr="00BB579F" w:rsidRDefault="00373EB2" w:rsidP="004C4C6B">
            <w:pPr>
              <w:spacing w:line="240" w:lineRule="auto"/>
              <w:rPr>
                <w:sz w:val="18"/>
                <w:szCs w:val="18"/>
              </w:rPr>
            </w:pPr>
            <w:r w:rsidRPr="00BB579F">
              <w:rPr>
                <w:b/>
                <w:sz w:val="18"/>
                <w:szCs w:val="18"/>
              </w:rPr>
              <w:t>Puenteo de caídas de red y tensión</w:t>
            </w:r>
          </w:p>
        </w:tc>
      </w:tr>
      <w:tr w:rsidR="00373EB2" w:rsidRPr="00BB579F" w:rsidTr="000B4F28">
        <w:trPr>
          <w:trHeight w:val="258"/>
          <w:jc w:val="center"/>
        </w:trPr>
        <w:tc>
          <w:tcPr>
            <w:tcW w:w="4411" w:type="dxa"/>
          </w:tcPr>
          <w:p w:rsidR="00373EB2" w:rsidRPr="00BB579F" w:rsidRDefault="00373EB2" w:rsidP="004C4C6B">
            <w:pPr>
              <w:spacing w:line="240" w:lineRule="auto"/>
              <w:rPr>
                <w:sz w:val="18"/>
                <w:szCs w:val="18"/>
              </w:rPr>
            </w:pPr>
            <w:r w:rsidRPr="00BB579F">
              <w:rPr>
                <w:sz w:val="18"/>
                <w:szCs w:val="18"/>
              </w:rPr>
              <w:t>● Puenteo de caídas de red/de tensión</w:t>
            </w:r>
          </w:p>
        </w:tc>
        <w:tc>
          <w:tcPr>
            <w:tcW w:w="3693" w:type="dxa"/>
          </w:tcPr>
          <w:p w:rsidR="00373EB2" w:rsidRPr="00BB579F" w:rsidRDefault="00373EB2" w:rsidP="004C4C6B">
            <w:pPr>
              <w:spacing w:line="240" w:lineRule="auto"/>
              <w:rPr>
                <w:sz w:val="18"/>
                <w:szCs w:val="18"/>
              </w:rPr>
            </w:pPr>
            <w:r w:rsidRPr="00BB579F">
              <w:rPr>
                <w:sz w:val="18"/>
                <w:szCs w:val="18"/>
              </w:rPr>
              <w:t>5 ms</w:t>
            </w:r>
          </w:p>
        </w:tc>
      </w:tr>
      <w:tr w:rsidR="00373EB2" w:rsidRPr="00BB579F" w:rsidTr="000B4F28">
        <w:trPr>
          <w:trHeight w:val="276"/>
          <w:jc w:val="center"/>
        </w:trPr>
        <w:tc>
          <w:tcPr>
            <w:tcW w:w="8104" w:type="dxa"/>
            <w:gridSpan w:val="2"/>
          </w:tcPr>
          <w:p w:rsidR="00373EB2" w:rsidRPr="00BB579F" w:rsidRDefault="00373EB2" w:rsidP="004C4C6B">
            <w:pPr>
              <w:spacing w:line="240" w:lineRule="auto"/>
              <w:rPr>
                <w:sz w:val="18"/>
                <w:szCs w:val="18"/>
              </w:rPr>
            </w:pPr>
            <w:r w:rsidRPr="00BB579F">
              <w:rPr>
                <w:b/>
                <w:sz w:val="18"/>
                <w:szCs w:val="18"/>
              </w:rPr>
              <w:t>Intensidad de entrada</w:t>
            </w:r>
          </w:p>
        </w:tc>
      </w:tr>
      <w:tr w:rsidR="00373EB2" w:rsidRPr="00BB579F" w:rsidTr="000B4F28">
        <w:trPr>
          <w:trHeight w:val="258"/>
          <w:jc w:val="center"/>
        </w:trPr>
        <w:tc>
          <w:tcPr>
            <w:tcW w:w="4411" w:type="dxa"/>
          </w:tcPr>
          <w:p w:rsidR="00373EB2" w:rsidRPr="00BB579F" w:rsidRDefault="00373EB2" w:rsidP="004C4C6B">
            <w:pPr>
              <w:spacing w:line="240" w:lineRule="auto"/>
              <w:rPr>
                <w:sz w:val="18"/>
                <w:szCs w:val="18"/>
              </w:rPr>
            </w:pPr>
            <w:r w:rsidRPr="00BB579F">
              <w:rPr>
                <w:sz w:val="18"/>
                <w:szCs w:val="18"/>
              </w:rPr>
              <w:t>Consumo, máx.</w:t>
            </w:r>
          </w:p>
        </w:tc>
        <w:tc>
          <w:tcPr>
            <w:tcW w:w="3693" w:type="dxa"/>
          </w:tcPr>
          <w:p w:rsidR="00373EB2" w:rsidRPr="00BB579F" w:rsidRDefault="00373EB2" w:rsidP="004C4C6B">
            <w:pPr>
              <w:spacing w:line="240" w:lineRule="auto"/>
              <w:rPr>
                <w:sz w:val="18"/>
                <w:szCs w:val="18"/>
              </w:rPr>
            </w:pPr>
            <w:r w:rsidRPr="00BB579F">
              <w:rPr>
                <w:sz w:val="18"/>
                <w:szCs w:val="18"/>
              </w:rPr>
              <w:t>350 mA; con 24 V DC</w:t>
            </w:r>
          </w:p>
        </w:tc>
      </w:tr>
      <w:tr w:rsidR="00373EB2" w:rsidRPr="00BB579F" w:rsidTr="000B4F28">
        <w:trPr>
          <w:trHeight w:val="276"/>
          <w:jc w:val="center"/>
        </w:trPr>
        <w:tc>
          <w:tcPr>
            <w:tcW w:w="4411" w:type="dxa"/>
          </w:tcPr>
          <w:p w:rsidR="00373EB2" w:rsidRPr="00BB579F" w:rsidRDefault="00373EB2" w:rsidP="004C4C6B">
            <w:pPr>
              <w:spacing w:line="240" w:lineRule="auto"/>
              <w:rPr>
                <w:sz w:val="18"/>
                <w:szCs w:val="18"/>
              </w:rPr>
            </w:pPr>
            <w:r w:rsidRPr="00BB579F">
              <w:rPr>
                <w:sz w:val="18"/>
                <w:szCs w:val="18"/>
              </w:rPr>
              <w:t>Intensidad de cierre, típ</w:t>
            </w:r>
          </w:p>
        </w:tc>
        <w:tc>
          <w:tcPr>
            <w:tcW w:w="3693" w:type="dxa"/>
          </w:tcPr>
          <w:p w:rsidR="00373EB2" w:rsidRPr="00BB579F" w:rsidRDefault="00373EB2" w:rsidP="004C4C6B">
            <w:pPr>
              <w:spacing w:line="240" w:lineRule="auto"/>
              <w:rPr>
                <w:sz w:val="18"/>
                <w:szCs w:val="18"/>
              </w:rPr>
            </w:pPr>
          </w:p>
        </w:tc>
      </w:tr>
      <w:tr w:rsidR="00373EB2" w:rsidRPr="00BB579F" w:rsidTr="000B4F28">
        <w:trPr>
          <w:trHeight w:val="258"/>
          <w:jc w:val="center"/>
        </w:trPr>
        <w:tc>
          <w:tcPr>
            <w:tcW w:w="8104" w:type="dxa"/>
            <w:gridSpan w:val="2"/>
          </w:tcPr>
          <w:p w:rsidR="00373EB2" w:rsidRPr="00BB579F" w:rsidRDefault="00373EB2" w:rsidP="004C4C6B">
            <w:pPr>
              <w:spacing w:line="240" w:lineRule="auto"/>
              <w:rPr>
                <w:sz w:val="18"/>
                <w:szCs w:val="18"/>
              </w:rPr>
            </w:pPr>
            <w:r w:rsidRPr="00BB579F">
              <w:rPr>
                <w:b/>
                <w:sz w:val="18"/>
                <w:szCs w:val="18"/>
              </w:rPr>
              <w:t>Tensión de salida</w:t>
            </w:r>
          </w:p>
        </w:tc>
      </w:tr>
      <w:tr w:rsidR="00373EB2" w:rsidRPr="00BB579F" w:rsidTr="000B4F28">
        <w:trPr>
          <w:trHeight w:val="276"/>
          <w:jc w:val="center"/>
        </w:trPr>
        <w:tc>
          <w:tcPr>
            <w:tcW w:w="4411" w:type="dxa"/>
          </w:tcPr>
          <w:p w:rsidR="00373EB2" w:rsidRPr="00BB579F" w:rsidRDefault="00373EB2" w:rsidP="004C4C6B">
            <w:pPr>
              <w:spacing w:line="240" w:lineRule="auto"/>
              <w:rPr>
                <w:sz w:val="18"/>
                <w:szCs w:val="18"/>
              </w:rPr>
            </w:pPr>
            <w:r w:rsidRPr="00BB579F">
              <w:rPr>
                <w:sz w:val="18"/>
                <w:szCs w:val="18"/>
              </w:rPr>
              <w:t>Valor nominal (DC)</w:t>
            </w:r>
          </w:p>
        </w:tc>
        <w:tc>
          <w:tcPr>
            <w:tcW w:w="3693" w:type="dxa"/>
          </w:tcPr>
          <w:p w:rsidR="00373EB2" w:rsidRPr="00BB579F" w:rsidRDefault="00373EB2" w:rsidP="004C4C6B">
            <w:pPr>
              <w:spacing w:line="240" w:lineRule="auto"/>
              <w:rPr>
                <w:sz w:val="18"/>
                <w:szCs w:val="18"/>
              </w:rPr>
            </w:pPr>
            <w:r w:rsidRPr="00BB579F">
              <w:rPr>
                <w:sz w:val="18"/>
                <w:szCs w:val="18"/>
              </w:rPr>
              <w:t>5 V</w:t>
            </w:r>
          </w:p>
        </w:tc>
      </w:tr>
      <w:tr w:rsidR="00373EB2" w:rsidRPr="00BB579F" w:rsidTr="000B4F28">
        <w:trPr>
          <w:trHeight w:val="276"/>
          <w:jc w:val="center"/>
        </w:trPr>
        <w:tc>
          <w:tcPr>
            <w:tcW w:w="8104" w:type="dxa"/>
            <w:gridSpan w:val="2"/>
          </w:tcPr>
          <w:p w:rsidR="00373EB2" w:rsidRPr="00BB579F" w:rsidRDefault="00373EB2" w:rsidP="004C4C6B">
            <w:pPr>
              <w:spacing w:line="240" w:lineRule="auto"/>
              <w:rPr>
                <w:b/>
                <w:sz w:val="18"/>
                <w:szCs w:val="18"/>
              </w:rPr>
            </w:pPr>
            <w:r w:rsidRPr="00BB579F">
              <w:rPr>
                <w:b/>
                <w:sz w:val="18"/>
                <w:szCs w:val="18"/>
              </w:rPr>
              <w:t>Intensidad de salida</w:t>
            </w:r>
          </w:p>
        </w:tc>
      </w:tr>
      <w:tr w:rsidR="00373EB2" w:rsidRPr="00BB579F" w:rsidTr="000B4F28">
        <w:trPr>
          <w:trHeight w:val="258"/>
          <w:jc w:val="center"/>
        </w:trPr>
        <w:tc>
          <w:tcPr>
            <w:tcW w:w="4411" w:type="dxa"/>
          </w:tcPr>
          <w:p w:rsidR="00373EB2" w:rsidRPr="00BB579F" w:rsidRDefault="00373EB2" w:rsidP="004C4C6B">
            <w:pPr>
              <w:spacing w:line="240" w:lineRule="auto"/>
              <w:rPr>
                <w:sz w:val="18"/>
                <w:szCs w:val="18"/>
              </w:rPr>
            </w:pPr>
            <w:r w:rsidRPr="00BB579F">
              <w:rPr>
                <w:sz w:val="18"/>
                <w:szCs w:val="18"/>
              </w:rPr>
              <w:t>Para bus de fondo (5 V DC), máx.</w:t>
            </w:r>
          </w:p>
        </w:tc>
        <w:tc>
          <w:tcPr>
            <w:tcW w:w="3693" w:type="dxa"/>
          </w:tcPr>
          <w:p w:rsidR="00373EB2" w:rsidRPr="00BB579F" w:rsidRDefault="00373EB2" w:rsidP="004C4C6B">
            <w:pPr>
              <w:spacing w:line="240" w:lineRule="auto"/>
              <w:rPr>
                <w:sz w:val="18"/>
                <w:szCs w:val="18"/>
              </w:rPr>
            </w:pPr>
            <w:r w:rsidRPr="00BB579F">
              <w:rPr>
                <w:sz w:val="18"/>
                <w:szCs w:val="18"/>
              </w:rPr>
              <w:t>1 A</w:t>
            </w:r>
          </w:p>
        </w:tc>
      </w:tr>
      <w:tr w:rsidR="00373EB2" w:rsidRPr="00BB579F" w:rsidTr="000B4F28">
        <w:trPr>
          <w:trHeight w:val="276"/>
          <w:jc w:val="center"/>
        </w:trPr>
        <w:tc>
          <w:tcPr>
            <w:tcW w:w="8104" w:type="dxa"/>
            <w:gridSpan w:val="2"/>
          </w:tcPr>
          <w:p w:rsidR="00373EB2" w:rsidRPr="00BB579F" w:rsidRDefault="00373EB2" w:rsidP="004C4C6B">
            <w:pPr>
              <w:spacing w:line="240" w:lineRule="auto"/>
              <w:rPr>
                <w:sz w:val="18"/>
                <w:szCs w:val="18"/>
              </w:rPr>
            </w:pPr>
            <w:r w:rsidRPr="00BB579F">
              <w:rPr>
                <w:b/>
                <w:sz w:val="18"/>
                <w:szCs w:val="18"/>
              </w:rPr>
              <w:t>PROFIBUS DP</w:t>
            </w:r>
          </w:p>
        </w:tc>
      </w:tr>
      <w:tr w:rsidR="00373EB2" w:rsidRPr="00BB579F" w:rsidTr="000B4F28">
        <w:trPr>
          <w:trHeight w:val="258"/>
          <w:jc w:val="center"/>
        </w:trPr>
        <w:tc>
          <w:tcPr>
            <w:tcW w:w="4411" w:type="dxa"/>
          </w:tcPr>
          <w:p w:rsidR="00373EB2" w:rsidRPr="00BB579F" w:rsidRDefault="00373EB2" w:rsidP="004C4C6B">
            <w:pPr>
              <w:spacing w:line="240" w:lineRule="auto"/>
              <w:rPr>
                <w:sz w:val="18"/>
                <w:szCs w:val="18"/>
              </w:rPr>
            </w:pPr>
            <w:r w:rsidRPr="00BB579F">
              <w:rPr>
                <w:sz w:val="18"/>
                <w:szCs w:val="18"/>
              </w:rPr>
              <w:t>● Direcciones de estación</w:t>
            </w:r>
          </w:p>
        </w:tc>
        <w:tc>
          <w:tcPr>
            <w:tcW w:w="3693" w:type="dxa"/>
          </w:tcPr>
          <w:p w:rsidR="00373EB2" w:rsidRPr="00BB579F" w:rsidRDefault="00373EB2" w:rsidP="004C4C6B">
            <w:pPr>
              <w:spacing w:line="240" w:lineRule="auto"/>
              <w:rPr>
                <w:sz w:val="18"/>
                <w:szCs w:val="18"/>
              </w:rPr>
            </w:pPr>
            <w:r w:rsidRPr="00BB579F">
              <w:rPr>
                <w:sz w:val="18"/>
                <w:szCs w:val="18"/>
              </w:rPr>
              <w:t>se admite 1 a 125</w:t>
            </w:r>
          </w:p>
        </w:tc>
      </w:tr>
      <w:tr w:rsidR="00373EB2" w:rsidRPr="00BB579F" w:rsidTr="000B4F28">
        <w:trPr>
          <w:trHeight w:val="237"/>
          <w:jc w:val="center"/>
        </w:trPr>
        <w:tc>
          <w:tcPr>
            <w:tcW w:w="4411" w:type="dxa"/>
          </w:tcPr>
          <w:p w:rsidR="00373EB2" w:rsidRPr="00BB579F" w:rsidRDefault="00373EB2" w:rsidP="004C4C6B">
            <w:pPr>
              <w:spacing w:line="240" w:lineRule="auto"/>
              <w:rPr>
                <w:sz w:val="18"/>
                <w:szCs w:val="18"/>
              </w:rPr>
            </w:pPr>
            <w:r w:rsidRPr="00BB579F">
              <w:rPr>
                <w:sz w:val="18"/>
                <w:szCs w:val="18"/>
              </w:rPr>
              <w:t>● Detección automática de la velocidad de transferencia</w:t>
            </w:r>
          </w:p>
        </w:tc>
        <w:tc>
          <w:tcPr>
            <w:tcW w:w="3693" w:type="dxa"/>
          </w:tcPr>
          <w:p w:rsidR="00373EB2" w:rsidRPr="00BB579F" w:rsidRDefault="00373EB2" w:rsidP="004C4C6B">
            <w:pPr>
              <w:spacing w:line="240" w:lineRule="auto"/>
              <w:rPr>
                <w:sz w:val="18"/>
                <w:szCs w:val="18"/>
              </w:rPr>
            </w:pPr>
            <w:r w:rsidRPr="00BB579F">
              <w:rPr>
                <w:sz w:val="18"/>
                <w:szCs w:val="18"/>
              </w:rPr>
              <w:t>Si</w:t>
            </w:r>
          </w:p>
        </w:tc>
      </w:tr>
      <w:tr w:rsidR="00373EB2" w:rsidRPr="00BB579F" w:rsidTr="000B4F28">
        <w:trPr>
          <w:trHeight w:val="258"/>
          <w:jc w:val="center"/>
        </w:trPr>
        <w:tc>
          <w:tcPr>
            <w:tcW w:w="4411" w:type="dxa"/>
          </w:tcPr>
          <w:p w:rsidR="00373EB2" w:rsidRPr="00BB579F" w:rsidRDefault="00373EB2" w:rsidP="004C4C6B">
            <w:pPr>
              <w:tabs>
                <w:tab w:val="left" w:pos="983"/>
              </w:tabs>
              <w:spacing w:line="240" w:lineRule="auto"/>
              <w:rPr>
                <w:sz w:val="18"/>
                <w:szCs w:val="18"/>
              </w:rPr>
            </w:pPr>
            <w:r w:rsidRPr="00BB579F">
              <w:rPr>
                <w:sz w:val="18"/>
                <w:szCs w:val="18"/>
              </w:rPr>
              <w:t>● Intensidad de salida, máx.</w:t>
            </w:r>
          </w:p>
        </w:tc>
        <w:tc>
          <w:tcPr>
            <w:tcW w:w="3693" w:type="dxa"/>
          </w:tcPr>
          <w:p w:rsidR="00373EB2" w:rsidRPr="00BB579F" w:rsidRDefault="00373EB2" w:rsidP="004C4C6B">
            <w:pPr>
              <w:spacing w:line="240" w:lineRule="auto"/>
              <w:rPr>
                <w:sz w:val="18"/>
                <w:szCs w:val="18"/>
              </w:rPr>
            </w:pPr>
            <w:r w:rsidRPr="00BB579F">
              <w:rPr>
                <w:sz w:val="18"/>
                <w:szCs w:val="18"/>
              </w:rPr>
              <w:t>90 mA</w:t>
            </w:r>
          </w:p>
        </w:tc>
      </w:tr>
      <w:tr w:rsidR="00373EB2" w:rsidRPr="00BB579F" w:rsidTr="000B4F28">
        <w:trPr>
          <w:trHeight w:val="293"/>
          <w:jc w:val="center"/>
        </w:trPr>
        <w:tc>
          <w:tcPr>
            <w:tcW w:w="4411" w:type="dxa"/>
          </w:tcPr>
          <w:p w:rsidR="00373EB2" w:rsidRPr="00BB579F" w:rsidRDefault="00373EB2" w:rsidP="004C4C6B">
            <w:pPr>
              <w:tabs>
                <w:tab w:val="left" w:pos="983"/>
              </w:tabs>
              <w:spacing w:line="240" w:lineRule="auto"/>
              <w:rPr>
                <w:sz w:val="18"/>
                <w:szCs w:val="18"/>
              </w:rPr>
            </w:pPr>
            <w:r w:rsidRPr="00BB579F">
              <w:rPr>
                <w:sz w:val="18"/>
                <w:szCs w:val="18"/>
              </w:rPr>
              <w:t>● Velocidad de transferencia, máx.</w:t>
            </w:r>
          </w:p>
        </w:tc>
        <w:tc>
          <w:tcPr>
            <w:tcW w:w="3693" w:type="dxa"/>
          </w:tcPr>
          <w:p w:rsidR="00373EB2" w:rsidRPr="00BB579F" w:rsidRDefault="00373EB2" w:rsidP="004C4C6B">
            <w:pPr>
              <w:spacing w:line="240" w:lineRule="auto"/>
              <w:rPr>
                <w:sz w:val="18"/>
                <w:szCs w:val="18"/>
              </w:rPr>
            </w:pPr>
            <w:r w:rsidRPr="00BB579F">
              <w:rPr>
                <w:sz w:val="18"/>
                <w:szCs w:val="18"/>
              </w:rPr>
              <w:t>12 Mbit/s</w:t>
            </w:r>
          </w:p>
        </w:tc>
      </w:tr>
    </w:tbl>
    <w:p w:rsidR="00B207D5" w:rsidRDefault="000B4F28" w:rsidP="006D30AD">
      <w:pPr>
        <w:spacing w:after="0" w:line="240" w:lineRule="auto"/>
        <w:ind w:right="-1"/>
        <w:rPr>
          <w:sz w:val="16"/>
          <w:szCs w:val="16"/>
        </w:rPr>
      </w:pPr>
      <w:r>
        <w:rPr>
          <w:sz w:val="16"/>
          <w:szCs w:val="16"/>
        </w:rPr>
        <w:t xml:space="preserve">    </w:t>
      </w:r>
      <w:r w:rsidR="00B207D5" w:rsidRPr="003E21D9">
        <w:rPr>
          <w:b/>
          <w:sz w:val="16"/>
          <w:szCs w:val="16"/>
        </w:rPr>
        <w:t>Fuente:</w:t>
      </w:r>
      <w:r w:rsidR="00B207D5">
        <w:rPr>
          <w:sz w:val="16"/>
          <w:szCs w:val="16"/>
        </w:rPr>
        <w:t xml:space="preserve"> Siemens</w:t>
      </w:r>
      <w:r w:rsidR="00231179">
        <w:rPr>
          <w:sz w:val="16"/>
          <w:szCs w:val="16"/>
        </w:rPr>
        <w:t>, 2015</w:t>
      </w:r>
      <w:r w:rsidR="00B207D5">
        <w:rPr>
          <w:sz w:val="16"/>
          <w:szCs w:val="16"/>
        </w:rPr>
        <w:t xml:space="preserve">, </w:t>
      </w:r>
      <w:r w:rsidR="006D30AD" w:rsidRPr="006D30AD">
        <w:rPr>
          <w:sz w:val="16"/>
          <w:szCs w:val="16"/>
        </w:rPr>
        <w:t>https://mall.industry.siemens.com/mall/es/WW/Catalog/Product</w:t>
      </w:r>
    </w:p>
    <w:p w:rsidR="006D30AD" w:rsidRDefault="006D30AD" w:rsidP="00B207D5">
      <w:pPr>
        <w:spacing w:after="0"/>
        <w:ind w:right="-1"/>
        <w:rPr>
          <w:sz w:val="16"/>
          <w:szCs w:val="16"/>
        </w:rPr>
      </w:pPr>
      <w:r>
        <w:rPr>
          <w:sz w:val="16"/>
          <w:szCs w:val="16"/>
        </w:rPr>
        <w:t xml:space="preserve">    </w:t>
      </w:r>
      <w:r w:rsidRPr="003E21D9">
        <w:rPr>
          <w:b/>
          <w:sz w:val="16"/>
          <w:szCs w:val="16"/>
        </w:rPr>
        <w:t>Realizado por:</w:t>
      </w:r>
      <w:r>
        <w:rPr>
          <w:sz w:val="16"/>
          <w:szCs w:val="16"/>
        </w:rPr>
        <w:t xml:space="preserve"> Andramuño I. y Lobato L., 2015</w:t>
      </w:r>
    </w:p>
    <w:p w:rsidR="00B207D5" w:rsidRDefault="00B207D5" w:rsidP="00907764">
      <w:pPr>
        <w:pStyle w:val="Sinespaciado"/>
        <w:spacing w:line="360" w:lineRule="auto"/>
      </w:pPr>
    </w:p>
    <w:p w:rsidR="00971D1D" w:rsidRDefault="00A3472F" w:rsidP="00BD7CB1">
      <w:pPr>
        <w:pStyle w:val="Ttulo4"/>
      </w:pPr>
      <w:bookmarkStart w:id="297" w:name="_Toc433099691"/>
      <w:r>
        <w:t>M</w:t>
      </w:r>
      <w:r w:rsidRPr="00971D1D">
        <w:t>ódulo de entradas analógicas 6es7331-7tf01-0ab0</w:t>
      </w:r>
      <w:bookmarkEnd w:id="297"/>
    </w:p>
    <w:p w:rsidR="009876BE" w:rsidRPr="009876BE" w:rsidRDefault="009876BE" w:rsidP="00907764">
      <w:pPr>
        <w:pStyle w:val="Sinespaciado"/>
        <w:spacing w:line="360" w:lineRule="auto"/>
      </w:pPr>
    </w:p>
    <w:p w:rsidR="00971D1D" w:rsidRDefault="00971D1D" w:rsidP="00BD7CB1">
      <w:pPr>
        <w:ind w:right="-1"/>
      </w:pPr>
      <w:r w:rsidRPr="002F5F86">
        <w:t>El proceso de monitoreo de nivel de material en las tolvas de almacenaje se lo realiza con sensores de nivel, los cuales proporcionan una señal analógica de salida en el rango de 4 a 20 mA, con una conexión de 2 hilos, razón por la cual se deberá utilizar un módulo de entradas analógicas para poder adquirir esta señal y procesarla posteriormente en el controlador.</w:t>
      </w:r>
    </w:p>
    <w:p w:rsidR="009876BE" w:rsidRPr="002F5F86" w:rsidRDefault="009876BE" w:rsidP="009876BE">
      <w:pPr>
        <w:ind w:left="142" w:right="-1"/>
        <w:rPr>
          <w:noProof/>
          <w:lang w:eastAsia="es-ES"/>
        </w:rPr>
      </w:pPr>
    </w:p>
    <w:p w:rsidR="009876BE" w:rsidRPr="002F5F86" w:rsidRDefault="000D178F" w:rsidP="009876BE">
      <w:pPr>
        <w:spacing w:after="0"/>
        <w:ind w:left="142" w:right="-1"/>
      </w:pPr>
      <w:r>
        <w:t xml:space="preserve">                               </w:t>
      </w:r>
      <w:r w:rsidR="00AA6364">
        <w:t xml:space="preserve"> </w:t>
      </w:r>
      <w:r w:rsidR="00FC0B3B">
        <w:t xml:space="preserve">   </w:t>
      </w:r>
      <w:r w:rsidR="00AA6364">
        <w:t xml:space="preserve"> </w:t>
      </w:r>
      <w:r w:rsidR="009876BE">
        <w:t xml:space="preserve"> </w:t>
      </w:r>
      <w:r w:rsidR="009876BE" w:rsidRPr="002F5F86">
        <w:rPr>
          <w:noProof/>
          <w:lang w:eastAsia="es-ES"/>
        </w:rPr>
        <w:drawing>
          <wp:inline distT="0" distB="0" distL="0" distR="0">
            <wp:extent cx="2357859" cy="1560018"/>
            <wp:effectExtent l="38100" t="57150" r="118641" b="97332"/>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srcRect/>
                    <a:stretch>
                      <a:fillRect/>
                    </a:stretch>
                  </pic:blipFill>
                  <pic:spPr bwMode="auto">
                    <a:xfrm>
                      <a:off x="0" y="0"/>
                      <a:ext cx="2395349" cy="1584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76BE" w:rsidRPr="00C62C06" w:rsidRDefault="009876BE" w:rsidP="00FC0B3B">
      <w:pPr>
        <w:spacing w:after="0" w:line="240" w:lineRule="auto"/>
        <w:ind w:left="1416" w:firstLine="708"/>
      </w:pPr>
      <w:bookmarkStart w:id="298" w:name="_Toc434523278"/>
      <w:r w:rsidRPr="003E21D9">
        <w:rPr>
          <w:b/>
        </w:rPr>
        <w:t xml:space="preserve">Figura </w:t>
      </w:r>
      <w:r w:rsidR="00972966" w:rsidRPr="003E21D9">
        <w:rPr>
          <w:b/>
        </w:rPr>
        <w:fldChar w:fldCharType="begin"/>
      </w:r>
      <w:r w:rsidRPr="003E21D9">
        <w:rPr>
          <w:b/>
        </w:rPr>
        <w:instrText xml:space="preserve"> SEQ Figura \* ARABIC \s 1 </w:instrText>
      </w:r>
      <w:r w:rsidR="00972966" w:rsidRPr="003E21D9">
        <w:rPr>
          <w:b/>
        </w:rPr>
        <w:fldChar w:fldCharType="separate"/>
      </w:r>
      <w:r w:rsidR="000F7BE7">
        <w:rPr>
          <w:b/>
          <w:noProof/>
        </w:rPr>
        <w:t>3</w:t>
      </w:r>
      <w:r w:rsidR="00972966" w:rsidRPr="003E21D9">
        <w:rPr>
          <w:b/>
        </w:rPr>
        <w:fldChar w:fldCharType="end"/>
      </w:r>
      <w:r w:rsidRPr="003E21D9">
        <w:rPr>
          <w:b/>
        </w:rPr>
        <w:t>-2</w:t>
      </w:r>
      <w:r w:rsidRPr="00C62C06">
        <w:t>: Modulo A/I 6es7331-7tf01-0ab0</w:t>
      </w:r>
      <w:bookmarkEnd w:id="298"/>
    </w:p>
    <w:p w:rsidR="009876BE" w:rsidRDefault="009876BE" w:rsidP="00FC0B3B">
      <w:pPr>
        <w:spacing w:after="0"/>
        <w:ind w:left="1416" w:right="-1" w:firstLine="708"/>
        <w:rPr>
          <w:sz w:val="16"/>
          <w:szCs w:val="16"/>
        </w:rPr>
      </w:pPr>
      <w:r w:rsidRPr="003E21D9">
        <w:rPr>
          <w:b/>
          <w:sz w:val="16"/>
          <w:szCs w:val="16"/>
        </w:rPr>
        <w:t>Fuente:</w:t>
      </w:r>
      <w:r>
        <w:rPr>
          <w:sz w:val="16"/>
          <w:szCs w:val="16"/>
        </w:rPr>
        <w:t xml:space="preserve"> Siemens, 2015, </w:t>
      </w:r>
      <w:r w:rsidRPr="00B207D5">
        <w:rPr>
          <w:sz w:val="16"/>
          <w:szCs w:val="16"/>
        </w:rPr>
        <w:t>https://mall.industry.siemens</w:t>
      </w:r>
      <w:r>
        <w:rPr>
          <w:sz w:val="16"/>
          <w:szCs w:val="16"/>
        </w:rPr>
        <w:t>.com</w:t>
      </w:r>
    </w:p>
    <w:p w:rsidR="009876BE" w:rsidRPr="009876BE" w:rsidRDefault="009876BE" w:rsidP="009876BE">
      <w:pPr>
        <w:pStyle w:val="Sinespaciado"/>
        <w:rPr>
          <w:lang w:val="es-ES"/>
        </w:rPr>
      </w:pPr>
    </w:p>
    <w:p w:rsidR="00971D1D" w:rsidRDefault="000E3913" w:rsidP="000E3913">
      <w:pPr>
        <w:spacing w:after="0"/>
      </w:pPr>
      <w:bookmarkStart w:id="299" w:name="_Toc434436093"/>
      <w:bookmarkStart w:id="300" w:name="_Toc434440574"/>
      <w:r w:rsidRPr="00907764">
        <w:rPr>
          <w:b/>
        </w:rPr>
        <w:t xml:space="preserve">Tabla  </w:t>
      </w:r>
      <w:r w:rsidR="00972966" w:rsidRPr="00907764">
        <w:rPr>
          <w:b/>
        </w:rPr>
        <w:fldChar w:fldCharType="begin"/>
      </w:r>
      <w:r w:rsidR="00B66482" w:rsidRPr="00907764">
        <w:rPr>
          <w:b/>
        </w:rPr>
        <w:instrText xml:space="preserve"> SEQ tabla_ \* ARABIC </w:instrText>
      </w:r>
      <w:r w:rsidR="00972966" w:rsidRPr="00907764">
        <w:rPr>
          <w:b/>
        </w:rPr>
        <w:fldChar w:fldCharType="separate"/>
      </w:r>
      <w:r w:rsidR="000F7BE7">
        <w:rPr>
          <w:b/>
          <w:noProof/>
        </w:rPr>
        <w:t>3</w:t>
      </w:r>
      <w:r w:rsidR="00972966" w:rsidRPr="00907764">
        <w:rPr>
          <w:b/>
          <w:noProof/>
        </w:rPr>
        <w:fldChar w:fldCharType="end"/>
      </w:r>
      <w:r w:rsidRPr="00907764">
        <w:rPr>
          <w:b/>
        </w:rPr>
        <w:t>-2:</w:t>
      </w:r>
      <w:r w:rsidR="00971D1D" w:rsidRPr="002F5F86">
        <w:t xml:space="preserve"> Especificaciones modulo A/I</w:t>
      </w:r>
      <w:bookmarkEnd w:id="299"/>
      <w:bookmarkEnd w:id="300"/>
    </w:p>
    <w:tbl>
      <w:tblPr>
        <w:tblStyle w:val="Tablaconcuadrcula"/>
        <w:tblW w:w="0" w:type="auto"/>
        <w:tblInd w:w="108" w:type="dxa"/>
        <w:tblLook w:val="04A0" w:firstRow="1" w:lastRow="0" w:firstColumn="1" w:lastColumn="0" w:noHBand="0" w:noVBand="1"/>
      </w:tblPr>
      <w:tblGrid>
        <w:gridCol w:w="3569"/>
        <w:gridCol w:w="3662"/>
      </w:tblGrid>
      <w:tr w:rsidR="00971D1D" w:rsidRPr="00BB579F" w:rsidTr="008563AC">
        <w:trPr>
          <w:trHeight w:val="169"/>
        </w:trPr>
        <w:tc>
          <w:tcPr>
            <w:tcW w:w="7231" w:type="dxa"/>
            <w:gridSpan w:val="2"/>
          </w:tcPr>
          <w:p w:rsidR="00971D1D" w:rsidRPr="00BB579F" w:rsidRDefault="00971D1D" w:rsidP="000E3913">
            <w:pPr>
              <w:spacing w:after="0" w:line="240" w:lineRule="auto"/>
              <w:rPr>
                <w:b/>
                <w:sz w:val="18"/>
                <w:szCs w:val="18"/>
              </w:rPr>
            </w:pPr>
            <w:r w:rsidRPr="00BB579F">
              <w:rPr>
                <w:b/>
                <w:sz w:val="18"/>
                <w:szCs w:val="18"/>
              </w:rPr>
              <w:t>Tensión de alimentación</w:t>
            </w:r>
          </w:p>
        </w:tc>
      </w:tr>
      <w:tr w:rsidR="00971D1D" w:rsidRPr="00BB579F" w:rsidTr="008563AC">
        <w:trPr>
          <w:trHeight w:val="184"/>
        </w:trPr>
        <w:tc>
          <w:tcPr>
            <w:tcW w:w="7231" w:type="dxa"/>
            <w:gridSpan w:val="2"/>
          </w:tcPr>
          <w:p w:rsidR="00971D1D" w:rsidRPr="00BB579F" w:rsidRDefault="00971D1D" w:rsidP="000E3913">
            <w:pPr>
              <w:spacing w:after="0" w:line="240" w:lineRule="auto"/>
              <w:rPr>
                <w:b/>
                <w:sz w:val="18"/>
                <w:szCs w:val="18"/>
              </w:rPr>
            </w:pPr>
            <w:r w:rsidRPr="00BB579F">
              <w:rPr>
                <w:b/>
                <w:sz w:val="18"/>
                <w:szCs w:val="18"/>
              </w:rPr>
              <w:t>Tensión de carga L+</w:t>
            </w:r>
          </w:p>
        </w:tc>
      </w:tr>
      <w:tr w:rsidR="00971D1D" w:rsidRPr="00BB579F" w:rsidTr="00B207D5">
        <w:trPr>
          <w:trHeight w:val="169"/>
        </w:trPr>
        <w:tc>
          <w:tcPr>
            <w:tcW w:w="3569" w:type="dxa"/>
          </w:tcPr>
          <w:p w:rsidR="00971D1D" w:rsidRPr="00BB579F" w:rsidRDefault="00971D1D" w:rsidP="004C4C6B">
            <w:pPr>
              <w:spacing w:line="240" w:lineRule="auto"/>
              <w:rPr>
                <w:sz w:val="18"/>
                <w:szCs w:val="18"/>
              </w:rPr>
            </w:pPr>
            <w:r w:rsidRPr="00BB579F">
              <w:rPr>
                <w:sz w:val="18"/>
                <w:szCs w:val="18"/>
              </w:rPr>
              <w:t>● Valor nominal (DC)</w:t>
            </w:r>
          </w:p>
        </w:tc>
        <w:tc>
          <w:tcPr>
            <w:tcW w:w="3662" w:type="dxa"/>
          </w:tcPr>
          <w:p w:rsidR="00971D1D" w:rsidRPr="00BB579F" w:rsidRDefault="00971D1D" w:rsidP="004C4C6B">
            <w:pPr>
              <w:spacing w:line="240" w:lineRule="auto"/>
              <w:rPr>
                <w:sz w:val="18"/>
                <w:szCs w:val="18"/>
              </w:rPr>
            </w:pPr>
            <w:r w:rsidRPr="00BB579F">
              <w:rPr>
                <w:sz w:val="18"/>
                <w:szCs w:val="18"/>
              </w:rPr>
              <w:t>24 V</w:t>
            </w:r>
          </w:p>
        </w:tc>
      </w:tr>
      <w:tr w:rsidR="00971D1D" w:rsidRPr="00BB579F" w:rsidTr="00B207D5">
        <w:trPr>
          <w:trHeight w:val="169"/>
        </w:trPr>
        <w:tc>
          <w:tcPr>
            <w:tcW w:w="3569" w:type="dxa"/>
          </w:tcPr>
          <w:p w:rsidR="00971D1D" w:rsidRPr="00BB579F" w:rsidRDefault="00971D1D" w:rsidP="004C4C6B">
            <w:pPr>
              <w:spacing w:line="240" w:lineRule="auto"/>
              <w:rPr>
                <w:sz w:val="18"/>
                <w:szCs w:val="18"/>
              </w:rPr>
            </w:pPr>
            <w:r w:rsidRPr="00BB579F">
              <w:rPr>
                <w:sz w:val="18"/>
                <w:szCs w:val="18"/>
              </w:rPr>
              <w:t>● Protección contra inversión de polaridad</w:t>
            </w:r>
          </w:p>
        </w:tc>
        <w:tc>
          <w:tcPr>
            <w:tcW w:w="3662" w:type="dxa"/>
          </w:tcPr>
          <w:p w:rsidR="00971D1D" w:rsidRPr="00BB579F" w:rsidRDefault="00971D1D" w:rsidP="004C4C6B">
            <w:pPr>
              <w:spacing w:line="240" w:lineRule="auto"/>
              <w:rPr>
                <w:sz w:val="18"/>
                <w:szCs w:val="18"/>
              </w:rPr>
            </w:pPr>
            <w:r w:rsidRPr="00BB579F">
              <w:rPr>
                <w:sz w:val="18"/>
                <w:szCs w:val="18"/>
              </w:rPr>
              <w:t>Si</w:t>
            </w:r>
          </w:p>
        </w:tc>
      </w:tr>
      <w:tr w:rsidR="00971D1D" w:rsidRPr="00BB579F" w:rsidTr="008563AC">
        <w:trPr>
          <w:trHeight w:val="184"/>
        </w:trPr>
        <w:tc>
          <w:tcPr>
            <w:tcW w:w="7231" w:type="dxa"/>
            <w:gridSpan w:val="2"/>
          </w:tcPr>
          <w:p w:rsidR="00971D1D" w:rsidRPr="00BB579F" w:rsidRDefault="00971D1D" w:rsidP="004C4C6B">
            <w:pPr>
              <w:spacing w:line="240" w:lineRule="auto"/>
              <w:rPr>
                <w:b/>
                <w:sz w:val="18"/>
                <w:szCs w:val="18"/>
              </w:rPr>
            </w:pPr>
            <w:r w:rsidRPr="00BB579F">
              <w:rPr>
                <w:b/>
                <w:sz w:val="18"/>
                <w:szCs w:val="18"/>
              </w:rPr>
              <w:t>Intensidad de entrada</w:t>
            </w:r>
          </w:p>
        </w:tc>
      </w:tr>
      <w:tr w:rsidR="00971D1D" w:rsidRPr="00BB579F" w:rsidTr="00B207D5">
        <w:trPr>
          <w:trHeight w:val="169"/>
        </w:trPr>
        <w:tc>
          <w:tcPr>
            <w:tcW w:w="3569" w:type="dxa"/>
          </w:tcPr>
          <w:p w:rsidR="00971D1D" w:rsidRPr="00BB579F" w:rsidRDefault="00971D1D" w:rsidP="004C4C6B">
            <w:pPr>
              <w:spacing w:line="240" w:lineRule="auto"/>
              <w:rPr>
                <w:sz w:val="18"/>
                <w:szCs w:val="18"/>
              </w:rPr>
            </w:pPr>
            <w:r w:rsidRPr="00BB579F">
              <w:rPr>
                <w:sz w:val="18"/>
                <w:szCs w:val="18"/>
              </w:rPr>
              <w:t>De la tensión de carga L+ (sin carga), máx.</w:t>
            </w:r>
          </w:p>
        </w:tc>
        <w:tc>
          <w:tcPr>
            <w:tcW w:w="3662" w:type="dxa"/>
          </w:tcPr>
          <w:p w:rsidR="00971D1D" w:rsidRPr="00BB579F" w:rsidRDefault="00971D1D" w:rsidP="004C4C6B">
            <w:pPr>
              <w:spacing w:line="240" w:lineRule="auto"/>
              <w:rPr>
                <w:sz w:val="18"/>
                <w:szCs w:val="18"/>
              </w:rPr>
            </w:pPr>
            <w:r w:rsidRPr="00BB579F">
              <w:rPr>
                <w:sz w:val="18"/>
                <w:szCs w:val="18"/>
              </w:rPr>
              <w:t>30 mA</w:t>
            </w:r>
          </w:p>
        </w:tc>
      </w:tr>
      <w:tr w:rsidR="00971D1D" w:rsidRPr="00BB579F" w:rsidTr="00B207D5">
        <w:trPr>
          <w:trHeight w:val="184"/>
        </w:trPr>
        <w:tc>
          <w:tcPr>
            <w:tcW w:w="3569" w:type="dxa"/>
          </w:tcPr>
          <w:p w:rsidR="00971D1D" w:rsidRPr="00BB579F" w:rsidRDefault="00971D1D" w:rsidP="004C4C6B">
            <w:pPr>
              <w:spacing w:line="240" w:lineRule="auto"/>
              <w:rPr>
                <w:sz w:val="18"/>
                <w:szCs w:val="18"/>
              </w:rPr>
            </w:pPr>
            <w:r w:rsidRPr="00BB579F">
              <w:rPr>
                <w:sz w:val="18"/>
                <w:szCs w:val="18"/>
              </w:rPr>
              <w:t>De bus de fondo 5 V DC, máx.</w:t>
            </w:r>
          </w:p>
        </w:tc>
        <w:tc>
          <w:tcPr>
            <w:tcW w:w="3662" w:type="dxa"/>
          </w:tcPr>
          <w:p w:rsidR="00971D1D" w:rsidRPr="00BB579F" w:rsidRDefault="00971D1D" w:rsidP="004C4C6B">
            <w:pPr>
              <w:spacing w:line="240" w:lineRule="auto"/>
              <w:rPr>
                <w:sz w:val="18"/>
                <w:szCs w:val="18"/>
              </w:rPr>
            </w:pPr>
            <w:r w:rsidRPr="00BB579F">
              <w:rPr>
                <w:sz w:val="18"/>
                <w:szCs w:val="18"/>
              </w:rPr>
              <w:t>50 mA</w:t>
            </w:r>
          </w:p>
        </w:tc>
      </w:tr>
      <w:tr w:rsidR="00971D1D" w:rsidRPr="00BB579F" w:rsidTr="008563AC">
        <w:trPr>
          <w:trHeight w:val="184"/>
        </w:trPr>
        <w:tc>
          <w:tcPr>
            <w:tcW w:w="7231" w:type="dxa"/>
            <w:gridSpan w:val="2"/>
          </w:tcPr>
          <w:p w:rsidR="00971D1D" w:rsidRPr="00BB579F" w:rsidRDefault="00971D1D" w:rsidP="004C4C6B">
            <w:pPr>
              <w:spacing w:line="240" w:lineRule="auto"/>
              <w:rPr>
                <w:sz w:val="18"/>
                <w:szCs w:val="18"/>
              </w:rPr>
            </w:pPr>
            <w:r w:rsidRPr="00BB579F">
              <w:rPr>
                <w:b/>
                <w:sz w:val="18"/>
                <w:szCs w:val="18"/>
              </w:rPr>
              <w:t>Entradas analógicas</w:t>
            </w:r>
          </w:p>
        </w:tc>
      </w:tr>
      <w:tr w:rsidR="00971D1D" w:rsidRPr="00BB579F" w:rsidTr="00B207D5">
        <w:trPr>
          <w:trHeight w:val="169"/>
        </w:trPr>
        <w:tc>
          <w:tcPr>
            <w:tcW w:w="3569" w:type="dxa"/>
          </w:tcPr>
          <w:p w:rsidR="00971D1D" w:rsidRPr="00BB579F" w:rsidRDefault="00971D1D" w:rsidP="004C4C6B">
            <w:pPr>
              <w:spacing w:line="240" w:lineRule="auto"/>
              <w:rPr>
                <w:sz w:val="18"/>
                <w:szCs w:val="18"/>
              </w:rPr>
            </w:pPr>
            <w:r w:rsidRPr="00BB579F">
              <w:rPr>
                <w:sz w:val="18"/>
                <w:szCs w:val="18"/>
              </w:rPr>
              <w:t>Nº de entradas analógicas</w:t>
            </w:r>
          </w:p>
        </w:tc>
        <w:tc>
          <w:tcPr>
            <w:tcW w:w="3662" w:type="dxa"/>
          </w:tcPr>
          <w:p w:rsidR="00971D1D" w:rsidRPr="00BB579F" w:rsidRDefault="00971D1D" w:rsidP="004C4C6B">
            <w:pPr>
              <w:spacing w:line="240" w:lineRule="auto"/>
              <w:rPr>
                <w:sz w:val="18"/>
                <w:szCs w:val="18"/>
              </w:rPr>
            </w:pPr>
            <w:r w:rsidRPr="00BB579F">
              <w:rPr>
                <w:sz w:val="18"/>
                <w:szCs w:val="18"/>
              </w:rPr>
              <w:t>8</w:t>
            </w:r>
          </w:p>
        </w:tc>
      </w:tr>
      <w:tr w:rsidR="00971D1D" w:rsidRPr="00BB579F" w:rsidTr="00B207D5">
        <w:trPr>
          <w:trHeight w:val="169"/>
        </w:trPr>
        <w:tc>
          <w:tcPr>
            <w:tcW w:w="3569" w:type="dxa"/>
          </w:tcPr>
          <w:p w:rsidR="00971D1D" w:rsidRPr="00BB579F" w:rsidRDefault="00971D1D" w:rsidP="004C4C6B">
            <w:pPr>
              <w:spacing w:line="240" w:lineRule="auto"/>
              <w:rPr>
                <w:sz w:val="18"/>
                <w:szCs w:val="18"/>
              </w:rPr>
            </w:pPr>
            <w:r w:rsidRPr="00BB579F">
              <w:rPr>
                <w:sz w:val="18"/>
                <w:szCs w:val="18"/>
              </w:rPr>
              <w:t>● Con medición de resistencia</w:t>
            </w:r>
          </w:p>
        </w:tc>
        <w:tc>
          <w:tcPr>
            <w:tcW w:w="3662" w:type="dxa"/>
          </w:tcPr>
          <w:p w:rsidR="00971D1D" w:rsidRPr="00BB579F" w:rsidRDefault="00971D1D" w:rsidP="004C4C6B">
            <w:pPr>
              <w:spacing w:line="240" w:lineRule="auto"/>
              <w:rPr>
                <w:sz w:val="18"/>
                <w:szCs w:val="18"/>
              </w:rPr>
            </w:pPr>
            <w:r w:rsidRPr="00BB579F">
              <w:rPr>
                <w:sz w:val="18"/>
                <w:szCs w:val="18"/>
              </w:rPr>
              <w:t>4</w:t>
            </w:r>
          </w:p>
        </w:tc>
      </w:tr>
      <w:tr w:rsidR="00971D1D" w:rsidRPr="00BB579F" w:rsidTr="00B207D5">
        <w:trPr>
          <w:trHeight w:val="291"/>
        </w:trPr>
        <w:tc>
          <w:tcPr>
            <w:tcW w:w="3569" w:type="dxa"/>
          </w:tcPr>
          <w:p w:rsidR="00971D1D" w:rsidRPr="00BB579F" w:rsidRDefault="00971D1D" w:rsidP="004C4C6B">
            <w:pPr>
              <w:spacing w:line="240" w:lineRule="auto"/>
              <w:rPr>
                <w:sz w:val="18"/>
                <w:szCs w:val="18"/>
              </w:rPr>
            </w:pPr>
            <w:r w:rsidRPr="00BB579F">
              <w:rPr>
                <w:sz w:val="18"/>
                <w:szCs w:val="18"/>
              </w:rPr>
              <w:t>Intensidad de entrada admisible para entrada de corriente (límite de destrucción). Máx.</w:t>
            </w:r>
          </w:p>
        </w:tc>
        <w:tc>
          <w:tcPr>
            <w:tcW w:w="3662" w:type="dxa"/>
          </w:tcPr>
          <w:p w:rsidR="00971D1D" w:rsidRPr="00BB579F" w:rsidRDefault="00971D1D" w:rsidP="004C4C6B">
            <w:pPr>
              <w:spacing w:line="240" w:lineRule="auto"/>
              <w:rPr>
                <w:sz w:val="18"/>
                <w:szCs w:val="18"/>
              </w:rPr>
            </w:pPr>
            <w:r w:rsidRPr="00BB579F">
              <w:rPr>
                <w:sz w:val="18"/>
                <w:szCs w:val="18"/>
              </w:rPr>
              <w:t>40 mA</w:t>
            </w:r>
          </w:p>
        </w:tc>
      </w:tr>
      <w:tr w:rsidR="00971D1D" w:rsidRPr="00BB579F" w:rsidTr="008563AC">
        <w:trPr>
          <w:trHeight w:val="169"/>
        </w:trPr>
        <w:tc>
          <w:tcPr>
            <w:tcW w:w="7231" w:type="dxa"/>
            <w:gridSpan w:val="2"/>
          </w:tcPr>
          <w:p w:rsidR="00971D1D" w:rsidRPr="00BB579F" w:rsidRDefault="00971D1D" w:rsidP="004C4C6B">
            <w:pPr>
              <w:spacing w:line="240" w:lineRule="auto"/>
              <w:rPr>
                <w:b/>
                <w:sz w:val="18"/>
                <w:szCs w:val="18"/>
              </w:rPr>
            </w:pPr>
            <w:r w:rsidRPr="00BB579F">
              <w:rPr>
                <w:b/>
                <w:sz w:val="18"/>
                <w:szCs w:val="18"/>
              </w:rPr>
              <w:t>Rangos de entrada</w:t>
            </w:r>
          </w:p>
        </w:tc>
      </w:tr>
      <w:tr w:rsidR="00971D1D" w:rsidRPr="00BB579F" w:rsidTr="00B207D5">
        <w:trPr>
          <w:trHeight w:val="184"/>
        </w:trPr>
        <w:tc>
          <w:tcPr>
            <w:tcW w:w="3569" w:type="dxa"/>
          </w:tcPr>
          <w:p w:rsidR="00971D1D" w:rsidRPr="00BB579F" w:rsidRDefault="00971D1D" w:rsidP="004C4C6B">
            <w:pPr>
              <w:spacing w:line="240" w:lineRule="auto"/>
              <w:rPr>
                <w:sz w:val="18"/>
                <w:szCs w:val="18"/>
              </w:rPr>
            </w:pPr>
            <w:r w:rsidRPr="00BB579F">
              <w:rPr>
                <w:sz w:val="18"/>
                <w:szCs w:val="18"/>
              </w:rPr>
              <w:t>● Tensión</w:t>
            </w:r>
          </w:p>
        </w:tc>
        <w:tc>
          <w:tcPr>
            <w:tcW w:w="3662" w:type="dxa"/>
          </w:tcPr>
          <w:p w:rsidR="00971D1D" w:rsidRPr="00BB579F" w:rsidRDefault="00971D1D" w:rsidP="004C4C6B">
            <w:pPr>
              <w:spacing w:line="240" w:lineRule="auto"/>
              <w:rPr>
                <w:sz w:val="18"/>
                <w:szCs w:val="18"/>
              </w:rPr>
            </w:pPr>
            <w:r w:rsidRPr="00BB579F">
              <w:rPr>
                <w:sz w:val="18"/>
                <w:szCs w:val="18"/>
              </w:rPr>
              <w:t>Si</w:t>
            </w:r>
          </w:p>
        </w:tc>
      </w:tr>
      <w:tr w:rsidR="00971D1D" w:rsidRPr="00BB579F" w:rsidTr="00B207D5">
        <w:trPr>
          <w:trHeight w:val="169"/>
        </w:trPr>
        <w:tc>
          <w:tcPr>
            <w:tcW w:w="3569" w:type="dxa"/>
          </w:tcPr>
          <w:p w:rsidR="00971D1D" w:rsidRPr="00BB579F" w:rsidRDefault="00971D1D" w:rsidP="004C4C6B">
            <w:pPr>
              <w:spacing w:line="240" w:lineRule="auto"/>
              <w:rPr>
                <w:sz w:val="18"/>
                <w:szCs w:val="18"/>
              </w:rPr>
            </w:pPr>
            <w:r w:rsidRPr="00BB579F">
              <w:rPr>
                <w:sz w:val="18"/>
                <w:szCs w:val="18"/>
              </w:rPr>
              <w:t>● Intensidad</w:t>
            </w:r>
          </w:p>
        </w:tc>
        <w:tc>
          <w:tcPr>
            <w:tcW w:w="3662" w:type="dxa"/>
          </w:tcPr>
          <w:p w:rsidR="00971D1D" w:rsidRPr="00BB579F" w:rsidRDefault="00971D1D" w:rsidP="004C4C6B">
            <w:pPr>
              <w:spacing w:line="240" w:lineRule="auto"/>
              <w:rPr>
                <w:sz w:val="18"/>
                <w:szCs w:val="18"/>
              </w:rPr>
            </w:pPr>
            <w:r w:rsidRPr="00BB579F">
              <w:rPr>
                <w:sz w:val="18"/>
                <w:szCs w:val="18"/>
              </w:rPr>
              <w:t>Si</w:t>
            </w:r>
          </w:p>
        </w:tc>
      </w:tr>
      <w:tr w:rsidR="00971D1D" w:rsidRPr="00BB579F" w:rsidTr="00B207D5">
        <w:trPr>
          <w:trHeight w:val="169"/>
        </w:trPr>
        <w:tc>
          <w:tcPr>
            <w:tcW w:w="3569" w:type="dxa"/>
          </w:tcPr>
          <w:p w:rsidR="00971D1D" w:rsidRPr="00BB579F" w:rsidRDefault="00971D1D" w:rsidP="004C4C6B">
            <w:pPr>
              <w:spacing w:line="240" w:lineRule="auto"/>
              <w:rPr>
                <w:sz w:val="18"/>
                <w:szCs w:val="18"/>
              </w:rPr>
            </w:pPr>
            <w:r w:rsidRPr="00BB579F">
              <w:rPr>
                <w:sz w:val="18"/>
                <w:szCs w:val="18"/>
              </w:rPr>
              <w:t>● Termopar</w:t>
            </w:r>
          </w:p>
        </w:tc>
        <w:tc>
          <w:tcPr>
            <w:tcW w:w="3662" w:type="dxa"/>
          </w:tcPr>
          <w:p w:rsidR="00971D1D" w:rsidRPr="00BB579F" w:rsidRDefault="00971D1D" w:rsidP="004C4C6B">
            <w:pPr>
              <w:spacing w:line="240" w:lineRule="auto"/>
              <w:rPr>
                <w:sz w:val="18"/>
                <w:szCs w:val="18"/>
              </w:rPr>
            </w:pPr>
            <w:r w:rsidRPr="00BB579F">
              <w:rPr>
                <w:sz w:val="18"/>
                <w:szCs w:val="18"/>
              </w:rPr>
              <w:t>Si</w:t>
            </w:r>
          </w:p>
        </w:tc>
      </w:tr>
      <w:tr w:rsidR="00971D1D" w:rsidRPr="00BB579F" w:rsidTr="00B207D5">
        <w:trPr>
          <w:trHeight w:val="184"/>
        </w:trPr>
        <w:tc>
          <w:tcPr>
            <w:tcW w:w="3569" w:type="dxa"/>
          </w:tcPr>
          <w:p w:rsidR="00971D1D" w:rsidRPr="00BB579F" w:rsidRDefault="00971D1D" w:rsidP="004C4C6B">
            <w:pPr>
              <w:spacing w:line="240" w:lineRule="auto"/>
              <w:rPr>
                <w:sz w:val="18"/>
                <w:szCs w:val="18"/>
              </w:rPr>
            </w:pPr>
            <w:r w:rsidRPr="00BB579F">
              <w:rPr>
                <w:sz w:val="18"/>
                <w:szCs w:val="18"/>
              </w:rPr>
              <w:t>● Termorresistencias</w:t>
            </w:r>
          </w:p>
        </w:tc>
        <w:tc>
          <w:tcPr>
            <w:tcW w:w="3662" w:type="dxa"/>
          </w:tcPr>
          <w:p w:rsidR="00971D1D" w:rsidRPr="00BB579F" w:rsidRDefault="00971D1D" w:rsidP="004C4C6B">
            <w:pPr>
              <w:spacing w:line="240" w:lineRule="auto"/>
              <w:rPr>
                <w:sz w:val="18"/>
                <w:szCs w:val="18"/>
              </w:rPr>
            </w:pPr>
            <w:r w:rsidRPr="00BB579F">
              <w:rPr>
                <w:sz w:val="18"/>
                <w:szCs w:val="18"/>
              </w:rPr>
              <w:t>Si</w:t>
            </w:r>
          </w:p>
        </w:tc>
      </w:tr>
      <w:tr w:rsidR="00971D1D" w:rsidRPr="00BB579F" w:rsidTr="00B207D5">
        <w:trPr>
          <w:trHeight w:val="169"/>
        </w:trPr>
        <w:tc>
          <w:tcPr>
            <w:tcW w:w="3569" w:type="dxa"/>
          </w:tcPr>
          <w:p w:rsidR="00971D1D" w:rsidRPr="00BB579F" w:rsidRDefault="00971D1D" w:rsidP="004C4C6B">
            <w:pPr>
              <w:spacing w:line="240" w:lineRule="auto"/>
              <w:rPr>
                <w:sz w:val="18"/>
                <w:szCs w:val="18"/>
              </w:rPr>
            </w:pPr>
            <w:r w:rsidRPr="00BB579F">
              <w:rPr>
                <w:sz w:val="18"/>
                <w:szCs w:val="18"/>
              </w:rPr>
              <w:t>● Resistencia</w:t>
            </w:r>
          </w:p>
        </w:tc>
        <w:tc>
          <w:tcPr>
            <w:tcW w:w="3662" w:type="dxa"/>
          </w:tcPr>
          <w:p w:rsidR="00971D1D" w:rsidRPr="00BB579F" w:rsidRDefault="00971D1D" w:rsidP="004C4C6B">
            <w:pPr>
              <w:spacing w:line="240" w:lineRule="auto"/>
              <w:rPr>
                <w:sz w:val="18"/>
                <w:szCs w:val="18"/>
              </w:rPr>
            </w:pPr>
            <w:r w:rsidRPr="00BB579F">
              <w:rPr>
                <w:sz w:val="18"/>
                <w:szCs w:val="18"/>
              </w:rPr>
              <w:t>Si</w:t>
            </w:r>
          </w:p>
        </w:tc>
      </w:tr>
    </w:tbl>
    <w:p w:rsidR="00B207D5" w:rsidRDefault="00B207D5" w:rsidP="006D30AD">
      <w:pPr>
        <w:spacing w:after="0" w:line="240" w:lineRule="auto"/>
        <w:ind w:right="-1"/>
        <w:rPr>
          <w:sz w:val="16"/>
          <w:szCs w:val="16"/>
        </w:rPr>
      </w:pPr>
      <w:r w:rsidRPr="003E21D9">
        <w:rPr>
          <w:b/>
          <w:sz w:val="16"/>
          <w:szCs w:val="16"/>
        </w:rPr>
        <w:t>Fuente:</w:t>
      </w:r>
      <w:r>
        <w:rPr>
          <w:sz w:val="16"/>
          <w:szCs w:val="16"/>
        </w:rPr>
        <w:t xml:space="preserve"> Siemens</w:t>
      </w:r>
      <w:r w:rsidR="00231179">
        <w:rPr>
          <w:sz w:val="16"/>
          <w:szCs w:val="16"/>
        </w:rPr>
        <w:t>, 2015</w:t>
      </w:r>
      <w:r>
        <w:rPr>
          <w:sz w:val="16"/>
          <w:szCs w:val="16"/>
        </w:rPr>
        <w:t xml:space="preserve">, </w:t>
      </w:r>
      <w:r w:rsidR="006D30AD" w:rsidRPr="006D30AD">
        <w:rPr>
          <w:sz w:val="16"/>
          <w:szCs w:val="16"/>
        </w:rPr>
        <w:t>https://mall.industry.siemens.com/mall/es/WW/Catalog/Product</w:t>
      </w:r>
    </w:p>
    <w:p w:rsidR="006D30AD" w:rsidRDefault="006D30AD" w:rsidP="00B207D5">
      <w:pPr>
        <w:spacing w:after="0"/>
        <w:ind w:right="-1"/>
        <w:rPr>
          <w:sz w:val="16"/>
          <w:szCs w:val="16"/>
        </w:rPr>
      </w:pPr>
      <w:r w:rsidRPr="003E21D9">
        <w:rPr>
          <w:b/>
          <w:sz w:val="16"/>
          <w:szCs w:val="16"/>
        </w:rPr>
        <w:t>Realizado por:</w:t>
      </w:r>
      <w:r>
        <w:rPr>
          <w:sz w:val="16"/>
          <w:szCs w:val="16"/>
        </w:rPr>
        <w:t xml:space="preserve"> Andramuño I. y Lobato L., 2015</w:t>
      </w:r>
    </w:p>
    <w:p w:rsidR="00971D1D" w:rsidRPr="00453CD7" w:rsidRDefault="00971D1D" w:rsidP="000D178F">
      <w:pPr>
        <w:pStyle w:val="Sinespaciado"/>
        <w:spacing w:line="360" w:lineRule="auto"/>
      </w:pPr>
    </w:p>
    <w:p w:rsidR="00971D1D" w:rsidRDefault="00A3472F" w:rsidP="00BD7CB1">
      <w:pPr>
        <w:pStyle w:val="Ttulo4"/>
      </w:pPr>
      <w:bookmarkStart w:id="301" w:name="_Toc433099692"/>
      <w:r>
        <w:t>M</w:t>
      </w:r>
      <w:r w:rsidRPr="001F69AC">
        <w:t>ódulo de entradas digitales</w:t>
      </w:r>
      <w:bookmarkEnd w:id="301"/>
    </w:p>
    <w:p w:rsidR="009876BE" w:rsidRPr="009876BE" w:rsidRDefault="009876BE" w:rsidP="00907764">
      <w:pPr>
        <w:pStyle w:val="Sinespaciado"/>
        <w:spacing w:line="360" w:lineRule="auto"/>
      </w:pPr>
    </w:p>
    <w:p w:rsidR="00971D1D" w:rsidRDefault="00971D1D" w:rsidP="00907764">
      <w:pPr>
        <w:ind w:right="-1"/>
      </w:pPr>
      <w:r w:rsidRPr="002F5F86">
        <w:t>El sistema de alimentación cuenta con varios sensores, representados en variables, que nos servirán para recolectar los datos provenientes del estado y funcionamiento de los elementos constitutivos del proceso, por tal razón se necesitan de módulos de entradas digitales, que permitan la adquisición y posterior proceso de dichas variables.</w:t>
      </w:r>
    </w:p>
    <w:p w:rsidR="00907764" w:rsidRDefault="00907764" w:rsidP="00907764">
      <w:pPr>
        <w:pStyle w:val="Sinespaciado"/>
        <w:spacing w:line="360" w:lineRule="auto"/>
      </w:pPr>
    </w:p>
    <w:p w:rsidR="00971D1D" w:rsidRDefault="00971D1D" w:rsidP="00907764">
      <w:pPr>
        <w:ind w:right="-1"/>
      </w:pPr>
      <w:r w:rsidRPr="002F5F86">
        <w:t>A parte de las señales de los sensores, estos módulos deberán recibir las ordenes dispuestas por los dispositivos de mando como son: pulsadores, selectores, paros de emergencia; y señales de confirmación de los diferentes elementos tales como: guardamotores y contactores.</w:t>
      </w:r>
    </w:p>
    <w:p w:rsidR="009876BE" w:rsidRPr="00907764" w:rsidRDefault="009876BE" w:rsidP="00907764">
      <w:pPr>
        <w:pStyle w:val="Sinespaciado"/>
        <w:spacing w:line="360" w:lineRule="auto"/>
        <w:rPr>
          <w:lang w:val="es-ES"/>
        </w:rPr>
      </w:pPr>
    </w:p>
    <w:p w:rsidR="00231179" w:rsidRDefault="000B4F28" w:rsidP="00907764">
      <w:pPr>
        <w:ind w:right="-1"/>
      </w:pPr>
      <w:r>
        <w:t>Así se obtienen en total de 69</w:t>
      </w:r>
      <w:r w:rsidR="00971D1D" w:rsidRPr="002F5F86">
        <w:t xml:space="preserve"> entradas digitales para el sistema de periferia ET-200M ubicado en el tablero principal MCC de la trituradora secundaria, y 15 para el sistema de periferia ubicado en el tablero de la cabina del molino de crudo; por lo cual</w:t>
      </w:r>
      <w:r>
        <w:t xml:space="preserve"> se opta por la utilización de 3</w:t>
      </w:r>
      <w:r w:rsidR="00971D1D" w:rsidRPr="002F5F86">
        <w:t xml:space="preserve"> módulos de entradas digitales de 32 D/I y uno de 16 D/I.</w:t>
      </w:r>
    </w:p>
    <w:p w:rsidR="000D178F" w:rsidRDefault="000D178F" w:rsidP="000D178F">
      <w:pPr>
        <w:pStyle w:val="Sinespaciado"/>
      </w:pPr>
    </w:p>
    <w:p w:rsidR="00971D1D" w:rsidRDefault="000E3913" w:rsidP="000E3913">
      <w:pPr>
        <w:spacing w:after="0"/>
      </w:pPr>
      <w:r>
        <w:t xml:space="preserve">  </w:t>
      </w:r>
      <w:bookmarkStart w:id="302" w:name="_Toc434436094"/>
      <w:bookmarkStart w:id="303" w:name="_Toc434440575"/>
      <w:r w:rsidRPr="00907764">
        <w:rPr>
          <w:b/>
        </w:rPr>
        <w:t xml:space="preserve">Tabla  </w:t>
      </w:r>
      <w:r w:rsidR="00972966" w:rsidRPr="00907764">
        <w:rPr>
          <w:b/>
        </w:rPr>
        <w:fldChar w:fldCharType="begin"/>
      </w:r>
      <w:r w:rsidR="00B66482" w:rsidRPr="00907764">
        <w:rPr>
          <w:b/>
        </w:rPr>
        <w:instrText xml:space="preserve"> SEQ tabla_ \* ARABIC </w:instrText>
      </w:r>
      <w:r w:rsidR="00972966" w:rsidRPr="00907764">
        <w:rPr>
          <w:b/>
        </w:rPr>
        <w:fldChar w:fldCharType="separate"/>
      </w:r>
      <w:r w:rsidR="000F7BE7">
        <w:rPr>
          <w:b/>
          <w:noProof/>
        </w:rPr>
        <w:t>4</w:t>
      </w:r>
      <w:r w:rsidR="00972966" w:rsidRPr="00907764">
        <w:rPr>
          <w:b/>
          <w:noProof/>
        </w:rPr>
        <w:fldChar w:fldCharType="end"/>
      </w:r>
      <w:r w:rsidRPr="00907764">
        <w:rPr>
          <w:b/>
        </w:rPr>
        <w:t>-2</w:t>
      </w:r>
      <w:r w:rsidR="00971D1D" w:rsidRPr="00907764">
        <w:rPr>
          <w:b/>
        </w:rPr>
        <w:t>:</w:t>
      </w:r>
      <w:r w:rsidR="00971D1D" w:rsidRPr="002F5F86">
        <w:t xml:space="preserve"> Especificaciones módulo 32 D/I</w:t>
      </w:r>
      <w:bookmarkEnd w:id="302"/>
      <w:bookmarkEnd w:id="303"/>
    </w:p>
    <w:tbl>
      <w:tblPr>
        <w:tblStyle w:val="Tablaconcuadrcula"/>
        <w:tblW w:w="0" w:type="auto"/>
        <w:tblInd w:w="250" w:type="dxa"/>
        <w:tblLook w:val="04A0" w:firstRow="1" w:lastRow="0" w:firstColumn="1" w:lastColumn="0" w:noHBand="0" w:noVBand="1"/>
      </w:tblPr>
      <w:tblGrid>
        <w:gridCol w:w="4072"/>
        <w:gridCol w:w="4322"/>
      </w:tblGrid>
      <w:tr w:rsidR="00971D1D" w:rsidRPr="00BB579F" w:rsidTr="00971D1D">
        <w:tc>
          <w:tcPr>
            <w:tcW w:w="8394" w:type="dxa"/>
            <w:gridSpan w:val="2"/>
          </w:tcPr>
          <w:p w:rsidR="00971D1D" w:rsidRPr="00BB579F" w:rsidRDefault="00971D1D" w:rsidP="000E3913">
            <w:pPr>
              <w:spacing w:after="0" w:line="240" w:lineRule="auto"/>
              <w:rPr>
                <w:b/>
                <w:sz w:val="18"/>
                <w:szCs w:val="18"/>
              </w:rPr>
            </w:pPr>
            <w:r w:rsidRPr="00BB579F">
              <w:rPr>
                <w:b/>
                <w:sz w:val="18"/>
                <w:szCs w:val="18"/>
              </w:rPr>
              <w:t>Tensión de alimentación</w:t>
            </w:r>
          </w:p>
        </w:tc>
      </w:tr>
      <w:tr w:rsidR="00971D1D" w:rsidRPr="00BB579F" w:rsidTr="00971D1D">
        <w:tc>
          <w:tcPr>
            <w:tcW w:w="8394" w:type="dxa"/>
            <w:gridSpan w:val="2"/>
          </w:tcPr>
          <w:p w:rsidR="00971D1D" w:rsidRPr="00BB579F" w:rsidRDefault="00AF6661" w:rsidP="000E3913">
            <w:pPr>
              <w:spacing w:after="0" w:line="240" w:lineRule="auto"/>
              <w:rPr>
                <w:b/>
                <w:sz w:val="18"/>
                <w:szCs w:val="18"/>
              </w:rPr>
            </w:pPr>
            <w:r>
              <w:rPr>
                <w:b/>
                <w:sz w:val="18"/>
                <w:szCs w:val="18"/>
              </w:rPr>
              <w:t>Voltaje</w:t>
            </w:r>
            <w:r w:rsidR="00971D1D" w:rsidRPr="00BB579F">
              <w:rPr>
                <w:b/>
                <w:sz w:val="18"/>
                <w:szCs w:val="18"/>
              </w:rPr>
              <w:t xml:space="preserve"> de carga L+</w:t>
            </w:r>
          </w:p>
        </w:tc>
      </w:tr>
      <w:tr w:rsidR="00971D1D" w:rsidRPr="00BB579F" w:rsidTr="00971D1D">
        <w:tc>
          <w:tcPr>
            <w:tcW w:w="4072" w:type="dxa"/>
          </w:tcPr>
          <w:p w:rsidR="00971D1D" w:rsidRPr="00BB579F" w:rsidRDefault="00971D1D" w:rsidP="00AF6661">
            <w:pPr>
              <w:spacing w:line="240" w:lineRule="auto"/>
              <w:rPr>
                <w:sz w:val="18"/>
                <w:szCs w:val="18"/>
              </w:rPr>
            </w:pPr>
            <w:r w:rsidRPr="00BB579F">
              <w:rPr>
                <w:sz w:val="18"/>
                <w:szCs w:val="18"/>
              </w:rPr>
              <w:t xml:space="preserve">● Valor nominal </w:t>
            </w:r>
          </w:p>
        </w:tc>
        <w:tc>
          <w:tcPr>
            <w:tcW w:w="4322" w:type="dxa"/>
          </w:tcPr>
          <w:p w:rsidR="00971D1D" w:rsidRPr="00BB579F" w:rsidRDefault="00971D1D" w:rsidP="004C4C6B">
            <w:pPr>
              <w:spacing w:line="240" w:lineRule="auto"/>
              <w:rPr>
                <w:sz w:val="18"/>
                <w:szCs w:val="18"/>
              </w:rPr>
            </w:pPr>
            <w:r w:rsidRPr="00BB579F">
              <w:rPr>
                <w:sz w:val="18"/>
                <w:szCs w:val="18"/>
              </w:rPr>
              <w:t>24 V</w:t>
            </w:r>
          </w:p>
        </w:tc>
      </w:tr>
      <w:tr w:rsidR="00971D1D" w:rsidRPr="00BB579F" w:rsidTr="00971D1D">
        <w:tc>
          <w:tcPr>
            <w:tcW w:w="8394" w:type="dxa"/>
            <w:gridSpan w:val="2"/>
          </w:tcPr>
          <w:p w:rsidR="00971D1D" w:rsidRPr="00BB579F" w:rsidRDefault="00AF6661" w:rsidP="004C4C6B">
            <w:pPr>
              <w:spacing w:line="240" w:lineRule="auto"/>
              <w:rPr>
                <w:b/>
                <w:sz w:val="18"/>
                <w:szCs w:val="18"/>
              </w:rPr>
            </w:pPr>
            <w:r>
              <w:rPr>
                <w:b/>
                <w:sz w:val="18"/>
                <w:szCs w:val="18"/>
              </w:rPr>
              <w:t>Corriente</w:t>
            </w:r>
            <w:r w:rsidR="00971D1D" w:rsidRPr="00BB579F">
              <w:rPr>
                <w:b/>
                <w:sz w:val="18"/>
                <w:szCs w:val="18"/>
              </w:rPr>
              <w:t xml:space="preserve"> de entrada</w:t>
            </w:r>
          </w:p>
        </w:tc>
      </w:tr>
      <w:tr w:rsidR="00971D1D" w:rsidRPr="00BB579F" w:rsidTr="00971D1D">
        <w:tc>
          <w:tcPr>
            <w:tcW w:w="4072" w:type="dxa"/>
          </w:tcPr>
          <w:p w:rsidR="00971D1D" w:rsidRPr="00BB579F" w:rsidRDefault="00971D1D" w:rsidP="004C4C6B">
            <w:pPr>
              <w:spacing w:line="240" w:lineRule="auto"/>
              <w:rPr>
                <w:sz w:val="18"/>
                <w:szCs w:val="18"/>
              </w:rPr>
            </w:pPr>
            <w:r w:rsidRPr="00BB579F">
              <w:rPr>
                <w:sz w:val="18"/>
                <w:szCs w:val="18"/>
              </w:rPr>
              <w:t>De bus de fondo 5 V DC, máx.</w:t>
            </w:r>
          </w:p>
        </w:tc>
        <w:tc>
          <w:tcPr>
            <w:tcW w:w="4322" w:type="dxa"/>
          </w:tcPr>
          <w:p w:rsidR="00971D1D" w:rsidRPr="00BB579F" w:rsidRDefault="00971D1D" w:rsidP="004C4C6B">
            <w:pPr>
              <w:spacing w:line="240" w:lineRule="auto"/>
              <w:rPr>
                <w:sz w:val="18"/>
                <w:szCs w:val="18"/>
              </w:rPr>
            </w:pPr>
            <w:r w:rsidRPr="00BB579F">
              <w:rPr>
                <w:sz w:val="18"/>
                <w:szCs w:val="18"/>
              </w:rPr>
              <w:t>15 mA</w:t>
            </w:r>
          </w:p>
        </w:tc>
      </w:tr>
      <w:tr w:rsidR="00971D1D" w:rsidRPr="00BB579F" w:rsidTr="00971D1D">
        <w:tc>
          <w:tcPr>
            <w:tcW w:w="8394" w:type="dxa"/>
            <w:gridSpan w:val="2"/>
          </w:tcPr>
          <w:p w:rsidR="00971D1D" w:rsidRPr="00BB579F" w:rsidRDefault="00971D1D" w:rsidP="004C4C6B">
            <w:pPr>
              <w:spacing w:line="240" w:lineRule="auto"/>
              <w:rPr>
                <w:b/>
                <w:sz w:val="18"/>
                <w:szCs w:val="18"/>
              </w:rPr>
            </w:pPr>
            <w:r w:rsidRPr="00BB579F">
              <w:rPr>
                <w:b/>
                <w:sz w:val="18"/>
                <w:szCs w:val="18"/>
              </w:rPr>
              <w:t>Pérdidas</w:t>
            </w:r>
          </w:p>
        </w:tc>
      </w:tr>
      <w:tr w:rsidR="00971D1D" w:rsidRPr="00BB579F" w:rsidTr="00971D1D">
        <w:tc>
          <w:tcPr>
            <w:tcW w:w="4072" w:type="dxa"/>
          </w:tcPr>
          <w:p w:rsidR="00971D1D" w:rsidRPr="00BB579F" w:rsidRDefault="00971D1D" w:rsidP="004C4C6B">
            <w:pPr>
              <w:spacing w:line="240" w:lineRule="auto"/>
              <w:rPr>
                <w:sz w:val="18"/>
                <w:szCs w:val="18"/>
              </w:rPr>
            </w:pPr>
            <w:r w:rsidRPr="00BB579F">
              <w:rPr>
                <w:sz w:val="18"/>
                <w:szCs w:val="18"/>
              </w:rPr>
              <w:t>Pérdidas, típ.</w:t>
            </w:r>
          </w:p>
        </w:tc>
        <w:tc>
          <w:tcPr>
            <w:tcW w:w="4322" w:type="dxa"/>
          </w:tcPr>
          <w:p w:rsidR="00971D1D" w:rsidRPr="00BB579F" w:rsidRDefault="00971D1D" w:rsidP="004C4C6B">
            <w:pPr>
              <w:spacing w:line="240" w:lineRule="auto"/>
              <w:rPr>
                <w:sz w:val="18"/>
                <w:szCs w:val="18"/>
              </w:rPr>
            </w:pPr>
            <w:r w:rsidRPr="00BB579F">
              <w:rPr>
                <w:sz w:val="18"/>
                <w:szCs w:val="18"/>
              </w:rPr>
              <w:t>6,5 W</w:t>
            </w:r>
          </w:p>
        </w:tc>
      </w:tr>
      <w:tr w:rsidR="00971D1D" w:rsidRPr="00BB579F" w:rsidTr="00971D1D">
        <w:tc>
          <w:tcPr>
            <w:tcW w:w="8394" w:type="dxa"/>
            <w:gridSpan w:val="2"/>
          </w:tcPr>
          <w:p w:rsidR="00971D1D" w:rsidRPr="00BB579F" w:rsidRDefault="00971D1D" w:rsidP="004C4C6B">
            <w:pPr>
              <w:spacing w:line="240" w:lineRule="auto"/>
              <w:rPr>
                <w:sz w:val="18"/>
                <w:szCs w:val="18"/>
              </w:rPr>
            </w:pPr>
            <w:r w:rsidRPr="00BB579F">
              <w:rPr>
                <w:b/>
                <w:sz w:val="18"/>
                <w:szCs w:val="18"/>
              </w:rPr>
              <w:t>Entradas digitales</w:t>
            </w:r>
          </w:p>
        </w:tc>
      </w:tr>
      <w:tr w:rsidR="00971D1D" w:rsidRPr="00BB579F" w:rsidTr="00971D1D">
        <w:tc>
          <w:tcPr>
            <w:tcW w:w="4072" w:type="dxa"/>
          </w:tcPr>
          <w:p w:rsidR="00971D1D" w:rsidRPr="00BB579F" w:rsidRDefault="00971D1D" w:rsidP="004C4C6B">
            <w:pPr>
              <w:spacing w:line="240" w:lineRule="auto"/>
              <w:rPr>
                <w:sz w:val="18"/>
                <w:szCs w:val="18"/>
              </w:rPr>
            </w:pPr>
            <w:r w:rsidRPr="00BB579F">
              <w:rPr>
                <w:sz w:val="18"/>
                <w:szCs w:val="18"/>
              </w:rPr>
              <w:t>Nº de entradas digitales</w:t>
            </w:r>
          </w:p>
        </w:tc>
        <w:tc>
          <w:tcPr>
            <w:tcW w:w="4322" w:type="dxa"/>
          </w:tcPr>
          <w:p w:rsidR="00971D1D" w:rsidRPr="00BB579F" w:rsidRDefault="00971D1D" w:rsidP="004C4C6B">
            <w:pPr>
              <w:spacing w:line="240" w:lineRule="auto"/>
              <w:rPr>
                <w:sz w:val="18"/>
                <w:szCs w:val="18"/>
              </w:rPr>
            </w:pPr>
            <w:r w:rsidRPr="00BB579F">
              <w:rPr>
                <w:sz w:val="18"/>
                <w:szCs w:val="18"/>
              </w:rPr>
              <w:t>32</w:t>
            </w:r>
          </w:p>
        </w:tc>
      </w:tr>
      <w:tr w:rsidR="00971D1D" w:rsidRPr="00BB579F" w:rsidTr="00971D1D">
        <w:tc>
          <w:tcPr>
            <w:tcW w:w="4072" w:type="dxa"/>
          </w:tcPr>
          <w:p w:rsidR="00971D1D" w:rsidRPr="00BB579F" w:rsidRDefault="00971D1D" w:rsidP="004C4C6B">
            <w:pPr>
              <w:spacing w:line="240" w:lineRule="auto"/>
              <w:rPr>
                <w:sz w:val="18"/>
                <w:szCs w:val="18"/>
              </w:rPr>
            </w:pPr>
            <w:r w:rsidRPr="00BB579F">
              <w:rPr>
                <w:sz w:val="18"/>
                <w:szCs w:val="18"/>
              </w:rPr>
              <w:t>Característica de entrada según IEC 61131, tipo 1</w:t>
            </w:r>
          </w:p>
        </w:tc>
        <w:tc>
          <w:tcPr>
            <w:tcW w:w="4322" w:type="dxa"/>
          </w:tcPr>
          <w:p w:rsidR="00971D1D" w:rsidRPr="00BB579F" w:rsidRDefault="00971D1D" w:rsidP="004C4C6B">
            <w:pPr>
              <w:spacing w:line="240" w:lineRule="auto"/>
              <w:rPr>
                <w:sz w:val="18"/>
                <w:szCs w:val="18"/>
              </w:rPr>
            </w:pPr>
            <w:r w:rsidRPr="00BB579F">
              <w:rPr>
                <w:sz w:val="18"/>
                <w:szCs w:val="18"/>
              </w:rPr>
              <w:t>Si</w:t>
            </w:r>
          </w:p>
        </w:tc>
      </w:tr>
      <w:tr w:rsidR="00971D1D" w:rsidRPr="00BB579F" w:rsidTr="00971D1D">
        <w:tc>
          <w:tcPr>
            <w:tcW w:w="8394" w:type="dxa"/>
            <w:gridSpan w:val="2"/>
          </w:tcPr>
          <w:p w:rsidR="00971D1D" w:rsidRPr="00BB579F" w:rsidRDefault="00971D1D" w:rsidP="004C4C6B">
            <w:pPr>
              <w:spacing w:line="240" w:lineRule="auto"/>
              <w:rPr>
                <w:b/>
                <w:sz w:val="18"/>
                <w:szCs w:val="18"/>
              </w:rPr>
            </w:pPr>
            <w:r w:rsidRPr="00BB579F">
              <w:rPr>
                <w:b/>
                <w:sz w:val="18"/>
                <w:szCs w:val="18"/>
              </w:rPr>
              <w:t>Tensión de entrada</w:t>
            </w:r>
          </w:p>
        </w:tc>
      </w:tr>
      <w:tr w:rsidR="00971D1D" w:rsidRPr="00BB579F" w:rsidTr="00971D1D">
        <w:tc>
          <w:tcPr>
            <w:tcW w:w="4072" w:type="dxa"/>
          </w:tcPr>
          <w:p w:rsidR="00971D1D" w:rsidRPr="00BB579F" w:rsidRDefault="00971D1D" w:rsidP="004C4C6B">
            <w:pPr>
              <w:spacing w:line="240" w:lineRule="auto"/>
              <w:rPr>
                <w:sz w:val="18"/>
                <w:szCs w:val="18"/>
              </w:rPr>
            </w:pPr>
            <w:r w:rsidRPr="00BB579F">
              <w:rPr>
                <w:sz w:val="18"/>
                <w:szCs w:val="18"/>
              </w:rPr>
              <w:t>● Tipo de tensión de entrada</w:t>
            </w:r>
          </w:p>
        </w:tc>
        <w:tc>
          <w:tcPr>
            <w:tcW w:w="4322" w:type="dxa"/>
          </w:tcPr>
          <w:p w:rsidR="00971D1D" w:rsidRPr="00BB579F" w:rsidRDefault="00971D1D" w:rsidP="004C4C6B">
            <w:pPr>
              <w:spacing w:line="240" w:lineRule="auto"/>
              <w:rPr>
                <w:sz w:val="18"/>
                <w:szCs w:val="18"/>
              </w:rPr>
            </w:pPr>
            <w:r w:rsidRPr="00BB579F">
              <w:rPr>
                <w:sz w:val="18"/>
                <w:szCs w:val="18"/>
              </w:rPr>
              <w:t>DC</w:t>
            </w:r>
          </w:p>
        </w:tc>
      </w:tr>
      <w:tr w:rsidR="00971D1D" w:rsidRPr="00BB579F" w:rsidTr="00971D1D">
        <w:tc>
          <w:tcPr>
            <w:tcW w:w="4072" w:type="dxa"/>
          </w:tcPr>
          <w:p w:rsidR="00971D1D" w:rsidRPr="00BB579F" w:rsidRDefault="00971D1D" w:rsidP="004C4C6B">
            <w:pPr>
              <w:spacing w:line="240" w:lineRule="auto"/>
              <w:rPr>
                <w:sz w:val="18"/>
                <w:szCs w:val="18"/>
              </w:rPr>
            </w:pPr>
            <w:r w:rsidRPr="00BB579F">
              <w:rPr>
                <w:sz w:val="18"/>
                <w:szCs w:val="18"/>
              </w:rPr>
              <w:t>● Valor nominal (DC)</w:t>
            </w:r>
          </w:p>
        </w:tc>
        <w:tc>
          <w:tcPr>
            <w:tcW w:w="4322" w:type="dxa"/>
          </w:tcPr>
          <w:p w:rsidR="00971D1D" w:rsidRPr="00BB579F" w:rsidRDefault="00971D1D" w:rsidP="004C4C6B">
            <w:pPr>
              <w:spacing w:line="240" w:lineRule="auto"/>
              <w:rPr>
                <w:sz w:val="18"/>
                <w:szCs w:val="18"/>
              </w:rPr>
            </w:pPr>
            <w:r w:rsidRPr="00BB579F">
              <w:rPr>
                <w:sz w:val="18"/>
                <w:szCs w:val="18"/>
              </w:rPr>
              <w:t>24 V</w:t>
            </w:r>
          </w:p>
        </w:tc>
      </w:tr>
      <w:tr w:rsidR="00971D1D" w:rsidRPr="00BB579F" w:rsidTr="00971D1D">
        <w:tc>
          <w:tcPr>
            <w:tcW w:w="4072" w:type="dxa"/>
          </w:tcPr>
          <w:p w:rsidR="00971D1D" w:rsidRPr="00BB579F" w:rsidRDefault="00971D1D" w:rsidP="004C4C6B">
            <w:pPr>
              <w:spacing w:line="240" w:lineRule="auto"/>
              <w:rPr>
                <w:sz w:val="18"/>
                <w:szCs w:val="18"/>
              </w:rPr>
            </w:pPr>
            <w:r w:rsidRPr="00BB579F">
              <w:rPr>
                <w:sz w:val="18"/>
                <w:szCs w:val="18"/>
              </w:rPr>
              <w:t>● para señal "0"</w:t>
            </w:r>
          </w:p>
        </w:tc>
        <w:tc>
          <w:tcPr>
            <w:tcW w:w="4322" w:type="dxa"/>
          </w:tcPr>
          <w:p w:rsidR="00971D1D" w:rsidRPr="00BB579F" w:rsidRDefault="00971D1D" w:rsidP="004C4C6B">
            <w:pPr>
              <w:spacing w:line="240" w:lineRule="auto"/>
              <w:rPr>
                <w:sz w:val="18"/>
                <w:szCs w:val="18"/>
              </w:rPr>
            </w:pPr>
            <w:r w:rsidRPr="00BB579F">
              <w:rPr>
                <w:sz w:val="18"/>
                <w:szCs w:val="18"/>
              </w:rPr>
              <w:t>-30 a +5 V</w:t>
            </w:r>
          </w:p>
        </w:tc>
      </w:tr>
      <w:tr w:rsidR="00971D1D" w:rsidRPr="00BB579F" w:rsidTr="00971D1D">
        <w:tc>
          <w:tcPr>
            <w:tcW w:w="4072" w:type="dxa"/>
          </w:tcPr>
          <w:p w:rsidR="00971D1D" w:rsidRPr="00BB579F" w:rsidRDefault="00971D1D" w:rsidP="004C4C6B">
            <w:pPr>
              <w:spacing w:line="240" w:lineRule="auto"/>
              <w:rPr>
                <w:sz w:val="18"/>
                <w:szCs w:val="18"/>
              </w:rPr>
            </w:pPr>
            <w:r w:rsidRPr="00BB579F">
              <w:rPr>
                <w:sz w:val="18"/>
                <w:szCs w:val="18"/>
              </w:rPr>
              <w:t>● para señal "1"</w:t>
            </w:r>
          </w:p>
        </w:tc>
        <w:tc>
          <w:tcPr>
            <w:tcW w:w="4322" w:type="dxa"/>
          </w:tcPr>
          <w:p w:rsidR="00971D1D" w:rsidRPr="00BB579F" w:rsidRDefault="00971D1D" w:rsidP="004C4C6B">
            <w:pPr>
              <w:spacing w:line="240" w:lineRule="auto"/>
              <w:rPr>
                <w:sz w:val="18"/>
                <w:szCs w:val="18"/>
              </w:rPr>
            </w:pPr>
            <w:r w:rsidRPr="00BB579F">
              <w:rPr>
                <w:sz w:val="18"/>
                <w:szCs w:val="18"/>
              </w:rPr>
              <w:t>13 a 30 V</w:t>
            </w:r>
          </w:p>
        </w:tc>
      </w:tr>
    </w:tbl>
    <w:p w:rsidR="00B207D5" w:rsidRDefault="00971D1D" w:rsidP="006D30AD">
      <w:pPr>
        <w:spacing w:after="0" w:line="240" w:lineRule="auto"/>
        <w:ind w:right="-1"/>
        <w:rPr>
          <w:sz w:val="16"/>
          <w:szCs w:val="16"/>
        </w:rPr>
      </w:pPr>
      <w:r>
        <w:rPr>
          <w:sz w:val="16"/>
          <w:szCs w:val="16"/>
        </w:rPr>
        <w:t xml:space="preserve"> </w:t>
      </w:r>
      <w:r w:rsidRPr="00453CD7">
        <w:rPr>
          <w:sz w:val="16"/>
          <w:szCs w:val="16"/>
        </w:rPr>
        <w:t xml:space="preserve"> </w:t>
      </w:r>
      <w:r w:rsidR="00B207D5" w:rsidRPr="003E21D9">
        <w:rPr>
          <w:b/>
          <w:sz w:val="16"/>
          <w:szCs w:val="16"/>
        </w:rPr>
        <w:t>Fuente:</w:t>
      </w:r>
      <w:r w:rsidR="00B207D5">
        <w:rPr>
          <w:sz w:val="16"/>
          <w:szCs w:val="16"/>
        </w:rPr>
        <w:t xml:space="preserve"> Siemens</w:t>
      </w:r>
      <w:r w:rsidR="00231179">
        <w:rPr>
          <w:sz w:val="16"/>
          <w:szCs w:val="16"/>
        </w:rPr>
        <w:t>, 2015</w:t>
      </w:r>
      <w:r w:rsidR="00B207D5">
        <w:rPr>
          <w:sz w:val="16"/>
          <w:szCs w:val="16"/>
        </w:rPr>
        <w:t xml:space="preserve">, </w:t>
      </w:r>
      <w:r w:rsidR="006D30AD" w:rsidRPr="006D30AD">
        <w:rPr>
          <w:sz w:val="16"/>
          <w:szCs w:val="16"/>
        </w:rPr>
        <w:t>https://mall.industry.siemens.com/mall/es/WW/Catalog/Product</w:t>
      </w:r>
    </w:p>
    <w:p w:rsidR="006D30AD" w:rsidRDefault="008C5280" w:rsidP="00B207D5">
      <w:pPr>
        <w:spacing w:after="0"/>
        <w:ind w:right="-1"/>
        <w:rPr>
          <w:sz w:val="16"/>
          <w:szCs w:val="16"/>
        </w:rPr>
      </w:pPr>
      <w:r>
        <w:rPr>
          <w:sz w:val="16"/>
          <w:szCs w:val="16"/>
        </w:rPr>
        <w:t xml:space="preserve">  </w:t>
      </w:r>
      <w:r w:rsidR="006D30AD" w:rsidRPr="003E21D9">
        <w:rPr>
          <w:b/>
          <w:sz w:val="16"/>
          <w:szCs w:val="16"/>
        </w:rPr>
        <w:t>Realizado por:</w:t>
      </w:r>
      <w:r w:rsidR="006D30AD">
        <w:rPr>
          <w:sz w:val="16"/>
          <w:szCs w:val="16"/>
        </w:rPr>
        <w:t xml:space="preserve"> Andramuño I. y Lobato L., 2015</w:t>
      </w:r>
    </w:p>
    <w:p w:rsidR="00971D1D" w:rsidRDefault="00971D1D" w:rsidP="00BD7CB1">
      <w:pPr>
        <w:spacing w:after="0"/>
        <w:ind w:right="-1"/>
        <w:rPr>
          <w:sz w:val="16"/>
          <w:szCs w:val="16"/>
        </w:rPr>
      </w:pPr>
    </w:p>
    <w:p w:rsidR="004C4C6B" w:rsidRPr="00453CD7" w:rsidRDefault="004C4C6B" w:rsidP="00BD7CB1">
      <w:pPr>
        <w:spacing w:after="0"/>
        <w:ind w:right="-1"/>
        <w:rPr>
          <w:sz w:val="16"/>
          <w:szCs w:val="16"/>
        </w:rPr>
      </w:pPr>
    </w:p>
    <w:p w:rsidR="00971D1D" w:rsidRPr="002F5F86" w:rsidRDefault="00971D1D" w:rsidP="001E6CF6">
      <w:pPr>
        <w:spacing w:after="0" w:line="240" w:lineRule="auto"/>
        <w:ind w:left="142" w:right="-1"/>
        <w:rPr>
          <w:noProof/>
          <w:lang w:eastAsia="es-ES"/>
        </w:rPr>
      </w:pPr>
      <w:r w:rsidRPr="002F5F86">
        <w:t xml:space="preserve">                      </w:t>
      </w:r>
      <w:r w:rsidR="001E6CF6">
        <w:t xml:space="preserve"> </w:t>
      </w:r>
      <w:r>
        <w:t xml:space="preserve"> </w:t>
      </w:r>
      <w:r w:rsidR="00217AC1">
        <w:t xml:space="preserve">    </w:t>
      </w:r>
      <w:r>
        <w:t xml:space="preserve">   </w:t>
      </w:r>
      <w:r w:rsidRPr="002F5F86">
        <w:rPr>
          <w:noProof/>
          <w:lang w:eastAsia="es-ES"/>
        </w:rPr>
        <w:t xml:space="preserve"> </w:t>
      </w:r>
      <w:r w:rsidR="00FC0B3B">
        <w:rPr>
          <w:noProof/>
          <w:lang w:eastAsia="es-ES"/>
        </w:rPr>
        <w:t xml:space="preserve">  </w:t>
      </w:r>
      <w:r w:rsidR="008C5280">
        <w:rPr>
          <w:noProof/>
          <w:lang w:eastAsia="es-ES"/>
        </w:rPr>
        <w:t xml:space="preserve">  </w:t>
      </w:r>
      <w:r w:rsidRPr="002F5F86">
        <w:rPr>
          <w:noProof/>
          <w:lang w:eastAsia="es-ES"/>
        </w:rPr>
        <w:drawing>
          <wp:inline distT="0" distB="0" distL="0" distR="0">
            <wp:extent cx="2066925" cy="1596534"/>
            <wp:effectExtent l="76200" t="76200" r="104775" b="11811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2091213" cy="161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F5F86">
        <w:t xml:space="preserve"> </w:t>
      </w:r>
      <w:r w:rsidRPr="002F5F86">
        <w:rPr>
          <w:noProof/>
          <w:lang w:eastAsia="es-ES"/>
        </w:rPr>
        <w:t xml:space="preserve">            </w:t>
      </w:r>
    </w:p>
    <w:p w:rsidR="00971D1D" w:rsidRPr="00C62C06" w:rsidRDefault="00C62C06" w:rsidP="00FC0B3B">
      <w:pPr>
        <w:spacing w:after="0" w:line="240" w:lineRule="auto"/>
        <w:ind w:left="1416" w:firstLine="708"/>
      </w:pPr>
      <w:bookmarkStart w:id="304" w:name="_Toc434523279"/>
      <w:r w:rsidRPr="003E21D9">
        <w:rPr>
          <w:b/>
        </w:rPr>
        <w:t xml:space="preserve">Figura </w:t>
      </w:r>
      <w:r w:rsidR="00972966" w:rsidRPr="003E21D9">
        <w:rPr>
          <w:b/>
        </w:rPr>
        <w:fldChar w:fldCharType="begin"/>
      </w:r>
      <w:r w:rsidR="006706EB" w:rsidRPr="003E21D9">
        <w:rPr>
          <w:b/>
        </w:rPr>
        <w:instrText xml:space="preserve"> SEQ Figura \* ARABIC \s 1 </w:instrText>
      </w:r>
      <w:r w:rsidR="00972966" w:rsidRPr="003E21D9">
        <w:rPr>
          <w:b/>
        </w:rPr>
        <w:fldChar w:fldCharType="separate"/>
      </w:r>
      <w:r w:rsidR="000F7BE7">
        <w:rPr>
          <w:b/>
          <w:noProof/>
        </w:rPr>
        <w:t>4</w:t>
      </w:r>
      <w:r w:rsidR="00972966" w:rsidRPr="003E21D9">
        <w:rPr>
          <w:b/>
        </w:rPr>
        <w:fldChar w:fldCharType="end"/>
      </w:r>
      <w:r w:rsidRPr="003E21D9">
        <w:rPr>
          <w:b/>
        </w:rPr>
        <w:t>-2:</w:t>
      </w:r>
      <w:r w:rsidRPr="00C62C06">
        <w:t xml:space="preserve"> </w:t>
      </w:r>
      <w:r w:rsidR="00971D1D" w:rsidRPr="00C62C06">
        <w:t>Modulo 32 D/I</w:t>
      </w:r>
      <w:bookmarkEnd w:id="304"/>
    </w:p>
    <w:p w:rsidR="00907764" w:rsidRDefault="001E6CF6" w:rsidP="00FC0B3B">
      <w:pPr>
        <w:spacing w:after="0"/>
        <w:ind w:left="1416" w:right="-1" w:firstLine="708"/>
        <w:rPr>
          <w:noProof/>
          <w:lang w:eastAsia="es-ES"/>
        </w:rPr>
      </w:pPr>
      <w:r w:rsidRPr="003E21D9">
        <w:rPr>
          <w:b/>
          <w:sz w:val="16"/>
          <w:szCs w:val="16"/>
        </w:rPr>
        <w:t>Fuente:</w:t>
      </w:r>
      <w:r>
        <w:rPr>
          <w:sz w:val="16"/>
          <w:szCs w:val="16"/>
        </w:rPr>
        <w:t xml:space="preserve"> Siemens</w:t>
      </w:r>
      <w:r w:rsidR="00231179">
        <w:rPr>
          <w:sz w:val="16"/>
          <w:szCs w:val="16"/>
        </w:rPr>
        <w:t>, 2015</w:t>
      </w:r>
      <w:r>
        <w:rPr>
          <w:sz w:val="16"/>
          <w:szCs w:val="16"/>
        </w:rPr>
        <w:t xml:space="preserve">, </w:t>
      </w:r>
      <w:r w:rsidRPr="00B207D5">
        <w:rPr>
          <w:sz w:val="16"/>
          <w:szCs w:val="16"/>
        </w:rPr>
        <w:t>https://mall.industry.siemens</w:t>
      </w:r>
      <w:r w:rsidR="00231179">
        <w:rPr>
          <w:sz w:val="16"/>
          <w:szCs w:val="16"/>
        </w:rPr>
        <w:t>.com</w:t>
      </w:r>
      <w:r w:rsidR="00971D1D">
        <w:rPr>
          <w:sz w:val="16"/>
          <w:szCs w:val="16"/>
        </w:rPr>
        <w:t xml:space="preserve"> </w:t>
      </w:r>
      <w:r w:rsidR="00971D1D" w:rsidRPr="002F5F86">
        <w:rPr>
          <w:noProof/>
          <w:lang w:eastAsia="es-ES"/>
        </w:rPr>
        <w:t xml:space="preserve">             </w:t>
      </w:r>
    </w:p>
    <w:p w:rsidR="00971D1D" w:rsidRPr="002F5F86" w:rsidRDefault="00971D1D" w:rsidP="00FC0B3B">
      <w:pPr>
        <w:spacing w:after="0"/>
        <w:ind w:left="1416" w:right="-1" w:firstLine="708"/>
        <w:rPr>
          <w:noProof/>
          <w:lang w:eastAsia="es-ES"/>
        </w:rPr>
      </w:pPr>
      <w:r w:rsidRPr="002F5F86">
        <w:rPr>
          <w:noProof/>
          <w:lang w:eastAsia="es-ES"/>
        </w:rPr>
        <w:t xml:space="preserve">                                              </w:t>
      </w:r>
    </w:p>
    <w:p w:rsidR="00971D1D" w:rsidRDefault="00A3472F" w:rsidP="00BD7CB1">
      <w:pPr>
        <w:pStyle w:val="Ttulo4"/>
      </w:pPr>
      <w:bookmarkStart w:id="305" w:name="_Toc433099693"/>
      <w:r>
        <w:t>M</w:t>
      </w:r>
      <w:r w:rsidRPr="001F69AC">
        <w:t>ódulo de salidas digitales</w:t>
      </w:r>
      <w:bookmarkEnd w:id="305"/>
    </w:p>
    <w:p w:rsidR="009876BE" w:rsidRPr="009876BE" w:rsidRDefault="009876BE" w:rsidP="00907764">
      <w:pPr>
        <w:pStyle w:val="Sinespaciado"/>
        <w:spacing w:line="360" w:lineRule="auto"/>
      </w:pPr>
    </w:p>
    <w:p w:rsidR="00971D1D" w:rsidRDefault="00971D1D" w:rsidP="00BD7CB1">
      <w:pPr>
        <w:ind w:left="142" w:right="-1"/>
      </w:pPr>
      <w:r w:rsidRPr="002F5F86">
        <w:t>El accionamiento de los motores trifásicos, es realizado por el conjunto de elementos relé, contactor y guardamotor, para poder realizar el control del encendido y apagado de estos motores, en operación manual y automática, se deberá contar con un módulo de salidas digitales.</w:t>
      </w:r>
    </w:p>
    <w:p w:rsidR="00220DB2" w:rsidRPr="002F5F86" w:rsidRDefault="00220DB2" w:rsidP="00220DB2">
      <w:pPr>
        <w:pStyle w:val="Sinespaciado"/>
      </w:pPr>
    </w:p>
    <w:p w:rsidR="00971D1D" w:rsidRDefault="00971D1D" w:rsidP="00BD7CB1">
      <w:pPr>
        <w:ind w:left="142" w:right="-1"/>
      </w:pPr>
      <w:r w:rsidRPr="002F5F86">
        <w:t xml:space="preserve">El módulo de salidas digitales permitirá además tener una serie de avisos por medio de indicadores, que ayudaran a los operarios a tener una visión clara del funcionamiento y estado de cada una de las bandas. </w:t>
      </w:r>
    </w:p>
    <w:p w:rsidR="009876BE" w:rsidRPr="002F5F86" w:rsidRDefault="009876BE" w:rsidP="00907764">
      <w:pPr>
        <w:pStyle w:val="Sinespaciado"/>
        <w:spacing w:line="360" w:lineRule="auto"/>
      </w:pPr>
    </w:p>
    <w:p w:rsidR="00971D1D" w:rsidRDefault="00971D1D" w:rsidP="00BD7CB1">
      <w:pPr>
        <w:ind w:left="142" w:right="-1"/>
      </w:pPr>
      <w:r w:rsidRPr="002F5F86">
        <w:t xml:space="preserve">En el tablero ubicado en el cuarto de control MCC’s de la trituradora secundaria se obtiene un total de </w:t>
      </w:r>
      <w:r w:rsidR="000B4F28">
        <w:t>17</w:t>
      </w:r>
      <w:r w:rsidRPr="002F5F86">
        <w:t xml:space="preserve"> salidas requeridas</w:t>
      </w:r>
      <w:r w:rsidR="008C5280" w:rsidRPr="002F5F86">
        <w:t>,</w:t>
      </w:r>
      <w:r w:rsidRPr="002F5F86">
        <w:t xml:space="preserve"> se ha</w:t>
      </w:r>
      <w:r w:rsidR="000B4F28">
        <w:t xml:space="preserve"> optado entonces por el uso de 1</w:t>
      </w:r>
      <w:r w:rsidRPr="002F5F86">
        <w:t xml:space="preserve"> módulos de </w:t>
      </w:r>
      <w:r w:rsidR="000B4F28">
        <w:t>32</w:t>
      </w:r>
      <w:r w:rsidRPr="002F5F86">
        <w:t xml:space="preserve"> salidas digitales.</w:t>
      </w:r>
    </w:p>
    <w:p w:rsidR="008C5280" w:rsidRDefault="008C5280" w:rsidP="00907764">
      <w:pPr>
        <w:pStyle w:val="Sinespaciado"/>
        <w:spacing w:line="360" w:lineRule="auto"/>
      </w:pPr>
    </w:p>
    <w:p w:rsidR="00971D1D" w:rsidRDefault="000E3913" w:rsidP="000E3913">
      <w:pPr>
        <w:spacing w:after="0"/>
      </w:pPr>
      <w:bookmarkStart w:id="306" w:name="_Toc434436095"/>
      <w:bookmarkStart w:id="307" w:name="_Toc434440576"/>
      <w:r>
        <w:t xml:space="preserve">Tabla  </w:t>
      </w:r>
      <w:r w:rsidR="00972966">
        <w:fldChar w:fldCharType="begin"/>
      </w:r>
      <w:r w:rsidR="00B66482">
        <w:instrText xml:space="preserve"> SEQ tabla_ \* ARABIC </w:instrText>
      </w:r>
      <w:r w:rsidR="00972966">
        <w:fldChar w:fldCharType="separate"/>
      </w:r>
      <w:r w:rsidR="000F7BE7">
        <w:rPr>
          <w:noProof/>
        </w:rPr>
        <w:t>5</w:t>
      </w:r>
      <w:r w:rsidR="00972966">
        <w:rPr>
          <w:noProof/>
        </w:rPr>
        <w:fldChar w:fldCharType="end"/>
      </w:r>
      <w:r>
        <w:t>-2</w:t>
      </w:r>
      <w:r w:rsidR="00971D1D" w:rsidRPr="002F5F86">
        <w:t xml:space="preserve">: Especificaciones módulo </w:t>
      </w:r>
      <w:r w:rsidR="000B4F28">
        <w:t>32</w:t>
      </w:r>
      <w:r w:rsidR="00971D1D" w:rsidRPr="002F5F86">
        <w:t xml:space="preserve"> D/O</w:t>
      </w:r>
      <w:bookmarkEnd w:id="306"/>
      <w:bookmarkEnd w:id="307"/>
    </w:p>
    <w:tbl>
      <w:tblPr>
        <w:tblStyle w:val="Tablaconcuadrcula"/>
        <w:tblW w:w="0" w:type="auto"/>
        <w:tblInd w:w="108" w:type="dxa"/>
        <w:tblLook w:val="04A0" w:firstRow="1" w:lastRow="0" w:firstColumn="1" w:lastColumn="0" w:noHBand="0" w:noVBand="1"/>
      </w:tblPr>
      <w:tblGrid>
        <w:gridCol w:w="4214"/>
        <w:gridCol w:w="4322"/>
      </w:tblGrid>
      <w:tr w:rsidR="00971D1D" w:rsidRPr="00BB579F" w:rsidTr="00971D1D">
        <w:tc>
          <w:tcPr>
            <w:tcW w:w="8536" w:type="dxa"/>
            <w:gridSpan w:val="2"/>
          </w:tcPr>
          <w:p w:rsidR="00971D1D" w:rsidRPr="00BB579F" w:rsidRDefault="00971D1D" w:rsidP="000E3913">
            <w:pPr>
              <w:spacing w:after="0" w:line="240" w:lineRule="auto"/>
              <w:rPr>
                <w:sz w:val="18"/>
                <w:szCs w:val="18"/>
              </w:rPr>
            </w:pPr>
            <w:r w:rsidRPr="00BB579F">
              <w:rPr>
                <w:b/>
                <w:sz w:val="18"/>
                <w:szCs w:val="18"/>
              </w:rPr>
              <w:t>Tensión de alimentación</w:t>
            </w:r>
            <w:r w:rsidRPr="00BB579F">
              <w:rPr>
                <w:b/>
                <w:sz w:val="18"/>
                <w:szCs w:val="18"/>
              </w:rPr>
              <w:tab/>
            </w:r>
          </w:p>
        </w:tc>
      </w:tr>
      <w:tr w:rsidR="00971D1D" w:rsidRPr="00BB579F" w:rsidTr="00971D1D">
        <w:tc>
          <w:tcPr>
            <w:tcW w:w="8536" w:type="dxa"/>
            <w:gridSpan w:val="2"/>
          </w:tcPr>
          <w:p w:rsidR="00971D1D" w:rsidRPr="00BB579F" w:rsidRDefault="00AF6661" w:rsidP="000E3913">
            <w:pPr>
              <w:spacing w:after="0" w:line="240" w:lineRule="auto"/>
              <w:rPr>
                <w:sz w:val="18"/>
                <w:szCs w:val="18"/>
              </w:rPr>
            </w:pPr>
            <w:r>
              <w:rPr>
                <w:b/>
                <w:sz w:val="18"/>
                <w:szCs w:val="18"/>
              </w:rPr>
              <w:t>Voltaje</w:t>
            </w:r>
            <w:r w:rsidR="00971D1D" w:rsidRPr="00BB579F">
              <w:rPr>
                <w:b/>
                <w:sz w:val="18"/>
                <w:szCs w:val="18"/>
              </w:rPr>
              <w:t xml:space="preserve"> de carga L+</w:t>
            </w:r>
          </w:p>
        </w:tc>
      </w:tr>
      <w:tr w:rsidR="00971D1D" w:rsidRPr="00BB579F" w:rsidTr="00971D1D">
        <w:tc>
          <w:tcPr>
            <w:tcW w:w="4214" w:type="dxa"/>
          </w:tcPr>
          <w:p w:rsidR="00971D1D" w:rsidRPr="00BB579F" w:rsidRDefault="00971D1D" w:rsidP="000E3913">
            <w:pPr>
              <w:spacing w:after="0" w:line="240" w:lineRule="auto"/>
              <w:rPr>
                <w:sz w:val="18"/>
                <w:szCs w:val="18"/>
              </w:rPr>
            </w:pPr>
            <w:r w:rsidRPr="00BB579F">
              <w:rPr>
                <w:sz w:val="18"/>
                <w:szCs w:val="18"/>
              </w:rPr>
              <w:t>● Valor nominal (DC)</w:t>
            </w:r>
          </w:p>
        </w:tc>
        <w:tc>
          <w:tcPr>
            <w:tcW w:w="4322" w:type="dxa"/>
          </w:tcPr>
          <w:p w:rsidR="00971D1D" w:rsidRPr="00BB579F" w:rsidRDefault="00971D1D" w:rsidP="004C4C6B">
            <w:pPr>
              <w:spacing w:line="240" w:lineRule="auto"/>
              <w:rPr>
                <w:sz w:val="18"/>
                <w:szCs w:val="18"/>
              </w:rPr>
            </w:pPr>
            <w:r w:rsidRPr="00BB579F">
              <w:rPr>
                <w:sz w:val="18"/>
                <w:szCs w:val="18"/>
              </w:rPr>
              <w:t>24 V</w:t>
            </w:r>
          </w:p>
        </w:tc>
      </w:tr>
      <w:tr w:rsidR="00971D1D" w:rsidRPr="00BB579F" w:rsidTr="00971D1D">
        <w:tc>
          <w:tcPr>
            <w:tcW w:w="8536" w:type="dxa"/>
            <w:gridSpan w:val="2"/>
          </w:tcPr>
          <w:p w:rsidR="00971D1D" w:rsidRPr="00BB579F" w:rsidRDefault="00971D1D" w:rsidP="004C4C6B">
            <w:pPr>
              <w:spacing w:line="240" w:lineRule="auto"/>
              <w:rPr>
                <w:sz w:val="18"/>
                <w:szCs w:val="18"/>
              </w:rPr>
            </w:pPr>
            <w:r w:rsidRPr="00BB579F">
              <w:rPr>
                <w:b/>
                <w:sz w:val="18"/>
                <w:szCs w:val="18"/>
              </w:rPr>
              <w:t>Intensidad de entrada</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De la tensión de carga L+ (sin carga), máx.</w:t>
            </w:r>
          </w:p>
        </w:tc>
        <w:tc>
          <w:tcPr>
            <w:tcW w:w="4322" w:type="dxa"/>
          </w:tcPr>
          <w:p w:rsidR="00971D1D" w:rsidRPr="00BB579F" w:rsidRDefault="00971D1D" w:rsidP="004C4C6B">
            <w:pPr>
              <w:spacing w:line="240" w:lineRule="auto"/>
              <w:rPr>
                <w:sz w:val="18"/>
                <w:szCs w:val="18"/>
              </w:rPr>
            </w:pPr>
            <w:r w:rsidRPr="00BB579F">
              <w:rPr>
                <w:sz w:val="18"/>
                <w:szCs w:val="18"/>
              </w:rPr>
              <w:t>80 mA</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De bus de fondo 5 V DC, máx.</w:t>
            </w:r>
          </w:p>
        </w:tc>
        <w:tc>
          <w:tcPr>
            <w:tcW w:w="4322" w:type="dxa"/>
          </w:tcPr>
          <w:p w:rsidR="00971D1D" w:rsidRPr="00BB579F" w:rsidRDefault="00971D1D" w:rsidP="004C4C6B">
            <w:pPr>
              <w:spacing w:line="240" w:lineRule="auto"/>
              <w:rPr>
                <w:sz w:val="18"/>
                <w:szCs w:val="18"/>
              </w:rPr>
            </w:pPr>
            <w:r w:rsidRPr="00BB579F">
              <w:rPr>
                <w:sz w:val="18"/>
                <w:szCs w:val="18"/>
              </w:rPr>
              <w:t>80 mA</w:t>
            </w:r>
          </w:p>
        </w:tc>
      </w:tr>
      <w:tr w:rsidR="00971D1D" w:rsidRPr="00BB579F" w:rsidTr="00971D1D">
        <w:tc>
          <w:tcPr>
            <w:tcW w:w="8536" w:type="dxa"/>
            <w:gridSpan w:val="2"/>
          </w:tcPr>
          <w:p w:rsidR="00971D1D" w:rsidRPr="00BB579F" w:rsidRDefault="00971D1D" w:rsidP="004C4C6B">
            <w:pPr>
              <w:spacing w:line="240" w:lineRule="auto"/>
              <w:rPr>
                <w:sz w:val="18"/>
                <w:szCs w:val="18"/>
              </w:rPr>
            </w:pPr>
            <w:r w:rsidRPr="00BB579F">
              <w:rPr>
                <w:b/>
                <w:sz w:val="18"/>
                <w:szCs w:val="18"/>
              </w:rPr>
              <w:t>Pérdidas</w:t>
            </w:r>
            <w:r w:rsidRPr="00BB579F">
              <w:rPr>
                <w:b/>
                <w:sz w:val="18"/>
                <w:szCs w:val="18"/>
              </w:rPr>
              <w:tab/>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Pérdidas, típ.</w:t>
            </w:r>
          </w:p>
        </w:tc>
        <w:tc>
          <w:tcPr>
            <w:tcW w:w="4322" w:type="dxa"/>
          </w:tcPr>
          <w:p w:rsidR="00971D1D" w:rsidRPr="00BB579F" w:rsidRDefault="00971D1D" w:rsidP="004C4C6B">
            <w:pPr>
              <w:spacing w:line="240" w:lineRule="auto"/>
              <w:rPr>
                <w:sz w:val="18"/>
                <w:szCs w:val="18"/>
              </w:rPr>
            </w:pPr>
            <w:r w:rsidRPr="00BB579F">
              <w:rPr>
                <w:sz w:val="18"/>
                <w:szCs w:val="18"/>
              </w:rPr>
              <w:t>4,9 W</w:t>
            </w:r>
          </w:p>
        </w:tc>
      </w:tr>
      <w:tr w:rsidR="00971D1D" w:rsidRPr="00BB579F" w:rsidTr="00971D1D">
        <w:tc>
          <w:tcPr>
            <w:tcW w:w="8536" w:type="dxa"/>
            <w:gridSpan w:val="2"/>
          </w:tcPr>
          <w:p w:rsidR="00971D1D" w:rsidRPr="00BB579F" w:rsidRDefault="00971D1D" w:rsidP="004C4C6B">
            <w:pPr>
              <w:spacing w:line="240" w:lineRule="auto"/>
              <w:rPr>
                <w:b/>
                <w:sz w:val="18"/>
                <w:szCs w:val="18"/>
              </w:rPr>
            </w:pPr>
            <w:r w:rsidRPr="00BB579F">
              <w:rPr>
                <w:b/>
                <w:sz w:val="18"/>
                <w:szCs w:val="18"/>
              </w:rPr>
              <w:t>Salidas digitales</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Número de salidas</w:t>
            </w:r>
          </w:p>
        </w:tc>
        <w:tc>
          <w:tcPr>
            <w:tcW w:w="4322" w:type="dxa"/>
          </w:tcPr>
          <w:p w:rsidR="00971D1D" w:rsidRPr="00BB579F" w:rsidRDefault="000B4F28" w:rsidP="004C4C6B">
            <w:pPr>
              <w:spacing w:line="240" w:lineRule="auto"/>
              <w:rPr>
                <w:sz w:val="18"/>
                <w:szCs w:val="18"/>
              </w:rPr>
            </w:pPr>
            <w:r>
              <w:rPr>
                <w:sz w:val="18"/>
                <w:szCs w:val="18"/>
              </w:rPr>
              <w:t>32</w:t>
            </w:r>
          </w:p>
        </w:tc>
      </w:tr>
      <w:tr w:rsidR="00971D1D" w:rsidRPr="00BB579F" w:rsidTr="00971D1D">
        <w:tc>
          <w:tcPr>
            <w:tcW w:w="8536" w:type="dxa"/>
            <w:gridSpan w:val="2"/>
          </w:tcPr>
          <w:p w:rsidR="00971D1D" w:rsidRPr="00BB579F" w:rsidRDefault="00971D1D" w:rsidP="004C4C6B">
            <w:pPr>
              <w:spacing w:line="240" w:lineRule="auto"/>
              <w:rPr>
                <w:sz w:val="18"/>
                <w:szCs w:val="18"/>
              </w:rPr>
            </w:pPr>
            <w:r w:rsidRPr="00BB579F">
              <w:rPr>
                <w:b/>
                <w:sz w:val="18"/>
                <w:szCs w:val="18"/>
              </w:rPr>
              <w:t>Poder de corte de las salidas</w:t>
            </w:r>
          </w:p>
        </w:tc>
      </w:tr>
      <w:tr w:rsidR="00971D1D" w:rsidRPr="00BB579F" w:rsidTr="00971D1D">
        <w:tc>
          <w:tcPr>
            <w:tcW w:w="4214" w:type="dxa"/>
          </w:tcPr>
          <w:p w:rsidR="00971D1D" w:rsidRPr="00BB579F" w:rsidRDefault="00971D1D" w:rsidP="004C4C6B">
            <w:pPr>
              <w:spacing w:line="240" w:lineRule="auto"/>
              <w:rPr>
                <w:b/>
                <w:sz w:val="18"/>
                <w:szCs w:val="18"/>
              </w:rPr>
            </w:pPr>
            <w:r w:rsidRPr="00BB579F">
              <w:rPr>
                <w:sz w:val="18"/>
                <w:szCs w:val="18"/>
              </w:rPr>
              <w:t>● Con carga tipo lámpara, máx.</w:t>
            </w:r>
          </w:p>
        </w:tc>
        <w:tc>
          <w:tcPr>
            <w:tcW w:w="4322" w:type="dxa"/>
          </w:tcPr>
          <w:p w:rsidR="00971D1D" w:rsidRPr="00BB579F" w:rsidRDefault="00971D1D" w:rsidP="004C4C6B">
            <w:pPr>
              <w:spacing w:line="240" w:lineRule="auto"/>
              <w:rPr>
                <w:b/>
                <w:sz w:val="18"/>
                <w:szCs w:val="18"/>
              </w:rPr>
            </w:pPr>
            <w:r w:rsidRPr="00BB579F">
              <w:rPr>
                <w:sz w:val="18"/>
                <w:szCs w:val="18"/>
              </w:rPr>
              <w:t>5 W</w:t>
            </w:r>
          </w:p>
        </w:tc>
      </w:tr>
      <w:tr w:rsidR="00971D1D" w:rsidRPr="00BB579F" w:rsidTr="00971D1D">
        <w:tc>
          <w:tcPr>
            <w:tcW w:w="8536" w:type="dxa"/>
            <w:gridSpan w:val="2"/>
          </w:tcPr>
          <w:p w:rsidR="00971D1D" w:rsidRPr="00BB579F" w:rsidRDefault="00971D1D" w:rsidP="004C4C6B">
            <w:pPr>
              <w:spacing w:line="240" w:lineRule="auto"/>
              <w:rPr>
                <w:b/>
                <w:sz w:val="18"/>
                <w:szCs w:val="18"/>
              </w:rPr>
            </w:pPr>
            <w:r w:rsidRPr="00BB579F">
              <w:rPr>
                <w:b/>
                <w:sz w:val="18"/>
                <w:szCs w:val="18"/>
              </w:rPr>
              <w:t>Rango de resistencia de carga</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Límite inferior</w:t>
            </w:r>
          </w:p>
        </w:tc>
        <w:tc>
          <w:tcPr>
            <w:tcW w:w="4322" w:type="dxa"/>
          </w:tcPr>
          <w:p w:rsidR="00971D1D" w:rsidRPr="00BB579F" w:rsidRDefault="00971D1D" w:rsidP="004C4C6B">
            <w:pPr>
              <w:spacing w:line="240" w:lineRule="auto"/>
              <w:rPr>
                <w:sz w:val="18"/>
                <w:szCs w:val="18"/>
              </w:rPr>
            </w:pPr>
            <w:r w:rsidRPr="00BB579F">
              <w:rPr>
                <w:sz w:val="18"/>
                <w:szCs w:val="18"/>
              </w:rPr>
              <w:t>48 Ω</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Límite superior</w:t>
            </w:r>
          </w:p>
        </w:tc>
        <w:tc>
          <w:tcPr>
            <w:tcW w:w="4322" w:type="dxa"/>
          </w:tcPr>
          <w:p w:rsidR="00971D1D" w:rsidRPr="00BB579F" w:rsidRDefault="00971D1D" w:rsidP="004C4C6B">
            <w:pPr>
              <w:spacing w:line="240" w:lineRule="auto"/>
              <w:rPr>
                <w:sz w:val="18"/>
                <w:szCs w:val="18"/>
              </w:rPr>
            </w:pPr>
            <w:r w:rsidRPr="00BB579F">
              <w:rPr>
                <w:sz w:val="18"/>
                <w:szCs w:val="18"/>
              </w:rPr>
              <w:t>4 kΩ</w:t>
            </w:r>
          </w:p>
        </w:tc>
      </w:tr>
      <w:tr w:rsidR="00971D1D" w:rsidRPr="00BB579F" w:rsidTr="00971D1D">
        <w:tc>
          <w:tcPr>
            <w:tcW w:w="8536" w:type="dxa"/>
            <w:gridSpan w:val="2"/>
          </w:tcPr>
          <w:p w:rsidR="00971D1D" w:rsidRPr="00BB579F" w:rsidRDefault="00AF6661" w:rsidP="004C4C6B">
            <w:pPr>
              <w:spacing w:line="240" w:lineRule="auto"/>
              <w:rPr>
                <w:b/>
                <w:sz w:val="18"/>
                <w:szCs w:val="18"/>
              </w:rPr>
            </w:pPr>
            <w:r>
              <w:rPr>
                <w:b/>
                <w:sz w:val="18"/>
                <w:szCs w:val="18"/>
              </w:rPr>
              <w:t xml:space="preserve">Corriente </w:t>
            </w:r>
            <w:r w:rsidR="00971D1D" w:rsidRPr="00BB579F">
              <w:rPr>
                <w:b/>
                <w:sz w:val="18"/>
                <w:szCs w:val="18"/>
              </w:rPr>
              <w:t>de salida</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xml:space="preserve">● para señal "1" valor nominal </w:t>
            </w:r>
          </w:p>
        </w:tc>
        <w:tc>
          <w:tcPr>
            <w:tcW w:w="4322" w:type="dxa"/>
          </w:tcPr>
          <w:p w:rsidR="00971D1D" w:rsidRPr="00BB579F" w:rsidRDefault="00971D1D" w:rsidP="004C4C6B">
            <w:pPr>
              <w:spacing w:line="240" w:lineRule="auto"/>
              <w:rPr>
                <w:sz w:val="18"/>
                <w:szCs w:val="18"/>
              </w:rPr>
            </w:pPr>
            <w:r w:rsidRPr="00BB579F">
              <w:rPr>
                <w:sz w:val="18"/>
                <w:szCs w:val="18"/>
              </w:rPr>
              <w:t>0,5 A</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Para señal "0" intensidad residual, máx.</w:t>
            </w:r>
          </w:p>
        </w:tc>
        <w:tc>
          <w:tcPr>
            <w:tcW w:w="4322" w:type="dxa"/>
          </w:tcPr>
          <w:p w:rsidR="00971D1D" w:rsidRPr="00BB579F" w:rsidRDefault="00971D1D" w:rsidP="004C4C6B">
            <w:pPr>
              <w:spacing w:line="240" w:lineRule="auto"/>
              <w:rPr>
                <w:sz w:val="18"/>
                <w:szCs w:val="18"/>
              </w:rPr>
            </w:pPr>
            <w:r w:rsidRPr="00BB579F">
              <w:rPr>
                <w:sz w:val="18"/>
                <w:szCs w:val="18"/>
              </w:rPr>
              <w:t>0,5 mA</w:t>
            </w:r>
          </w:p>
        </w:tc>
      </w:tr>
    </w:tbl>
    <w:p w:rsidR="001E6CF6" w:rsidRDefault="001E6CF6" w:rsidP="008C5280">
      <w:pPr>
        <w:spacing w:after="0" w:line="240" w:lineRule="auto"/>
        <w:ind w:right="-1"/>
        <w:rPr>
          <w:sz w:val="16"/>
          <w:szCs w:val="16"/>
        </w:rPr>
      </w:pPr>
      <w:r w:rsidRPr="003E21D9">
        <w:rPr>
          <w:b/>
          <w:sz w:val="16"/>
          <w:szCs w:val="16"/>
        </w:rPr>
        <w:t>Fuente:</w:t>
      </w:r>
      <w:r>
        <w:rPr>
          <w:sz w:val="16"/>
          <w:szCs w:val="16"/>
        </w:rPr>
        <w:t xml:space="preserve"> Siemens</w:t>
      </w:r>
      <w:r w:rsidR="008C5280">
        <w:rPr>
          <w:sz w:val="16"/>
          <w:szCs w:val="16"/>
        </w:rPr>
        <w:t>, 2015</w:t>
      </w:r>
      <w:r>
        <w:rPr>
          <w:sz w:val="16"/>
          <w:szCs w:val="16"/>
        </w:rPr>
        <w:t xml:space="preserve">, </w:t>
      </w:r>
      <w:r w:rsidR="008C5280" w:rsidRPr="008C5280">
        <w:rPr>
          <w:sz w:val="16"/>
          <w:szCs w:val="16"/>
        </w:rPr>
        <w:t>https://mall.industry.siemens.com/mall/es/WW/Catalog/Product</w:t>
      </w:r>
    </w:p>
    <w:p w:rsidR="008C5280" w:rsidRDefault="008C5280" w:rsidP="001E6CF6">
      <w:pPr>
        <w:spacing w:after="0"/>
        <w:ind w:right="-1"/>
        <w:rPr>
          <w:sz w:val="16"/>
          <w:szCs w:val="16"/>
        </w:rPr>
      </w:pPr>
      <w:r w:rsidRPr="003E21D9">
        <w:rPr>
          <w:b/>
          <w:sz w:val="16"/>
          <w:szCs w:val="16"/>
        </w:rPr>
        <w:t>Realizado por:</w:t>
      </w:r>
      <w:r>
        <w:rPr>
          <w:sz w:val="16"/>
          <w:szCs w:val="16"/>
        </w:rPr>
        <w:t xml:space="preserve"> Andramuño I. y Lobato L., 2015</w:t>
      </w:r>
    </w:p>
    <w:p w:rsidR="004C4C6B" w:rsidRPr="00453CD7" w:rsidRDefault="004C4C6B" w:rsidP="009876BE">
      <w:pPr>
        <w:pStyle w:val="Sinespaciado"/>
      </w:pPr>
    </w:p>
    <w:p w:rsidR="00971D1D" w:rsidRPr="00453CD7" w:rsidRDefault="00971D1D" w:rsidP="000B4F28">
      <w:pPr>
        <w:spacing w:after="0"/>
        <w:ind w:left="142" w:right="-1"/>
        <w:rPr>
          <w:sz w:val="16"/>
          <w:szCs w:val="16"/>
        </w:rPr>
      </w:pPr>
      <w:r>
        <w:t xml:space="preserve">                                </w:t>
      </w:r>
    </w:p>
    <w:p w:rsidR="00971D1D" w:rsidRDefault="00A3472F" w:rsidP="00BD7CB1">
      <w:pPr>
        <w:pStyle w:val="Ttulo4"/>
      </w:pPr>
      <w:bookmarkStart w:id="308" w:name="_Toc433099694"/>
      <w:r>
        <w:t>F</w:t>
      </w:r>
      <w:r w:rsidRPr="001F69AC">
        <w:t>uente d</w:t>
      </w:r>
      <w:r>
        <w:t>e alimentación</w:t>
      </w:r>
      <w:bookmarkEnd w:id="308"/>
      <w:r>
        <w:t xml:space="preserve"> </w:t>
      </w:r>
    </w:p>
    <w:p w:rsidR="008C5280" w:rsidRPr="008C5280" w:rsidRDefault="008C5280" w:rsidP="00907764">
      <w:pPr>
        <w:pStyle w:val="Sinespaciado"/>
        <w:spacing w:line="360" w:lineRule="auto"/>
      </w:pPr>
    </w:p>
    <w:p w:rsidR="00971D1D" w:rsidRDefault="00971D1D" w:rsidP="00BD7CB1">
      <w:pPr>
        <w:ind w:right="-1"/>
      </w:pPr>
      <w:r w:rsidRPr="002F5F86">
        <w:t>En el diseño de los tableros de control, un elemento fundamental es la fuente de alimentación de 24 voltios, que servirá para alimentar a los diferentes elementos constitutivos detallados a continuación:</w:t>
      </w:r>
    </w:p>
    <w:p w:rsidR="00907764" w:rsidRPr="002F5F86" w:rsidRDefault="00907764" w:rsidP="00BD7CB1">
      <w:pPr>
        <w:ind w:right="-1"/>
      </w:pPr>
    </w:p>
    <w:p w:rsidR="00971D1D" w:rsidRDefault="00971D1D" w:rsidP="00BD7CB1">
      <w:pPr>
        <w:ind w:right="-1"/>
      </w:pPr>
      <w:r w:rsidRPr="002F5F86">
        <w:t>Tablero de Control MCC</w:t>
      </w:r>
    </w:p>
    <w:p w:rsidR="00907764" w:rsidRPr="002F5F86" w:rsidRDefault="00907764" w:rsidP="00907764">
      <w:pPr>
        <w:pStyle w:val="Sinespaciado"/>
      </w:pPr>
    </w:p>
    <w:p w:rsidR="00971D1D" w:rsidRDefault="004C4C6B" w:rsidP="000A1BE2">
      <w:pPr>
        <w:pStyle w:val="Prrafodelista"/>
        <w:numPr>
          <w:ilvl w:val="0"/>
          <w:numId w:val="40"/>
        </w:numPr>
        <w:spacing w:after="200"/>
        <w:ind w:right="-1"/>
      </w:pPr>
      <w:r>
        <w:t>PLC</w:t>
      </w:r>
      <w:r w:rsidRPr="002F5F86">
        <w:t xml:space="preserve"> s7 315-2dp</w:t>
      </w:r>
    </w:p>
    <w:p w:rsidR="00971D1D" w:rsidRDefault="004C4C6B" w:rsidP="000A1BE2">
      <w:pPr>
        <w:pStyle w:val="Prrafodelista"/>
        <w:numPr>
          <w:ilvl w:val="0"/>
          <w:numId w:val="40"/>
        </w:numPr>
        <w:spacing w:after="200"/>
        <w:ind w:right="-1"/>
      </w:pPr>
      <w:r>
        <w:t>ET 200M</w:t>
      </w:r>
      <w:r w:rsidRPr="003A6A4B">
        <w:t xml:space="preserve"> interface 153-1</w:t>
      </w:r>
    </w:p>
    <w:p w:rsidR="00971D1D" w:rsidRDefault="004C4C6B" w:rsidP="000A1BE2">
      <w:pPr>
        <w:pStyle w:val="Prrafodelista"/>
        <w:numPr>
          <w:ilvl w:val="0"/>
          <w:numId w:val="40"/>
        </w:numPr>
        <w:spacing w:after="200"/>
        <w:ind w:right="-1"/>
      </w:pPr>
      <w:r w:rsidRPr="003A6A4B">
        <w:t>Relé 24v ac/dc</w:t>
      </w:r>
    </w:p>
    <w:p w:rsidR="00971D1D" w:rsidRDefault="004C4C6B" w:rsidP="000A1BE2">
      <w:pPr>
        <w:pStyle w:val="Prrafodelista"/>
        <w:numPr>
          <w:ilvl w:val="0"/>
          <w:numId w:val="40"/>
        </w:numPr>
        <w:spacing w:after="200"/>
        <w:ind w:right="-1"/>
      </w:pPr>
      <w:r w:rsidRPr="003A6A4B">
        <w:t>Relé 230v ac/dc</w:t>
      </w:r>
    </w:p>
    <w:p w:rsidR="00971D1D" w:rsidRDefault="004C4C6B" w:rsidP="000A1BE2">
      <w:pPr>
        <w:pStyle w:val="Prrafodelista"/>
        <w:numPr>
          <w:ilvl w:val="0"/>
          <w:numId w:val="40"/>
        </w:numPr>
        <w:spacing w:after="200"/>
        <w:ind w:right="-1"/>
      </w:pPr>
      <w:r w:rsidRPr="003A6A4B">
        <w:t>Sensores inductivos</w:t>
      </w:r>
    </w:p>
    <w:p w:rsidR="00971D1D" w:rsidRDefault="004C4C6B" w:rsidP="000A1BE2">
      <w:pPr>
        <w:pStyle w:val="Prrafodelista"/>
        <w:numPr>
          <w:ilvl w:val="0"/>
          <w:numId w:val="40"/>
        </w:numPr>
        <w:spacing w:after="200"/>
        <w:ind w:right="-1"/>
      </w:pPr>
      <w:r w:rsidRPr="003A6A4B">
        <w:t>Contactos auxiliares</w:t>
      </w:r>
      <w:r>
        <w:t xml:space="preserve"> para</w:t>
      </w:r>
      <w:r w:rsidRPr="003A6A4B">
        <w:t xml:space="preserve"> contactor y guardamotor</w:t>
      </w:r>
    </w:p>
    <w:p w:rsidR="00907764" w:rsidRDefault="00907764" w:rsidP="00907764">
      <w:pPr>
        <w:pStyle w:val="Prrafodelista"/>
        <w:spacing w:after="200"/>
        <w:ind w:right="-1"/>
      </w:pPr>
    </w:p>
    <w:p w:rsidR="00971D1D" w:rsidRDefault="00971D1D" w:rsidP="00BD7CB1">
      <w:pPr>
        <w:ind w:right="-1"/>
      </w:pPr>
      <w:r w:rsidRPr="002F5F86">
        <w:t>Tablero de Control Cabina Molino de Crudo</w:t>
      </w:r>
    </w:p>
    <w:p w:rsidR="00907764" w:rsidRPr="002F5F86" w:rsidRDefault="00907764" w:rsidP="00907764">
      <w:pPr>
        <w:pStyle w:val="Sinespaciado"/>
      </w:pPr>
    </w:p>
    <w:p w:rsidR="00971D1D" w:rsidRDefault="004C4C6B" w:rsidP="000A1BE2">
      <w:pPr>
        <w:pStyle w:val="Prrafodelista"/>
        <w:numPr>
          <w:ilvl w:val="0"/>
          <w:numId w:val="40"/>
        </w:numPr>
        <w:spacing w:after="200"/>
        <w:ind w:right="-1"/>
      </w:pPr>
      <w:r>
        <w:t>ET 200M</w:t>
      </w:r>
      <w:r w:rsidRPr="002F5F86">
        <w:t xml:space="preserve"> interface 153-1</w:t>
      </w:r>
    </w:p>
    <w:p w:rsidR="00971D1D" w:rsidRDefault="004C4C6B" w:rsidP="000A1BE2">
      <w:pPr>
        <w:pStyle w:val="Prrafodelista"/>
        <w:numPr>
          <w:ilvl w:val="0"/>
          <w:numId w:val="40"/>
        </w:numPr>
        <w:spacing w:after="200"/>
        <w:ind w:right="-1"/>
      </w:pPr>
      <w:r w:rsidRPr="003A6A4B">
        <w:t>Relé 24v ac/dc</w:t>
      </w:r>
    </w:p>
    <w:p w:rsidR="00971D1D" w:rsidRDefault="004C4C6B" w:rsidP="000A1BE2">
      <w:pPr>
        <w:pStyle w:val="Prrafodelista"/>
        <w:numPr>
          <w:ilvl w:val="0"/>
          <w:numId w:val="40"/>
        </w:numPr>
        <w:spacing w:after="200"/>
        <w:ind w:right="-1"/>
      </w:pPr>
      <w:r w:rsidRPr="003A6A4B">
        <w:t>Relé 230v ac/dc</w:t>
      </w:r>
    </w:p>
    <w:p w:rsidR="00971D1D" w:rsidRDefault="004C4C6B" w:rsidP="000A1BE2">
      <w:pPr>
        <w:pStyle w:val="Prrafodelista"/>
        <w:numPr>
          <w:ilvl w:val="0"/>
          <w:numId w:val="40"/>
        </w:numPr>
        <w:spacing w:after="200"/>
        <w:ind w:right="-1"/>
      </w:pPr>
      <w:r w:rsidRPr="003A6A4B">
        <w:t xml:space="preserve">Sensores de nivel </w:t>
      </w:r>
    </w:p>
    <w:p w:rsidR="00971D1D" w:rsidRDefault="004C4C6B" w:rsidP="000A1BE2">
      <w:pPr>
        <w:pStyle w:val="Prrafodelista"/>
        <w:numPr>
          <w:ilvl w:val="0"/>
          <w:numId w:val="40"/>
        </w:numPr>
        <w:spacing w:after="200"/>
        <w:ind w:right="-1"/>
        <w:rPr>
          <w:lang w:val="en-US"/>
        </w:rPr>
      </w:pPr>
      <w:r w:rsidRPr="003A6A4B">
        <w:rPr>
          <w:lang w:val="en-US"/>
        </w:rPr>
        <w:t xml:space="preserve">Simatic hmi </w:t>
      </w:r>
      <w:r w:rsidR="00B22850">
        <w:rPr>
          <w:lang w:val="en-US"/>
        </w:rPr>
        <w:t xml:space="preserve">multi panel </w:t>
      </w:r>
      <w:r w:rsidR="008C5280">
        <w:rPr>
          <w:lang w:val="en-US"/>
        </w:rPr>
        <w:t>MP370 12</w:t>
      </w:r>
      <w:r w:rsidR="00B22850">
        <w:rPr>
          <w:lang w:val="en-US"/>
        </w:rPr>
        <w:t>” Key.</w:t>
      </w:r>
    </w:p>
    <w:p w:rsidR="00971D1D" w:rsidRDefault="004C4C6B" w:rsidP="000A1BE2">
      <w:pPr>
        <w:pStyle w:val="Prrafodelista"/>
        <w:numPr>
          <w:ilvl w:val="0"/>
          <w:numId w:val="40"/>
        </w:numPr>
        <w:spacing w:after="200"/>
        <w:ind w:right="-1"/>
      </w:pPr>
      <w:r w:rsidRPr="003A6A4B">
        <w:t>Contactos auxiliares contactor y guardamotor</w:t>
      </w:r>
    </w:p>
    <w:p w:rsidR="009876BE" w:rsidRPr="004C4C6B" w:rsidRDefault="009876BE" w:rsidP="00907764">
      <w:pPr>
        <w:pStyle w:val="Sinespaciado"/>
        <w:spacing w:line="360" w:lineRule="auto"/>
      </w:pPr>
    </w:p>
    <w:p w:rsidR="00971D1D" w:rsidRDefault="00971D1D" w:rsidP="00BD7CB1">
      <w:pPr>
        <w:ind w:right="-1"/>
      </w:pPr>
      <w:r w:rsidRPr="002F5F86">
        <w:t xml:space="preserve">De acuerdo al diseño de los tableros mencionados se ha escogido trabajar con 2 fuentes de marca Siemens tipo modular para S7-300, las cuales cuentan con una tensión de entrada de 220V AC y una tensión de salida de 24V DC, con una capacidad de corriente de </w:t>
      </w:r>
      <w:r w:rsidR="00B22850">
        <w:t>10</w:t>
      </w:r>
      <w:r w:rsidRPr="002F5F86">
        <w:t xml:space="preserve"> y </w:t>
      </w:r>
      <w:r w:rsidR="00B22850">
        <w:t>5</w:t>
      </w:r>
      <w:r w:rsidRPr="002F5F86">
        <w:t xml:space="preserve"> A.</w:t>
      </w:r>
    </w:p>
    <w:p w:rsidR="008C5280" w:rsidRDefault="008C5280" w:rsidP="00907764">
      <w:pPr>
        <w:pStyle w:val="Sinespaciado"/>
        <w:spacing w:line="360" w:lineRule="auto"/>
      </w:pPr>
    </w:p>
    <w:p w:rsidR="00971D1D" w:rsidRDefault="000E3913" w:rsidP="000E3913">
      <w:pPr>
        <w:spacing w:after="0"/>
      </w:pPr>
      <w:bookmarkStart w:id="309" w:name="_Toc434436096"/>
      <w:bookmarkStart w:id="310" w:name="_Toc434440577"/>
      <w:r w:rsidRPr="00907764">
        <w:rPr>
          <w:b/>
        </w:rPr>
        <w:t xml:space="preserve">Tabla  </w:t>
      </w:r>
      <w:r w:rsidR="00972966" w:rsidRPr="00907764">
        <w:rPr>
          <w:b/>
        </w:rPr>
        <w:fldChar w:fldCharType="begin"/>
      </w:r>
      <w:r w:rsidR="00B66482" w:rsidRPr="00907764">
        <w:rPr>
          <w:b/>
        </w:rPr>
        <w:instrText xml:space="preserve"> SEQ tabla_ \* ARABIC </w:instrText>
      </w:r>
      <w:r w:rsidR="00972966" w:rsidRPr="00907764">
        <w:rPr>
          <w:b/>
        </w:rPr>
        <w:fldChar w:fldCharType="separate"/>
      </w:r>
      <w:r w:rsidR="000F7BE7">
        <w:rPr>
          <w:b/>
          <w:noProof/>
        </w:rPr>
        <w:t>6</w:t>
      </w:r>
      <w:r w:rsidR="00972966" w:rsidRPr="00907764">
        <w:rPr>
          <w:b/>
          <w:noProof/>
        </w:rPr>
        <w:fldChar w:fldCharType="end"/>
      </w:r>
      <w:r w:rsidRPr="00907764">
        <w:rPr>
          <w:b/>
        </w:rPr>
        <w:t>-2</w:t>
      </w:r>
      <w:r w:rsidR="00971D1D" w:rsidRPr="00907764">
        <w:rPr>
          <w:b/>
        </w:rPr>
        <w:t>:</w:t>
      </w:r>
      <w:r w:rsidR="00971D1D" w:rsidRPr="002F5F86">
        <w:t xml:space="preserve"> Especificaciones Fuente Siemens PS307</w:t>
      </w:r>
      <w:bookmarkEnd w:id="309"/>
      <w:bookmarkEnd w:id="310"/>
    </w:p>
    <w:tbl>
      <w:tblPr>
        <w:tblStyle w:val="Tablaconcuadrcula"/>
        <w:tblW w:w="0" w:type="auto"/>
        <w:tblInd w:w="108" w:type="dxa"/>
        <w:tblLook w:val="04A0" w:firstRow="1" w:lastRow="0" w:firstColumn="1" w:lastColumn="0" w:noHBand="0" w:noVBand="1"/>
      </w:tblPr>
      <w:tblGrid>
        <w:gridCol w:w="4214"/>
        <w:gridCol w:w="4322"/>
      </w:tblGrid>
      <w:tr w:rsidR="00971D1D" w:rsidRPr="00BB579F" w:rsidTr="00971D1D">
        <w:tc>
          <w:tcPr>
            <w:tcW w:w="8536" w:type="dxa"/>
            <w:gridSpan w:val="2"/>
          </w:tcPr>
          <w:p w:rsidR="00971D1D" w:rsidRPr="00BB579F" w:rsidRDefault="00971D1D" w:rsidP="000E3913">
            <w:pPr>
              <w:spacing w:after="0" w:line="240" w:lineRule="auto"/>
              <w:rPr>
                <w:sz w:val="18"/>
                <w:szCs w:val="18"/>
              </w:rPr>
            </w:pPr>
            <w:r w:rsidRPr="00BB579F">
              <w:rPr>
                <w:b/>
                <w:sz w:val="18"/>
                <w:szCs w:val="18"/>
              </w:rPr>
              <w:t>Entrada</w:t>
            </w:r>
          </w:p>
        </w:tc>
      </w:tr>
      <w:tr w:rsidR="00971D1D" w:rsidRPr="00BB579F" w:rsidTr="00971D1D">
        <w:tc>
          <w:tcPr>
            <w:tcW w:w="4214" w:type="dxa"/>
          </w:tcPr>
          <w:p w:rsidR="00971D1D" w:rsidRPr="00BB579F" w:rsidRDefault="00971D1D" w:rsidP="000E3913">
            <w:pPr>
              <w:spacing w:after="0" w:line="240" w:lineRule="auto"/>
              <w:rPr>
                <w:sz w:val="18"/>
                <w:szCs w:val="18"/>
              </w:rPr>
            </w:pPr>
            <w:r w:rsidRPr="00BB579F">
              <w:rPr>
                <w:sz w:val="18"/>
                <w:szCs w:val="18"/>
              </w:rPr>
              <w:t>Entrada</w:t>
            </w:r>
          </w:p>
        </w:tc>
        <w:tc>
          <w:tcPr>
            <w:tcW w:w="4322" w:type="dxa"/>
          </w:tcPr>
          <w:p w:rsidR="00971D1D" w:rsidRPr="00BB579F" w:rsidRDefault="00971D1D" w:rsidP="004C4C6B">
            <w:pPr>
              <w:spacing w:line="240" w:lineRule="auto"/>
              <w:rPr>
                <w:sz w:val="18"/>
                <w:szCs w:val="18"/>
              </w:rPr>
            </w:pPr>
            <w:r w:rsidRPr="00BB579F">
              <w:rPr>
                <w:sz w:val="18"/>
                <w:szCs w:val="18"/>
              </w:rPr>
              <w:t>AC monofásica</w:t>
            </w:r>
          </w:p>
        </w:tc>
      </w:tr>
      <w:tr w:rsidR="00971D1D" w:rsidRPr="00BB579F" w:rsidTr="00971D1D">
        <w:tc>
          <w:tcPr>
            <w:tcW w:w="8536" w:type="dxa"/>
            <w:gridSpan w:val="2"/>
          </w:tcPr>
          <w:p w:rsidR="00971D1D" w:rsidRPr="00BB579F" w:rsidRDefault="00971D1D" w:rsidP="004C4C6B">
            <w:pPr>
              <w:spacing w:line="240" w:lineRule="auto"/>
              <w:rPr>
                <w:b/>
                <w:sz w:val="18"/>
                <w:szCs w:val="18"/>
              </w:rPr>
            </w:pPr>
            <w:r w:rsidRPr="00BB579F">
              <w:rPr>
                <w:b/>
                <w:sz w:val="18"/>
                <w:szCs w:val="18"/>
              </w:rPr>
              <w:t>Tensión de alimentación</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1 con AC valor nominal</w:t>
            </w:r>
          </w:p>
        </w:tc>
        <w:tc>
          <w:tcPr>
            <w:tcW w:w="4322" w:type="dxa"/>
          </w:tcPr>
          <w:p w:rsidR="00971D1D" w:rsidRPr="00BB579F" w:rsidRDefault="00971D1D" w:rsidP="004C4C6B">
            <w:pPr>
              <w:spacing w:line="240" w:lineRule="auto"/>
              <w:rPr>
                <w:sz w:val="18"/>
                <w:szCs w:val="18"/>
              </w:rPr>
            </w:pPr>
            <w:r w:rsidRPr="00BB579F">
              <w:rPr>
                <w:sz w:val="18"/>
                <w:szCs w:val="18"/>
              </w:rPr>
              <w:t>120 V</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2 con AC valor nominal</w:t>
            </w:r>
          </w:p>
        </w:tc>
        <w:tc>
          <w:tcPr>
            <w:tcW w:w="4322" w:type="dxa"/>
          </w:tcPr>
          <w:p w:rsidR="00971D1D" w:rsidRPr="00BB579F" w:rsidRDefault="00971D1D" w:rsidP="004C4C6B">
            <w:pPr>
              <w:spacing w:line="240" w:lineRule="auto"/>
              <w:rPr>
                <w:sz w:val="18"/>
                <w:szCs w:val="18"/>
              </w:rPr>
            </w:pPr>
            <w:r w:rsidRPr="00BB579F">
              <w:rPr>
                <w:sz w:val="18"/>
                <w:szCs w:val="18"/>
              </w:rPr>
              <w:t>230 V</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Observación</w:t>
            </w:r>
          </w:p>
        </w:tc>
        <w:tc>
          <w:tcPr>
            <w:tcW w:w="4322" w:type="dxa"/>
          </w:tcPr>
          <w:p w:rsidR="00971D1D" w:rsidRPr="00BB579F" w:rsidRDefault="00971D1D" w:rsidP="004C4C6B">
            <w:pPr>
              <w:spacing w:line="240" w:lineRule="auto"/>
              <w:rPr>
                <w:sz w:val="18"/>
                <w:szCs w:val="18"/>
              </w:rPr>
            </w:pPr>
            <w:r w:rsidRPr="00BB579F">
              <w:rPr>
                <w:sz w:val="18"/>
                <w:szCs w:val="18"/>
              </w:rPr>
              <w:t>Cambio de rango automático</w:t>
            </w:r>
          </w:p>
        </w:tc>
      </w:tr>
      <w:tr w:rsidR="00971D1D" w:rsidRPr="00BB579F" w:rsidTr="00971D1D">
        <w:tc>
          <w:tcPr>
            <w:tcW w:w="8536" w:type="dxa"/>
            <w:gridSpan w:val="2"/>
          </w:tcPr>
          <w:p w:rsidR="00971D1D" w:rsidRPr="00BB579F" w:rsidRDefault="00971D1D" w:rsidP="004C4C6B">
            <w:pPr>
              <w:spacing w:line="240" w:lineRule="auto"/>
              <w:rPr>
                <w:b/>
                <w:sz w:val="18"/>
                <w:szCs w:val="18"/>
              </w:rPr>
            </w:pPr>
            <w:r w:rsidRPr="00BB579F">
              <w:rPr>
                <w:b/>
                <w:sz w:val="18"/>
                <w:szCs w:val="18"/>
              </w:rPr>
              <w:t>Tensión de entrada</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1 con AC</w:t>
            </w:r>
          </w:p>
        </w:tc>
        <w:tc>
          <w:tcPr>
            <w:tcW w:w="4322" w:type="dxa"/>
          </w:tcPr>
          <w:p w:rsidR="00971D1D" w:rsidRPr="00BB579F" w:rsidRDefault="00971D1D" w:rsidP="004C4C6B">
            <w:pPr>
              <w:spacing w:line="240" w:lineRule="auto"/>
              <w:rPr>
                <w:sz w:val="18"/>
                <w:szCs w:val="18"/>
              </w:rPr>
            </w:pPr>
            <w:r w:rsidRPr="00BB579F">
              <w:rPr>
                <w:sz w:val="18"/>
                <w:szCs w:val="18"/>
              </w:rPr>
              <w:t>85 ... 132 V</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2 con AC</w:t>
            </w:r>
          </w:p>
        </w:tc>
        <w:tc>
          <w:tcPr>
            <w:tcW w:w="4322" w:type="dxa"/>
          </w:tcPr>
          <w:p w:rsidR="00971D1D" w:rsidRPr="00BB579F" w:rsidRDefault="00971D1D" w:rsidP="004C4C6B">
            <w:pPr>
              <w:spacing w:line="240" w:lineRule="auto"/>
              <w:rPr>
                <w:sz w:val="18"/>
                <w:szCs w:val="18"/>
              </w:rPr>
            </w:pPr>
            <w:r w:rsidRPr="00BB579F">
              <w:rPr>
                <w:sz w:val="18"/>
                <w:szCs w:val="18"/>
              </w:rPr>
              <w:t>170 ... 264 V</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Entrada de rango amplio</w:t>
            </w:r>
          </w:p>
        </w:tc>
        <w:tc>
          <w:tcPr>
            <w:tcW w:w="4322" w:type="dxa"/>
          </w:tcPr>
          <w:p w:rsidR="00971D1D" w:rsidRPr="00BB579F" w:rsidRDefault="00971D1D" w:rsidP="004C4C6B">
            <w:pPr>
              <w:spacing w:line="240" w:lineRule="auto"/>
              <w:rPr>
                <w:sz w:val="18"/>
                <w:szCs w:val="18"/>
              </w:rPr>
            </w:pPr>
            <w:r w:rsidRPr="00BB579F">
              <w:rPr>
                <w:sz w:val="18"/>
                <w:szCs w:val="18"/>
              </w:rPr>
              <w:t>No</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Resistencia a sobretensiones</w:t>
            </w:r>
          </w:p>
        </w:tc>
        <w:tc>
          <w:tcPr>
            <w:tcW w:w="4322" w:type="dxa"/>
          </w:tcPr>
          <w:p w:rsidR="00971D1D" w:rsidRPr="00BB579F" w:rsidRDefault="00971D1D" w:rsidP="004C4C6B">
            <w:pPr>
              <w:spacing w:line="240" w:lineRule="auto"/>
              <w:rPr>
                <w:sz w:val="18"/>
                <w:szCs w:val="18"/>
              </w:rPr>
            </w:pPr>
            <w:r w:rsidRPr="00BB579F">
              <w:rPr>
                <w:sz w:val="18"/>
                <w:szCs w:val="18"/>
              </w:rPr>
              <w:t>2,3 x Ue nom, 1,3 ms</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Respaldo de red con Ia nom, mín.</w:t>
            </w:r>
          </w:p>
        </w:tc>
        <w:tc>
          <w:tcPr>
            <w:tcW w:w="4322" w:type="dxa"/>
          </w:tcPr>
          <w:p w:rsidR="00971D1D" w:rsidRPr="00BB579F" w:rsidRDefault="00971D1D" w:rsidP="004C4C6B">
            <w:pPr>
              <w:spacing w:line="240" w:lineRule="auto"/>
              <w:rPr>
                <w:sz w:val="18"/>
                <w:szCs w:val="18"/>
              </w:rPr>
            </w:pPr>
            <w:r w:rsidRPr="00BB579F">
              <w:rPr>
                <w:sz w:val="18"/>
                <w:szCs w:val="18"/>
              </w:rPr>
              <w:t>20 ms; Con Ue = 93/187 V</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Frecuencia nominal de red</w:t>
            </w:r>
          </w:p>
        </w:tc>
        <w:tc>
          <w:tcPr>
            <w:tcW w:w="4322" w:type="dxa"/>
          </w:tcPr>
          <w:p w:rsidR="00971D1D" w:rsidRPr="00BB579F" w:rsidRDefault="00971D1D" w:rsidP="004C4C6B">
            <w:pPr>
              <w:spacing w:line="240" w:lineRule="auto"/>
              <w:rPr>
                <w:sz w:val="18"/>
                <w:szCs w:val="18"/>
              </w:rPr>
            </w:pPr>
            <w:r w:rsidRPr="00BB579F">
              <w:rPr>
                <w:sz w:val="18"/>
                <w:szCs w:val="18"/>
              </w:rPr>
              <w:t>50 ... 60 Hz</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Rango de frecuencia de red</w:t>
            </w:r>
          </w:p>
        </w:tc>
        <w:tc>
          <w:tcPr>
            <w:tcW w:w="4322" w:type="dxa"/>
          </w:tcPr>
          <w:p w:rsidR="00971D1D" w:rsidRPr="00BB579F" w:rsidRDefault="00971D1D" w:rsidP="004C4C6B">
            <w:pPr>
              <w:spacing w:line="240" w:lineRule="auto"/>
              <w:rPr>
                <w:sz w:val="18"/>
                <w:szCs w:val="18"/>
              </w:rPr>
            </w:pPr>
            <w:r w:rsidRPr="00BB579F">
              <w:rPr>
                <w:sz w:val="18"/>
                <w:szCs w:val="18"/>
              </w:rPr>
              <w:t>47 ... 63 Hz</w:t>
            </w:r>
          </w:p>
        </w:tc>
      </w:tr>
      <w:tr w:rsidR="00971D1D" w:rsidRPr="00BB579F" w:rsidTr="00971D1D">
        <w:tc>
          <w:tcPr>
            <w:tcW w:w="8536" w:type="dxa"/>
            <w:gridSpan w:val="2"/>
          </w:tcPr>
          <w:p w:rsidR="00971D1D" w:rsidRPr="00BB579F" w:rsidRDefault="00971D1D" w:rsidP="004C4C6B">
            <w:pPr>
              <w:spacing w:line="240" w:lineRule="auto"/>
              <w:rPr>
                <w:b/>
                <w:sz w:val="18"/>
                <w:szCs w:val="18"/>
              </w:rPr>
            </w:pPr>
            <w:r w:rsidRPr="00BB579F">
              <w:rPr>
                <w:b/>
                <w:sz w:val="18"/>
                <w:szCs w:val="18"/>
              </w:rPr>
              <w:t>Corriente de entrada</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con valor nominal de la tensión de entrada 120 V</w:t>
            </w:r>
          </w:p>
        </w:tc>
        <w:tc>
          <w:tcPr>
            <w:tcW w:w="4322" w:type="dxa"/>
          </w:tcPr>
          <w:p w:rsidR="00971D1D" w:rsidRPr="00BB579F" w:rsidRDefault="00971D1D" w:rsidP="004C4C6B">
            <w:pPr>
              <w:spacing w:line="240" w:lineRule="auto"/>
              <w:rPr>
                <w:sz w:val="18"/>
                <w:szCs w:val="18"/>
              </w:rPr>
            </w:pPr>
            <w:r w:rsidRPr="00BB579F">
              <w:rPr>
                <w:sz w:val="18"/>
                <w:szCs w:val="18"/>
              </w:rPr>
              <w:t>2,3 A</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con valor nominal de la tensión de entrada 230 V</w:t>
            </w:r>
          </w:p>
        </w:tc>
        <w:tc>
          <w:tcPr>
            <w:tcW w:w="4322" w:type="dxa"/>
          </w:tcPr>
          <w:p w:rsidR="00971D1D" w:rsidRPr="00BB579F" w:rsidRDefault="00971D1D" w:rsidP="004C4C6B">
            <w:pPr>
              <w:spacing w:line="240" w:lineRule="auto"/>
              <w:rPr>
                <w:sz w:val="18"/>
                <w:szCs w:val="18"/>
              </w:rPr>
            </w:pPr>
            <w:r w:rsidRPr="00BB579F">
              <w:rPr>
                <w:sz w:val="18"/>
                <w:szCs w:val="18"/>
              </w:rPr>
              <w:t>1,2 A</w:t>
            </w:r>
          </w:p>
        </w:tc>
      </w:tr>
    </w:tbl>
    <w:p w:rsidR="001E6CF6" w:rsidRDefault="001E6CF6" w:rsidP="008C5280">
      <w:pPr>
        <w:spacing w:after="0" w:line="240" w:lineRule="auto"/>
        <w:ind w:right="-1"/>
        <w:rPr>
          <w:sz w:val="16"/>
          <w:szCs w:val="16"/>
        </w:rPr>
      </w:pPr>
      <w:r w:rsidRPr="003E21D9">
        <w:rPr>
          <w:b/>
          <w:sz w:val="16"/>
          <w:szCs w:val="16"/>
        </w:rPr>
        <w:t>Fuente:</w:t>
      </w:r>
      <w:r>
        <w:rPr>
          <w:sz w:val="16"/>
          <w:szCs w:val="16"/>
        </w:rPr>
        <w:t xml:space="preserve"> Siemens</w:t>
      </w:r>
      <w:r w:rsidR="008C5280">
        <w:rPr>
          <w:sz w:val="16"/>
          <w:szCs w:val="16"/>
        </w:rPr>
        <w:t>, 2015</w:t>
      </w:r>
      <w:r>
        <w:rPr>
          <w:sz w:val="16"/>
          <w:szCs w:val="16"/>
        </w:rPr>
        <w:t xml:space="preserve">, </w:t>
      </w:r>
      <w:r w:rsidR="008C5280" w:rsidRPr="008C5280">
        <w:rPr>
          <w:sz w:val="16"/>
          <w:szCs w:val="16"/>
        </w:rPr>
        <w:t>https://mall.industry.siemens.com/mall/es/WW/Catalog/Product</w:t>
      </w:r>
    </w:p>
    <w:p w:rsidR="008C5280" w:rsidRDefault="008C5280" w:rsidP="001E6CF6">
      <w:pPr>
        <w:spacing w:after="0"/>
        <w:ind w:right="-1"/>
        <w:rPr>
          <w:sz w:val="16"/>
          <w:szCs w:val="16"/>
        </w:rPr>
      </w:pPr>
      <w:r w:rsidRPr="003E21D9">
        <w:rPr>
          <w:b/>
          <w:sz w:val="16"/>
          <w:szCs w:val="16"/>
        </w:rPr>
        <w:t>Realizado por:</w:t>
      </w:r>
      <w:r>
        <w:rPr>
          <w:sz w:val="16"/>
          <w:szCs w:val="16"/>
        </w:rPr>
        <w:t xml:space="preserve"> Andramuño I. y Lobato L., 2015</w:t>
      </w:r>
    </w:p>
    <w:p w:rsidR="00C96AFF" w:rsidRDefault="00C96AFF" w:rsidP="001E6CF6">
      <w:pPr>
        <w:spacing w:after="0"/>
        <w:ind w:right="-1"/>
        <w:rPr>
          <w:sz w:val="16"/>
          <w:szCs w:val="16"/>
        </w:rPr>
      </w:pPr>
    </w:p>
    <w:p w:rsidR="00971D1D" w:rsidRPr="002F5F86" w:rsidRDefault="00971D1D" w:rsidP="004C4C6B">
      <w:pPr>
        <w:spacing w:after="0"/>
        <w:ind w:left="142" w:right="-1"/>
      </w:pPr>
      <w:r>
        <w:t xml:space="preserve">                              </w:t>
      </w:r>
      <w:r w:rsidR="00AA6364">
        <w:t xml:space="preserve">    </w:t>
      </w:r>
      <w:r>
        <w:t xml:space="preserve">  </w:t>
      </w:r>
      <w:r w:rsidR="00217AC1">
        <w:t xml:space="preserve">  </w:t>
      </w:r>
      <w:r w:rsidR="00FC0B3B">
        <w:t xml:space="preserve">     </w:t>
      </w:r>
      <w:r w:rsidR="00217AC1">
        <w:t xml:space="preserve">  </w:t>
      </w:r>
      <w:r>
        <w:t xml:space="preserve">   </w:t>
      </w:r>
      <w:r w:rsidR="00AA6364">
        <w:t xml:space="preserve"> </w:t>
      </w:r>
      <w:r w:rsidRPr="002F5F86">
        <w:rPr>
          <w:noProof/>
          <w:lang w:eastAsia="es-ES"/>
        </w:rPr>
        <w:drawing>
          <wp:inline distT="0" distB="0" distL="0" distR="0">
            <wp:extent cx="2508330" cy="1627731"/>
            <wp:effectExtent l="38100" t="57150" r="120570" b="86769"/>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2533657" cy="1644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2124" w:firstLine="708"/>
      </w:pPr>
      <w:bookmarkStart w:id="311" w:name="_Toc434523280"/>
      <w:r w:rsidRPr="003E21D9">
        <w:rPr>
          <w:b/>
        </w:rPr>
        <w:t xml:space="preserve">Figura </w:t>
      </w:r>
      <w:r w:rsidR="00972966" w:rsidRPr="003E21D9">
        <w:rPr>
          <w:b/>
        </w:rPr>
        <w:fldChar w:fldCharType="begin"/>
      </w:r>
      <w:r w:rsidR="006706EB" w:rsidRPr="003E21D9">
        <w:rPr>
          <w:b/>
        </w:rPr>
        <w:instrText xml:space="preserve"> SEQ Figura \* ARABIC \s 1 </w:instrText>
      </w:r>
      <w:r w:rsidR="00972966" w:rsidRPr="003E21D9">
        <w:rPr>
          <w:b/>
        </w:rPr>
        <w:fldChar w:fldCharType="separate"/>
      </w:r>
      <w:r w:rsidR="000F7BE7">
        <w:rPr>
          <w:b/>
          <w:noProof/>
        </w:rPr>
        <w:t>5</w:t>
      </w:r>
      <w:r w:rsidR="00972966" w:rsidRPr="003E21D9">
        <w:rPr>
          <w:b/>
        </w:rPr>
        <w:fldChar w:fldCharType="end"/>
      </w:r>
      <w:r w:rsidRPr="003E21D9">
        <w:rPr>
          <w:b/>
        </w:rPr>
        <w:t>-2:</w:t>
      </w:r>
      <w:r w:rsidRPr="00E00BC8">
        <w:t xml:space="preserve"> </w:t>
      </w:r>
      <w:r w:rsidR="00971D1D" w:rsidRPr="00E00BC8">
        <w:t>Fuente Siemens PS307</w:t>
      </w:r>
      <w:bookmarkEnd w:id="311"/>
    </w:p>
    <w:p w:rsidR="001E6CF6" w:rsidRDefault="001E6CF6" w:rsidP="00FC0B3B">
      <w:pPr>
        <w:spacing w:after="0"/>
        <w:ind w:left="2124" w:right="-1" w:firstLine="708"/>
        <w:rPr>
          <w:sz w:val="16"/>
          <w:szCs w:val="16"/>
        </w:rPr>
      </w:pPr>
      <w:r w:rsidRPr="003E21D9">
        <w:rPr>
          <w:b/>
          <w:sz w:val="16"/>
          <w:szCs w:val="16"/>
        </w:rPr>
        <w:t>Fuente:</w:t>
      </w:r>
      <w:r>
        <w:rPr>
          <w:sz w:val="16"/>
          <w:szCs w:val="16"/>
        </w:rPr>
        <w:t xml:space="preserve"> Siemens</w:t>
      </w:r>
      <w:r w:rsidR="008C5280">
        <w:rPr>
          <w:sz w:val="16"/>
          <w:szCs w:val="16"/>
        </w:rPr>
        <w:t>, 2015</w:t>
      </w:r>
      <w:r>
        <w:rPr>
          <w:sz w:val="16"/>
          <w:szCs w:val="16"/>
        </w:rPr>
        <w:t xml:space="preserve">, </w:t>
      </w:r>
      <w:r w:rsidRPr="00B207D5">
        <w:rPr>
          <w:sz w:val="16"/>
          <w:szCs w:val="16"/>
        </w:rPr>
        <w:t>https://mall.industry.siemens</w:t>
      </w:r>
      <w:r w:rsidR="008C5280">
        <w:rPr>
          <w:sz w:val="16"/>
          <w:szCs w:val="16"/>
        </w:rPr>
        <w:t>.com</w:t>
      </w:r>
    </w:p>
    <w:p w:rsidR="00971D1D" w:rsidRPr="002F5F86" w:rsidRDefault="00971D1D" w:rsidP="00907764">
      <w:pPr>
        <w:pStyle w:val="Sinespaciado"/>
        <w:spacing w:line="360" w:lineRule="auto"/>
      </w:pPr>
    </w:p>
    <w:p w:rsidR="00971D1D" w:rsidRDefault="00A3472F" w:rsidP="00907764">
      <w:pPr>
        <w:pStyle w:val="Ttulo4"/>
      </w:pPr>
      <w:bookmarkStart w:id="312" w:name="_Toc433099695"/>
      <w:r>
        <w:t>S</w:t>
      </w:r>
      <w:r w:rsidRPr="00B22850">
        <w:t>imatic hmi multipanel mp 370 de 12 pulgadas tipo teclad</w:t>
      </w:r>
      <w:r>
        <w:t>o.</w:t>
      </w:r>
      <w:bookmarkEnd w:id="312"/>
    </w:p>
    <w:p w:rsidR="008C5280" w:rsidRPr="008C5280" w:rsidRDefault="008C5280" w:rsidP="00907764">
      <w:pPr>
        <w:pStyle w:val="Sinespaciado"/>
        <w:spacing w:line="360" w:lineRule="auto"/>
      </w:pPr>
    </w:p>
    <w:p w:rsidR="00971D1D" w:rsidRDefault="00971D1D" w:rsidP="00907764">
      <w:pPr>
        <w:ind w:right="-1"/>
      </w:pPr>
      <w:r w:rsidRPr="002F5F86">
        <w:t>El sistema de monitoreo del nivel de material presente en las tolvas de alimentación  al molino de crudo, se debe realizar en una interfaz HMI,  que permita al operario de esta sección ver tanto el estado del almacenamiento del material, así como revisar el estado y funcionamiento del resto del proceso de alimentación y descarga de los diversos materiales.</w:t>
      </w:r>
    </w:p>
    <w:p w:rsidR="009876BE" w:rsidRPr="002F5F86" w:rsidRDefault="009876BE" w:rsidP="00907764">
      <w:pPr>
        <w:pStyle w:val="Sinespaciado"/>
        <w:spacing w:line="360" w:lineRule="auto"/>
      </w:pPr>
    </w:p>
    <w:p w:rsidR="00971D1D" w:rsidRDefault="00971D1D" w:rsidP="00907764">
      <w:pPr>
        <w:ind w:right="-1"/>
      </w:pPr>
      <w:r w:rsidRPr="002F5F86">
        <w:t xml:space="preserve">Este panel de usuario deberá cumplir con algunos requerimientos, que permitan su buena integración dentro </w:t>
      </w:r>
      <w:r w:rsidR="00B33A6F" w:rsidRPr="002F5F86">
        <w:t>del diseño</w:t>
      </w:r>
      <w:r w:rsidRPr="002F5F86">
        <w:t xml:space="preserve"> del sistema de control desarrollado, los cuales se detallan a continuación: </w:t>
      </w:r>
    </w:p>
    <w:p w:rsidR="00907764" w:rsidRDefault="00907764" w:rsidP="00907764">
      <w:pPr>
        <w:pStyle w:val="Sinespaciado"/>
      </w:pPr>
    </w:p>
    <w:p w:rsidR="00971D1D" w:rsidRDefault="00971D1D" w:rsidP="000A1BE2">
      <w:pPr>
        <w:pStyle w:val="Prrafodelista"/>
        <w:numPr>
          <w:ilvl w:val="0"/>
          <w:numId w:val="40"/>
        </w:numPr>
        <w:spacing w:after="200"/>
        <w:ind w:right="-1"/>
      </w:pPr>
      <w:r w:rsidRPr="002F5F86">
        <w:t xml:space="preserve">Poseer una interfaz MPI/PROFIBUS </w:t>
      </w:r>
      <w:r w:rsidR="003E21D9" w:rsidRPr="002F5F86">
        <w:t>DP</w:t>
      </w:r>
      <w:r w:rsidR="003E21D9">
        <w:t xml:space="preserve"> </w:t>
      </w:r>
      <w:r w:rsidR="003E21D9" w:rsidRPr="002F5F86">
        <w:t>configurable</w:t>
      </w:r>
      <w:r w:rsidRPr="002F5F86">
        <w:t>.</w:t>
      </w:r>
    </w:p>
    <w:p w:rsidR="00971D1D" w:rsidRDefault="00B33A6F" w:rsidP="000A1BE2">
      <w:pPr>
        <w:pStyle w:val="Prrafodelista"/>
        <w:numPr>
          <w:ilvl w:val="0"/>
          <w:numId w:val="40"/>
        </w:numPr>
        <w:spacing w:after="200"/>
        <w:ind w:right="-1"/>
      </w:pPr>
      <w:r>
        <w:t xml:space="preserve">Configuración </w:t>
      </w:r>
      <w:r w:rsidRPr="0073186F">
        <w:t>con</w:t>
      </w:r>
      <w:r w:rsidR="00971D1D" w:rsidRPr="0073186F">
        <w:t xml:space="preserve"> </w:t>
      </w:r>
      <w:r w:rsidRPr="0073186F">
        <w:t>WinCC</w:t>
      </w:r>
      <w:r w:rsidR="00971D1D" w:rsidRPr="0073186F">
        <w:t xml:space="preserve"> Flexible.</w:t>
      </w:r>
    </w:p>
    <w:p w:rsidR="00B33A6F" w:rsidRDefault="00971D1D" w:rsidP="000A1BE2">
      <w:pPr>
        <w:pStyle w:val="Prrafodelista"/>
        <w:numPr>
          <w:ilvl w:val="0"/>
          <w:numId w:val="40"/>
        </w:numPr>
        <w:spacing w:after="200"/>
        <w:ind w:right="-1"/>
      </w:pPr>
      <w:r w:rsidRPr="0073186F">
        <w:t>Integración con Simatic Step 7</w:t>
      </w:r>
    </w:p>
    <w:p w:rsidR="009876BE" w:rsidRPr="0073186F" w:rsidRDefault="009876BE" w:rsidP="00907764">
      <w:pPr>
        <w:pStyle w:val="Sinespaciado"/>
        <w:spacing w:line="360" w:lineRule="auto"/>
      </w:pPr>
    </w:p>
    <w:p w:rsidR="00971D1D" w:rsidRDefault="00971D1D" w:rsidP="00907764">
      <w:pPr>
        <w:ind w:right="-1"/>
      </w:pPr>
      <w:r w:rsidRPr="002F5F86">
        <w:t xml:space="preserve">La interfaz HMI que cumple con estos requisitos es la </w:t>
      </w:r>
      <w:r w:rsidR="00B22850" w:rsidRPr="00B22850">
        <w:t>Simatic Hmi Multipanel Mp 370 de 12 pulgadas tipo teclad</w:t>
      </w:r>
      <w:r w:rsidR="00B22850">
        <w:t>o</w:t>
      </w:r>
      <w:r w:rsidRPr="002F5F86">
        <w:t>, por lo cual se ha escogido este modelo de panel para trabajar en el sistema de automatización diseñado.</w:t>
      </w:r>
    </w:p>
    <w:p w:rsidR="009876BE" w:rsidRDefault="009876BE" w:rsidP="00907764">
      <w:pPr>
        <w:pStyle w:val="Sinespaciado"/>
        <w:spacing w:line="360" w:lineRule="auto"/>
      </w:pPr>
    </w:p>
    <w:p w:rsidR="00792CA0" w:rsidRDefault="00792CA0" w:rsidP="00907764">
      <w:pPr>
        <w:ind w:right="-1"/>
      </w:pPr>
      <w:r>
        <w:t>Algunas de las características más importantes sobre este panel son las siguientes:</w:t>
      </w:r>
    </w:p>
    <w:p w:rsidR="00907764" w:rsidRDefault="00907764" w:rsidP="00907764">
      <w:pPr>
        <w:pStyle w:val="Sinespaciado"/>
      </w:pPr>
    </w:p>
    <w:p w:rsidR="00792CA0" w:rsidRDefault="00792CA0" w:rsidP="000A1BE2">
      <w:pPr>
        <w:pStyle w:val="Prrafodelista"/>
        <w:numPr>
          <w:ilvl w:val="0"/>
          <w:numId w:val="40"/>
        </w:numPr>
        <w:ind w:right="-1"/>
      </w:pPr>
      <w:r>
        <w:t>Display tipo TFT de 12 pulgadas.</w:t>
      </w:r>
    </w:p>
    <w:p w:rsidR="00792CA0" w:rsidRDefault="00792CA0" w:rsidP="000A1BE2">
      <w:pPr>
        <w:pStyle w:val="Prrafodelista"/>
        <w:numPr>
          <w:ilvl w:val="0"/>
          <w:numId w:val="40"/>
        </w:numPr>
        <w:ind w:right="-1"/>
      </w:pPr>
      <w:r>
        <w:t>Resolución de 800x600 pixeles</w:t>
      </w:r>
    </w:p>
    <w:p w:rsidR="00792CA0" w:rsidRDefault="00792CA0" w:rsidP="000A1BE2">
      <w:pPr>
        <w:pStyle w:val="Prrafodelista"/>
        <w:numPr>
          <w:ilvl w:val="0"/>
          <w:numId w:val="40"/>
        </w:numPr>
        <w:ind w:right="-1"/>
      </w:pPr>
      <w:r>
        <w:t>Tipo de entrada por teclado.</w:t>
      </w:r>
    </w:p>
    <w:p w:rsidR="00792CA0" w:rsidRDefault="00792CA0" w:rsidP="000A1BE2">
      <w:pPr>
        <w:pStyle w:val="Prrafodelista"/>
        <w:numPr>
          <w:ilvl w:val="0"/>
          <w:numId w:val="40"/>
        </w:numPr>
        <w:ind w:right="-1"/>
      </w:pPr>
      <w:r>
        <w:t>Tensión de alimentación de 24Vdc.</w:t>
      </w:r>
    </w:p>
    <w:p w:rsidR="00792CA0" w:rsidRDefault="00792CA0" w:rsidP="000A1BE2">
      <w:pPr>
        <w:pStyle w:val="Prrafodelista"/>
        <w:numPr>
          <w:ilvl w:val="0"/>
          <w:numId w:val="40"/>
        </w:numPr>
        <w:ind w:right="-1"/>
      </w:pPr>
      <w:r>
        <w:t>Corriente de entrada de 1.2 A.</w:t>
      </w:r>
    </w:p>
    <w:p w:rsidR="00792CA0" w:rsidRDefault="00792CA0" w:rsidP="001E6CF6">
      <w:pPr>
        <w:spacing w:line="240" w:lineRule="auto"/>
        <w:ind w:right="-1"/>
      </w:pPr>
      <w:r>
        <w:t xml:space="preserve">                        </w:t>
      </w:r>
      <w:r w:rsidR="008C5280">
        <w:t xml:space="preserve">    </w:t>
      </w:r>
      <w:r w:rsidR="003E21D9">
        <w:t xml:space="preserve">   </w:t>
      </w:r>
      <w:r w:rsidR="00AA6364">
        <w:t xml:space="preserve">      </w:t>
      </w:r>
      <w:r w:rsidR="003E21D9">
        <w:t xml:space="preserve"> </w:t>
      </w:r>
      <w:r w:rsidR="00217AC1">
        <w:t xml:space="preserve">     </w:t>
      </w:r>
      <w:r w:rsidR="00FC0B3B">
        <w:t xml:space="preserve">      </w:t>
      </w:r>
      <w:r w:rsidR="003E21D9">
        <w:t xml:space="preserve"> </w:t>
      </w:r>
      <w:r w:rsidR="008C5280">
        <w:t xml:space="preserve"> </w:t>
      </w:r>
      <w:r>
        <w:rPr>
          <w:noProof/>
          <w:lang w:eastAsia="es-ES"/>
        </w:rPr>
        <w:drawing>
          <wp:inline distT="0" distB="0" distL="0" distR="0">
            <wp:extent cx="2552700" cy="1495425"/>
            <wp:effectExtent l="38100" t="57150" r="114300" b="104775"/>
            <wp:docPr id="106" name="Imagen 1" descr="https://cache.industry.siemens.com/dl/files/188/30363188/img_24425/v1/foto_12_key_ohne_rah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che.industry.siemens.com/dl/files/188/30363188/img_24425/v1/foto_12_key_ohne_rahmen.jpg"/>
                    <pic:cNvPicPr>
                      <a:picLocks noChangeAspect="1" noChangeArrowheads="1"/>
                    </pic:cNvPicPr>
                  </pic:nvPicPr>
                  <pic:blipFill>
                    <a:blip r:embed="rId48" cstate="print"/>
                    <a:srcRect/>
                    <a:stretch>
                      <a:fillRect/>
                    </a:stretch>
                  </pic:blipFill>
                  <pic:spPr bwMode="auto">
                    <a:xfrm>
                      <a:off x="0" y="0"/>
                      <a:ext cx="2559407" cy="14993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2CA0" w:rsidRPr="00E00BC8" w:rsidRDefault="00F6235E" w:rsidP="00FC0B3B">
      <w:pPr>
        <w:spacing w:after="0" w:line="240" w:lineRule="auto"/>
        <w:ind w:left="2124" w:firstLine="708"/>
      </w:pPr>
      <w:bookmarkStart w:id="313" w:name="_Toc434523281"/>
      <w:r w:rsidRPr="003E21D9">
        <w:rPr>
          <w:b/>
        </w:rPr>
        <w:t xml:space="preserve">Figura </w:t>
      </w:r>
      <w:r w:rsidR="00972966" w:rsidRPr="003E21D9">
        <w:rPr>
          <w:b/>
        </w:rPr>
        <w:fldChar w:fldCharType="begin"/>
      </w:r>
      <w:r w:rsidRPr="003E21D9">
        <w:rPr>
          <w:b/>
        </w:rPr>
        <w:instrText xml:space="preserve"> SEQ Figura \* ARABIC \s 1 </w:instrText>
      </w:r>
      <w:r w:rsidR="00972966" w:rsidRPr="003E21D9">
        <w:rPr>
          <w:b/>
        </w:rPr>
        <w:fldChar w:fldCharType="separate"/>
      </w:r>
      <w:r w:rsidR="000F7BE7">
        <w:rPr>
          <w:b/>
          <w:noProof/>
        </w:rPr>
        <w:t>6</w:t>
      </w:r>
      <w:r w:rsidR="00972966" w:rsidRPr="003E21D9">
        <w:rPr>
          <w:b/>
        </w:rPr>
        <w:fldChar w:fldCharType="end"/>
      </w:r>
      <w:r w:rsidRPr="003E21D9">
        <w:rPr>
          <w:b/>
        </w:rPr>
        <w:t>-2</w:t>
      </w:r>
      <w:r w:rsidR="00792CA0" w:rsidRPr="003E21D9">
        <w:rPr>
          <w:b/>
        </w:rPr>
        <w:t>:</w:t>
      </w:r>
      <w:r w:rsidR="00792CA0" w:rsidRPr="00E00BC8">
        <w:t xml:space="preserve"> </w:t>
      </w:r>
      <w:r w:rsidR="00792CA0">
        <w:t>Panel Mp370</w:t>
      </w:r>
      <w:bookmarkEnd w:id="313"/>
      <w:r w:rsidR="00792CA0">
        <w:t xml:space="preserve"> </w:t>
      </w:r>
    </w:p>
    <w:p w:rsidR="001E6CF6" w:rsidRDefault="001E6CF6" w:rsidP="00FC0B3B">
      <w:pPr>
        <w:spacing w:after="0"/>
        <w:ind w:left="2124" w:right="-1" w:firstLine="708"/>
        <w:rPr>
          <w:sz w:val="16"/>
          <w:szCs w:val="16"/>
        </w:rPr>
      </w:pPr>
      <w:r w:rsidRPr="003E21D9">
        <w:rPr>
          <w:b/>
          <w:sz w:val="16"/>
          <w:szCs w:val="16"/>
        </w:rPr>
        <w:t>Fuente:</w:t>
      </w:r>
      <w:r>
        <w:rPr>
          <w:sz w:val="16"/>
          <w:szCs w:val="16"/>
        </w:rPr>
        <w:t xml:space="preserve"> Siemens</w:t>
      </w:r>
      <w:r w:rsidR="008C5280">
        <w:rPr>
          <w:sz w:val="16"/>
          <w:szCs w:val="16"/>
        </w:rPr>
        <w:t>, 2015</w:t>
      </w:r>
      <w:r>
        <w:rPr>
          <w:sz w:val="16"/>
          <w:szCs w:val="16"/>
        </w:rPr>
        <w:t xml:space="preserve">, </w:t>
      </w:r>
      <w:r w:rsidRPr="00792CA0">
        <w:rPr>
          <w:sz w:val="16"/>
          <w:szCs w:val="16"/>
        </w:rPr>
        <w:t>https://cache.industry.siemens.com</w:t>
      </w:r>
    </w:p>
    <w:p w:rsidR="00792CA0" w:rsidRPr="003A6A4B" w:rsidRDefault="00792CA0" w:rsidP="00907764">
      <w:pPr>
        <w:spacing w:after="0"/>
        <w:ind w:left="142" w:right="-1"/>
        <w:rPr>
          <w:sz w:val="16"/>
          <w:szCs w:val="16"/>
        </w:rPr>
      </w:pPr>
      <w:r>
        <w:rPr>
          <w:sz w:val="16"/>
          <w:szCs w:val="16"/>
        </w:rPr>
        <w:t xml:space="preserve"> </w:t>
      </w:r>
    </w:p>
    <w:p w:rsidR="00971D1D" w:rsidRDefault="00A3472F" w:rsidP="00907764">
      <w:pPr>
        <w:pStyle w:val="Ttulo4"/>
      </w:pPr>
      <w:bookmarkStart w:id="314" w:name="_Toc433099696"/>
      <w:r>
        <w:t>T</w:t>
      </w:r>
      <w:r w:rsidRPr="001F69AC">
        <w:t>ransmisor de nivel por radar sitrans lr560</w:t>
      </w:r>
      <w:bookmarkEnd w:id="314"/>
    </w:p>
    <w:p w:rsidR="008C5280" w:rsidRPr="008C5280" w:rsidRDefault="008C5280" w:rsidP="00907764">
      <w:pPr>
        <w:pStyle w:val="Sinespaciado"/>
        <w:spacing w:line="360" w:lineRule="auto"/>
      </w:pPr>
    </w:p>
    <w:p w:rsidR="00971D1D" w:rsidRDefault="00971D1D" w:rsidP="00907764">
      <w:pPr>
        <w:ind w:left="142" w:right="-1"/>
      </w:pPr>
      <w:r w:rsidRPr="002F5F86">
        <w:t>En el apartado de monitoreo de material presente en las tolvas de almacenaje, comprendido dentro del sistema de control, se requiere de transmisores de temperatura que permitan obtener los datos correspondientes a esta parte del proceso de acuerdo a las condiciones de almacenaje de los diferentes materiales.</w:t>
      </w:r>
    </w:p>
    <w:p w:rsidR="009876BE" w:rsidRPr="002F5F86" w:rsidRDefault="009876BE" w:rsidP="00907764">
      <w:pPr>
        <w:pStyle w:val="Sinespaciado"/>
        <w:spacing w:line="360" w:lineRule="auto"/>
      </w:pPr>
    </w:p>
    <w:p w:rsidR="00971D1D" w:rsidRPr="002F5F86" w:rsidRDefault="00971D1D" w:rsidP="00907764">
      <w:pPr>
        <w:ind w:left="142" w:right="-1"/>
      </w:pPr>
      <w:r w:rsidRPr="002F5F86">
        <w:t>Condiciones:</w:t>
      </w:r>
    </w:p>
    <w:p w:rsidR="00971D1D" w:rsidRDefault="00971D1D" w:rsidP="000A1BE2">
      <w:pPr>
        <w:pStyle w:val="Prrafodelista"/>
        <w:numPr>
          <w:ilvl w:val="0"/>
          <w:numId w:val="40"/>
        </w:numPr>
        <w:spacing w:after="200"/>
        <w:ind w:right="-1"/>
      </w:pPr>
      <w:r w:rsidRPr="002F5F86">
        <w:t>Tipo de operación para ambiente industrial.</w:t>
      </w:r>
    </w:p>
    <w:p w:rsidR="00971D1D" w:rsidRDefault="00971D1D" w:rsidP="000A1BE2">
      <w:pPr>
        <w:pStyle w:val="Prrafodelista"/>
        <w:numPr>
          <w:ilvl w:val="0"/>
          <w:numId w:val="40"/>
        </w:numPr>
        <w:spacing w:after="200"/>
        <w:ind w:right="-1"/>
      </w:pPr>
      <w:r w:rsidRPr="00AB2FD5">
        <w:t>Trabajo en condiciones extremas de polvo.</w:t>
      </w:r>
    </w:p>
    <w:p w:rsidR="00971D1D" w:rsidRDefault="00971D1D" w:rsidP="000A1BE2">
      <w:pPr>
        <w:pStyle w:val="Prrafodelista"/>
        <w:numPr>
          <w:ilvl w:val="0"/>
          <w:numId w:val="40"/>
        </w:numPr>
        <w:spacing w:after="200"/>
        <w:ind w:right="-1"/>
      </w:pPr>
      <w:r w:rsidRPr="00AB2FD5">
        <w:t xml:space="preserve">Rango de medición de 0 a 40 m </w:t>
      </w:r>
    </w:p>
    <w:p w:rsidR="00971D1D" w:rsidRDefault="00971D1D" w:rsidP="000A1BE2">
      <w:pPr>
        <w:pStyle w:val="Prrafodelista"/>
        <w:numPr>
          <w:ilvl w:val="0"/>
          <w:numId w:val="40"/>
        </w:numPr>
        <w:spacing w:after="200"/>
        <w:ind w:right="-1"/>
      </w:pPr>
      <w:r w:rsidRPr="00AB2FD5">
        <w:t>Adecuado para medición de materiales sólidos como granel, cemento.</w:t>
      </w:r>
    </w:p>
    <w:p w:rsidR="00971D1D" w:rsidRDefault="00971D1D" w:rsidP="000A1BE2">
      <w:pPr>
        <w:pStyle w:val="Prrafodelista"/>
        <w:numPr>
          <w:ilvl w:val="0"/>
          <w:numId w:val="40"/>
        </w:numPr>
        <w:spacing w:after="200"/>
        <w:ind w:right="-1"/>
      </w:pPr>
      <w:r w:rsidRPr="00AB2FD5">
        <w:t>Instalación en la parte superior de la tolva.</w:t>
      </w:r>
    </w:p>
    <w:p w:rsidR="009876BE" w:rsidRPr="00AB2FD5" w:rsidRDefault="009876BE" w:rsidP="00907764">
      <w:pPr>
        <w:pStyle w:val="Sinespaciado"/>
        <w:spacing w:line="360" w:lineRule="auto"/>
      </w:pPr>
    </w:p>
    <w:p w:rsidR="00971D1D" w:rsidRDefault="00971D1D" w:rsidP="00907764">
      <w:pPr>
        <w:ind w:right="-1"/>
      </w:pPr>
      <w:r w:rsidRPr="002F5F86">
        <w:t>Se ha utilizado el transmisor Siemens Sitrans LR 560 ya que cumple con todas las condiciones citadas, añadiendo además otras funcionalidades que resultan muy útiles al momento de la configuración y puesta en marcha del sistema de monitoreo.</w:t>
      </w:r>
    </w:p>
    <w:p w:rsidR="002C35CA" w:rsidRPr="002F5F86" w:rsidRDefault="002C35CA" w:rsidP="00907764">
      <w:pPr>
        <w:ind w:right="-1"/>
      </w:pPr>
      <w:r>
        <w:t>Ver Anexo F.</w:t>
      </w:r>
    </w:p>
    <w:p w:rsidR="00971D1D" w:rsidRPr="002F5F86" w:rsidRDefault="00971D1D" w:rsidP="004C4C6B">
      <w:pPr>
        <w:spacing w:after="0"/>
        <w:ind w:left="142" w:right="-1"/>
      </w:pPr>
      <w:r>
        <w:t xml:space="preserve">     </w:t>
      </w:r>
      <w:r w:rsidR="003E21D9">
        <w:t xml:space="preserve">                      </w:t>
      </w:r>
      <w:r w:rsidR="00AA6364">
        <w:t xml:space="preserve">     </w:t>
      </w:r>
      <w:r w:rsidR="003E21D9">
        <w:t xml:space="preserve">    </w:t>
      </w:r>
      <w:r w:rsidR="00217AC1">
        <w:t xml:space="preserve">     </w:t>
      </w:r>
      <w:r w:rsidR="003E21D9">
        <w:t xml:space="preserve"> </w:t>
      </w:r>
      <w:r w:rsidR="00FC0B3B">
        <w:t xml:space="preserve">      </w:t>
      </w:r>
      <w:r w:rsidR="003E21D9">
        <w:t xml:space="preserve"> </w:t>
      </w:r>
      <w:r w:rsidRPr="002F5F86">
        <w:rPr>
          <w:noProof/>
          <w:lang w:eastAsia="es-ES"/>
        </w:rPr>
        <w:drawing>
          <wp:inline distT="0" distB="0" distL="0" distR="0">
            <wp:extent cx="2495550" cy="1238092"/>
            <wp:effectExtent l="38100" t="57150" r="114300" b="95408"/>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2533106" cy="1256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2124" w:firstLine="708"/>
      </w:pPr>
      <w:bookmarkStart w:id="315" w:name="_Toc434523282"/>
      <w:r w:rsidRPr="003E21D9">
        <w:rPr>
          <w:b/>
        </w:rPr>
        <w:t xml:space="preserve">Figura </w:t>
      </w:r>
      <w:r w:rsidR="00972966" w:rsidRPr="003E21D9">
        <w:rPr>
          <w:b/>
        </w:rPr>
        <w:fldChar w:fldCharType="begin"/>
      </w:r>
      <w:r w:rsidR="00F6235E" w:rsidRPr="003E21D9">
        <w:rPr>
          <w:b/>
        </w:rPr>
        <w:instrText xml:space="preserve"> SEQ Figura \* ARABIC \s 1 </w:instrText>
      </w:r>
      <w:r w:rsidR="00972966" w:rsidRPr="003E21D9">
        <w:rPr>
          <w:b/>
        </w:rPr>
        <w:fldChar w:fldCharType="separate"/>
      </w:r>
      <w:r w:rsidR="000F7BE7">
        <w:rPr>
          <w:b/>
          <w:noProof/>
        </w:rPr>
        <w:t>7</w:t>
      </w:r>
      <w:r w:rsidR="00972966" w:rsidRPr="003E21D9">
        <w:rPr>
          <w:b/>
        </w:rPr>
        <w:fldChar w:fldCharType="end"/>
      </w:r>
      <w:r w:rsidRPr="003E21D9">
        <w:rPr>
          <w:b/>
        </w:rPr>
        <w:t>-2:</w:t>
      </w:r>
      <w:r w:rsidRPr="00E00BC8">
        <w:t xml:space="preserve"> </w:t>
      </w:r>
      <w:r w:rsidR="00971D1D" w:rsidRPr="00E00BC8">
        <w:t>Transmisor de Nivel LR560</w:t>
      </w:r>
      <w:bookmarkEnd w:id="315"/>
    </w:p>
    <w:p w:rsidR="00971D1D" w:rsidRDefault="008C5280" w:rsidP="00FC0B3B">
      <w:pPr>
        <w:spacing w:after="0"/>
        <w:ind w:left="2124" w:right="-1" w:firstLine="708"/>
        <w:rPr>
          <w:sz w:val="16"/>
          <w:szCs w:val="16"/>
        </w:rPr>
      </w:pPr>
      <w:r w:rsidRPr="003E21D9">
        <w:rPr>
          <w:b/>
          <w:sz w:val="16"/>
          <w:szCs w:val="16"/>
        </w:rPr>
        <w:t>Fuente:</w:t>
      </w:r>
      <w:r>
        <w:rPr>
          <w:sz w:val="16"/>
          <w:szCs w:val="16"/>
        </w:rPr>
        <w:t xml:space="preserve"> Siemens</w:t>
      </w:r>
      <w:r w:rsidR="001E6CF6">
        <w:rPr>
          <w:sz w:val="16"/>
          <w:szCs w:val="16"/>
        </w:rPr>
        <w:t>, 2015,</w:t>
      </w:r>
      <w:r w:rsidR="00971D1D" w:rsidRPr="00AB2FD5">
        <w:rPr>
          <w:sz w:val="16"/>
          <w:szCs w:val="16"/>
        </w:rPr>
        <w:t xml:space="preserve"> </w:t>
      </w:r>
      <w:r w:rsidR="00971D1D" w:rsidRPr="003A0E08">
        <w:rPr>
          <w:rFonts w:eastAsia="SimSun"/>
          <w:sz w:val="16"/>
          <w:szCs w:val="16"/>
        </w:rPr>
        <w:t>https://mall.industry.siemens.com</w:t>
      </w:r>
    </w:p>
    <w:p w:rsidR="00971D1D" w:rsidRPr="00AB2FD5" w:rsidRDefault="00971D1D" w:rsidP="00BD7CB1">
      <w:pPr>
        <w:spacing w:after="0"/>
        <w:ind w:left="142" w:right="-1"/>
        <w:rPr>
          <w:sz w:val="16"/>
          <w:szCs w:val="16"/>
        </w:rPr>
      </w:pPr>
    </w:p>
    <w:p w:rsidR="00971D1D" w:rsidRDefault="00A3472F" w:rsidP="00907764">
      <w:pPr>
        <w:pStyle w:val="Ttulo4"/>
      </w:pPr>
      <w:bookmarkStart w:id="316" w:name="_Toc433099697"/>
      <w:r>
        <w:t>S</w:t>
      </w:r>
      <w:r w:rsidRPr="001F69AC">
        <w:t>ensor inductivo schneider electric xsav11801</w:t>
      </w:r>
      <w:bookmarkEnd w:id="316"/>
    </w:p>
    <w:p w:rsidR="008C5280" w:rsidRPr="008C5280" w:rsidRDefault="008C5280" w:rsidP="00907764">
      <w:pPr>
        <w:pStyle w:val="Sinespaciado"/>
        <w:spacing w:line="360" w:lineRule="auto"/>
      </w:pPr>
    </w:p>
    <w:p w:rsidR="00971D1D" w:rsidRDefault="003A0E08" w:rsidP="00907764">
      <w:pPr>
        <w:ind w:right="-1"/>
      </w:pPr>
      <w:r w:rsidRPr="002F5F86">
        <w:t>En el</w:t>
      </w:r>
      <w:r w:rsidR="00971D1D" w:rsidRPr="002F5F86">
        <w:t xml:space="preserve"> monitoreo constante del funcionamiento de las bandas, una de las variables del proceso, es conocer el estado físico de cada una de las bandas o cintas usadas, para lo cual se debe contar con sensores que permitan obtener datos, que después de ser procesados permitan desvelar si la banda se encuentra en un buen estado o se encuentra rota.   </w:t>
      </w:r>
    </w:p>
    <w:p w:rsidR="009876BE" w:rsidRPr="002F5F86" w:rsidRDefault="009876BE" w:rsidP="00907764">
      <w:pPr>
        <w:pStyle w:val="Sinespaciado"/>
        <w:spacing w:line="360" w:lineRule="auto"/>
      </w:pPr>
    </w:p>
    <w:p w:rsidR="00971D1D" w:rsidRDefault="00971D1D" w:rsidP="00907764">
      <w:pPr>
        <w:ind w:right="-1"/>
      </w:pPr>
      <w:r w:rsidRPr="002F5F86">
        <w:t>De acuerdo al proceso y teniendo en cuenta las condiciones del mismo, se ha optado por el uso de sensores inductivos, especialmente usados en aplicaciones de monitoreo de rotación, los cuales deberán ser ubicados en uno de los rodillos de presión o tambor de cola ubicados a lo largo de cada una de las bandas, con el fin de poder detectar de manera inmediata la rotura de alguna de las bandas, que pueda interferir en el funcionamiento normal del sistema.</w:t>
      </w:r>
    </w:p>
    <w:p w:rsidR="009876BE" w:rsidRPr="002F5F86" w:rsidRDefault="009876BE" w:rsidP="00907764">
      <w:pPr>
        <w:pStyle w:val="Sinespaciado"/>
        <w:spacing w:line="360" w:lineRule="auto"/>
      </w:pPr>
    </w:p>
    <w:p w:rsidR="008C5280" w:rsidRDefault="00971D1D" w:rsidP="00907764">
      <w:pPr>
        <w:ind w:right="-1"/>
      </w:pPr>
      <w:r w:rsidRPr="002F5F86">
        <w:t>Estos sensores se encuentran ubicados en platinas soldadas a un costado del rodillo de presión de cada banda, desde donde se recogerán sus señal</w:t>
      </w:r>
      <w:r w:rsidR="009876BE">
        <w:t xml:space="preserve">es hacia el sistema de control. </w:t>
      </w:r>
      <w:r w:rsidRPr="002F5F86">
        <w:t xml:space="preserve">La alimentación de estos sensores es realizada con una </w:t>
      </w:r>
      <w:r w:rsidR="003A0E08" w:rsidRPr="002F5F86">
        <w:t>tensión de</w:t>
      </w:r>
      <w:r w:rsidRPr="002F5F86">
        <w:t xml:space="preserve"> 24VDC, y su señal es adquirida directamente en la ET 200M, ubicada en el tablero de control MCC. </w:t>
      </w:r>
    </w:p>
    <w:p w:rsidR="009876BE" w:rsidRPr="00AA6364" w:rsidRDefault="009876BE" w:rsidP="009876BE">
      <w:pPr>
        <w:spacing w:after="0"/>
        <w:ind w:left="142" w:right="-1"/>
      </w:pPr>
      <w:r w:rsidRPr="00E12B8D">
        <w:rPr>
          <w:lang w:val="es-EC"/>
        </w:rPr>
        <w:t xml:space="preserve">                          </w:t>
      </w:r>
      <w:r w:rsidR="00AA6364">
        <w:rPr>
          <w:lang w:val="es-EC"/>
        </w:rPr>
        <w:t xml:space="preserve">      </w:t>
      </w:r>
      <w:r w:rsidR="00FC0B3B">
        <w:rPr>
          <w:lang w:val="es-EC"/>
        </w:rPr>
        <w:t xml:space="preserve">  </w:t>
      </w:r>
      <w:r w:rsidRPr="00E12B8D">
        <w:rPr>
          <w:lang w:val="es-EC"/>
        </w:rPr>
        <w:t xml:space="preserve"> </w:t>
      </w:r>
      <w:r w:rsidRPr="002F5F86">
        <w:rPr>
          <w:noProof/>
          <w:lang w:eastAsia="es-ES"/>
        </w:rPr>
        <w:drawing>
          <wp:inline distT="0" distB="0" distL="0" distR="0">
            <wp:extent cx="2238375" cy="1390650"/>
            <wp:effectExtent l="76200" t="76200" r="123825" b="114300"/>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2272757" cy="1412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76BE" w:rsidRPr="008E4604" w:rsidRDefault="009876BE" w:rsidP="00FC0B3B">
      <w:pPr>
        <w:spacing w:after="0" w:line="240" w:lineRule="auto"/>
        <w:ind w:left="1416" w:firstLine="708"/>
        <w:rPr>
          <w:lang w:val="es-EC"/>
        </w:rPr>
      </w:pPr>
      <w:bookmarkStart w:id="317" w:name="_Toc434523283"/>
      <w:r w:rsidRPr="008E4604">
        <w:rPr>
          <w:b/>
          <w:lang w:val="es-EC"/>
        </w:rPr>
        <w:t xml:space="preserve">Figura </w:t>
      </w:r>
      <w:r w:rsidR="00972966" w:rsidRPr="003E21D9">
        <w:rPr>
          <w:b/>
          <w:lang w:val="en-US"/>
        </w:rPr>
        <w:fldChar w:fldCharType="begin"/>
      </w:r>
      <w:r w:rsidRPr="008E4604">
        <w:rPr>
          <w:b/>
          <w:lang w:val="es-EC"/>
        </w:rPr>
        <w:instrText xml:space="preserve"> SEQ Figura \* ARABIC \s 1 </w:instrText>
      </w:r>
      <w:r w:rsidR="00972966" w:rsidRPr="003E21D9">
        <w:rPr>
          <w:b/>
          <w:lang w:val="en-US"/>
        </w:rPr>
        <w:fldChar w:fldCharType="separate"/>
      </w:r>
      <w:r w:rsidR="000F7BE7">
        <w:rPr>
          <w:b/>
          <w:noProof/>
          <w:lang w:val="es-EC"/>
        </w:rPr>
        <w:t>8</w:t>
      </w:r>
      <w:r w:rsidR="00972966" w:rsidRPr="003E21D9">
        <w:rPr>
          <w:b/>
          <w:lang w:val="en-US"/>
        </w:rPr>
        <w:fldChar w:fldCharType="end"/>
      </w:r>
      <w:r w:rsidRPr="008E4604">
        <w:rPr>
          <w:b/>
          <w:lang w:val="es-EC"/>
        </w:rPr>
        <w:t>-2:</w:t>
      </w:r>
      <w:r w:rsidRPr="008E4604">
        <w:rPr>
          <w:lang w:val="es-EC"/>
        </w:rPr>
        <w:t xml:space="preserve"> Sensor Inductivo</w:t>
      </w:r>
      <w:bookmarkEnd w:id="317"/>
      <w:r w:rsidRPr="008E4604">
        <w:rPr>
          <w:lang w:val="es-EC"/>
        </w:rPr>
        <w:t xml:space="preserve"> </w:t>
      </w:r>
    </w:p>
    <w:p w:rsidR="009876BE" w:rsidRPr="008E4604" w:rsidRDefault="009876BE" w:rsidP="00FC0B3B">
      <w:pPr>
        <w:ind w:left="1416" w:right="-1" w:firstLine="708"/>
        <w:rPr>
          <w:sz w:val="16"/>
          <w:szCs w:val="16"/>
          <w:lang w:val="es-EC"/>
        </w:rPr>
      </w:pPr>
      <w:r w:rsidRPr="008E4604">
        <w:rPr>
          <w:b/>
          <w:sz w:val="16"/>
          <w:szCs w:val="16"/>
          <w:lang w:val="es-EC"/>
        </w:rPr>
        <w:t>Fuente:</w:t>
      </w:r>
      <w:r w:rsidR="00AA6364">
        <w:rPr>
          <w:sz w:val="16"/>
          <w:szCs w:val="16"/>
          <w:lang w:val="es-EC"/>
        </w:rPr>
        <w:t xml:space="preserve"> Schneider Electric, 2015</w:t>
      </w:r>
    </w:p>
    <w:p w:rsidR="009876BE" w:rsidRDefault="009876BE" w:rsidP="009876BE">
      <w:pPr>
        <w:pStyle w:val="Sinespaciado"/>
      </w:pPr>
    </w:p>
    <w:p w:rsidR="00971D1D" w:rsidRDefault="003D19D7" w:rsidP="003D19D7">
      <w:pPr>
        <w:spacing w:after="0"/>
      </w:pPr>
      <w:bookmarkStart w:id="318" w:name="_Toc434436097"/>
      <w:bookmarkStart w:id="319" w:name="_Toc434440578"/>
      <w:r w:rsidRPr="00907764">
        <w:rPr>
          <w:b/>
        </w:rPr>
        <w:t xml:space="preserve">Tabla  </w:t>
      </w:r>
      <w:r w:rsidR="00972966" w:rsidRPr="00907764">
        <w:rPr>
          <w:b/>
        </w:rPr>
        <w:fldChar w:fldCharType="begin"/>
      </w:r>
      <w:r w:rsidR="00B66482" w:rsidRPr="00907764">
        <w:rPr>
          <w:b/>
        </w:rPr>
        <w:instrText xml:space="preserve"> SEQ tabla_ \* ARABIC </w:instrText>
      </w:r>
      <w:r w:rsidR="00972966" w:rsidRPr="00907764">
        <w:rPr>
          <w:b/>
        </w:rPr>
        <w:fldChar w:fldCharType="separate"/>
      </w:r>
      <w:r w:rsidR="000F7BE7">
        <w:rPr>
          <w:b/>
          <w:noProof/>
        </w:rPr>
        <w:t>7</w:t>
      </w:r>
      <w:r w:rsidR="00972966" w:rsidRPr="00907764">
        <w:rPr>
          <w:b/>
          <w:noProof/>
        </w:rPr>
        <w:fldChar w:fldCharType="end"/>
      </w:r>
      <w:r w:rsidRPr="00907764">
        <w:rPr>
          <w:b/>
        </w:rPr>
        <w:t>-2</w:t>
      </w:r>
      <w:r w:rsidR="00971D1D" w:rsidRPr="00907764">
        <w:rPr>
          <w:b/>
        </w:rPr>
        <w:t>:</w:t>
      </w:r>
      <w:r w:rsidR="00971D1D" w:rsidRPr="002F5F86">
        <w:t xml:space="preserve"> Especificaciones Sensor </w:t>
      </w:r>
      <w:r w:rsidR="003A0E08" w:rsidRPr="002F5F86">
        <w:t>Inductivo Schneider</w:t>
      </w:r>
      <w:r w:rsidR="00971D1D" w:rsidRPr="002F5F86">
        <w:t xml:space="preserve"> </w:t>
      </w:r>
      <w:r w:rsidR="003A0E08" w:rsidRPr="002F5F86">
        <w:t>Electric Xsav11801</w:t>
      </w:r>
      <w:bookmarkEnd w:id="318"/>
      <w:bookmarkEnd w:id="319"/>
    </w:p>
    <w:tbl>
      <w:tblPr>
        <w:tblStyle w:val="Tablaconcuadrcula"/>
        <w:tblW w:w="0" w:type="auto"/>
        <w:tblInd w:w="108" w:type="dxa"/>
        <w:tblLook w:val="04A0" w:firstRow="1" w:lastRow="0" w:firstColumn="1" w:lastColumn="0" w:noHBand="0" w:noVBand="1"/>
      </w:tblPr>
      <w:tblGrid>
        <w:gridCol w:w="4214"/>
        <w:gridCol w:w="4322"/>
      </w:tblGrid>
      <w:tr w:rsidR="00971D1D" w:rsidRPr="00BB579F" w:rsidTr="00971D1D">
        <w:tc>
          <w:tcPr>
            <w:tcW w:w="4214" w:type="dxa"/>
          </w:tcPr>
          <w:p w:rsidR="00971D1D" w:rsidRPr="00BB579F" w:rsidRDefault="00971D1D" w:rsidP="003D19D7">
            <w:pPr>
              <w:spacing w:after="0" w:line="240" w:lineRule="auto"/>
              <w:rPr>
                <w:sz w:val="18"/>
                <w:szCs w:val="18"/>
              </w:rPr>
            </w:pPr>
            <w:r w:rsidRPr="00BB579F">
              <w:rPr>
                <w:sz w:val="18"/>
                <w:szCs w:val="18"/>
              </w:rPr>
              <w:t>Series name</w:t>
            </w:r>
          </w:p>
        </w:tc>
        <w:tc>
          <w:tcPr>
            <w:tcW w:w="4322" w:type="dxa"/>
          </w:tcPr>
          <w:p w:rsidR="00971D1D" w:rsidRPr="00BB579F" w:rsidRDefault="008563AC" w:rsidP="003D19D7">
            <w:pPr>
              <w:spacing w:after="0" w:line="240" w:lineRule="auto"/>
              <w:rPr>
                <w:sz w:val="18"/>
                <w:szCs w:val="18"/>
              </w:rPr>
            </w:pPr>
            <w:r w:rsidRPr="00BB579F">
              <w:rPr>
                <w:sz w:val="18"/>
                <w:szCs w:val="18"/>
              </w:rPr>
              <w:t>A</w:t>
            </w:r>
            <w:r w:rsidR="00971D1D" w:rsidRPr="00BB579F">
              <w:rPr>
                <w:sz w:val="18"/>
                <w:szCs w:val="18"/>
              </w:rPr>
              <w:t>pplication</w:t>
            </w:r>
          </w:p>
        </w:tc>
      </w:tr>
      <w:tr w:rsidR="00971D1D" w:rsidRPr="00BB579F" w:rsidTr="00971D1D">
        <w:tc>
          <w:tcPr>
            <w:tcW w:w="4214" w:type="dxa"/>
          </w:tcPr>
          <w:p w:rsidR="00971D1D" w:rsidRPr="00BB579F" w:rsidRDefault="00971D1D" w:rsidP="003D19D7">
            <w:pPr>
              <w:spacing w:after="0" w:line="240" w:lineRule="auto"/>
              <w:rPr>
                <w:sz w:val="18"/>
                <w:szCs w:val="18"/>
              </w:rPr>
            </w:pPr>
            <w:r w:rsidRPr="00BB579F">
              <w:rPr>
                <w:sz w:val="18"/>
                <w:szCs w:val="18"/>
              </w:rPr>
              <w:t>Sensor type</w:t>
            </w:r>
          </w:p>
        </w:tc>
        <w:tc>
          <w:tcPr>
            <w:tcW w:w="4322" w:type="dxa"/>
          </w:tcPr>
          <w:p w:rsidR="00971D1D" w:rsidRPr="00BB579F" w:rsidRDefault="00971D1D" w:rsidP="003D19D7">
            <w:pPr>
              <w:spacing w:after="0" w:line="240" w:lineRule="auto"/>
              <w:rPr>
                <w:sz w:val="18"/>
                <w:szCs w:val="18"/>
              </w:rPr>
            </w:pPr>
            <w:r w:rsidRPr="00BB579F">
              <w:rPr>
                <w:sz w:val="18"/>
                <w:szCs w:val="18"/>
              </w:rPr>
              <w:t>Inductive proximity sensor</w:t>
            </w:r>
          </w:p>
        </w:tc>
      </w:tr>
      <w:tr w:rsidR="00971D1D" w:rsidRPr="00BB579F" w:rsidTr="00971D1D">
        <w:tc>
          <w:tcPr>
            <w:tcW w:w="4214" w:type="dxa"/>
          </w:tcPr>
          <w:p w:rsidR="00971D1D" w:rsidRPr="00BB579F" w:rsidRDefault="00971D1D" w:rsidP="003D19D7">
            <w:pPr>
              <w:spacing w:after="0" w:line="240" w:lineRule="auto"/>
              <w:rPr>
                <w:sz w:val="18"/>
                <w:szCs w:val="18"/>
              </w:rPr>
            </w:pPr>
            <w:r w:rsidRPr="00BB579F">
              <w:rPr>
                <w:sz w:val="18"/>
                <w:szCs w:val="18"/>
              </w:rPr>
              <w:t>Product  specific application</w:t>
            </w:r>
          </w:p>
        </w:tc>
        <w:tc>
          <w:tcPr>
            <w:tcW w:w="4322" w:type="dxa"/>
          </w:tcPr>
          <w:p w:rsidR="00971D1D" w:rsidRPr="00BB579F" w:rsidRDefault="00971D1D" w:rsidP="004C4C6B">
            <w:pPr>
              <w:spacing w:line="240" w:lineRule="auto"/>
              <w:rPr>
                <w:sz w:val="18"/>
                <w:szCs w:val="18"/>
              </w:rPr>
            </w:pPr>
            <w:r w:rsidRPr="00BB579F">
              <w:rPr>
                <w:sz w:val="18"/>
                <w:szCs w:val="18"/>
              </w:rPr>
              <w:t xml:space="preserve">Rotation monitoring </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xml:space="preserve">Sensor name </w:t>
            </w:r>
          </w:p>
        </w:tc>
        <w:tc>
          <w:tcPr>
            <w:tcW w:w="4322" w:type="dxa"/>
          </w:tcPr>
          <w:p w:rsidR="00971D1D" w:rsidRPr="00BB579F" w:rsidRDefault="00971D1D" w:rsidP="004C4C6B">
            <w:pPr>
              <w:spacing w:line="240" w:lineRule="auto"/>
              <w:rPr>
                <w:sz w:val="18"/>
                <w:szCs w:val="18"/>
              </w:rPr>
            </w:pPr>
            <w:r w:rsidRPr="00BB579F">
              <w:rPr>
                <w:sz w:val="18"/>
                <w:szCs w:val="18"/>
              </w:rPr>
              <w:t>XSA</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xml:space="preserve">Sensor design </w:t>
            </w:r>
          </w:p>
        </w:tc>
        <w:tc>
          <w:tcPr>
            <w:tcW w:w="4322" w:type="dxa"/>
          </w:tcPr>
          <w:p w:rsidR="00971D1D" w:rsidRPr="00BB579F" w:rsidRDefault="00971D1D" w:rsidP="004C4C6B">
            <w:pPr>
              <w:spacing w:line="240" w:lineRule="auto"/>
              <w:rPr>
                <w:sz w:val="18"/>
                <w:szCs w:val="18"/>
              </w:rPr>
            </w:pPr>
            <w:r w:rsidRPr="00BB579F">
              <w:rPr>
                <w:sz w:val="18"/>
                <w:szCs w:val="18"/>
              </w:rPr>
              <w:t>Cylindrical M30</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Size</w:t>
            </w:r>
          </w:p>
        </w:tc>
        <w:tc>
          <w:tcPr>
            <w:tcW w:w="4322" w:type="dxa"/>
          </w:tcPr>
          <w:p w:rsidR="00971D1D" w:rsidRPr="00BB579F" w:rsidRDefault="00971D1D" w:rsidP="004C4C6B">
            <w:pPr>
              <w:spacing w:line="240" w:lineRule="auto"/>
              <w:rPr>
                <w:sz w:val="18"/>
                <w:szCs w:val="18"/>
              </w:rPr>
            </w:pPr>
            <w:r w:rsidRPr="00BB579F">
              <w:rPr>
                <w:sz w:val="18"/>
                <w:szCs w:val="18"/>
              </w:rPr>
              <w:t>81 mm</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Body tipe</w:t>
            </w:r>
          </w:p>
        </w:tc>
        <w:tc>
          <w:tcPr>
            <w:tcW w:w="4322" w:type="dxa"/>
          </w:tcPr>
          <w:p w:rsidR="00971D1D" w:rsidRPr="00BB579F" w:rsidRDefault="00971D1D" w:rsidP="004C4C6B">
            <w:pPr>
              <w:spacing w:line="240" w:lineRule="auto"/>
              <w:rPr>
                <w:sz w:val="18"/>
                <w:szCs w:val="18"/>
              </w:rPr>
            </w:pPr>
            <w:r w:rsidRPr="00BB579F">
              <w:rPr>
                <w:sz w:val="18"/>
                <w:szCs w:val="18"/>
              </w:rPr>
              <w:t>Fixed</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Detector flush mounting acceptance</w:t>
            </w:r>
          </w:p>
        </w:tc>
        <w:tc>
          <w:tcPr>
            <w:tcW w:w="4322" w:type="dxa"/>
          </w:tcPr>
          <w:p w:rsidR="00971D1D" w:rsidRPr="00BB579F" w:rsidRDefault="00971D1D" w:rsidP="004C4C6B">
            <w:pPr>
              <w:spacing w:line="240" w:lineRule="auto"/>
              <w:rPr>
                <w:sz w:val="18"/>
                <w:szCs w:val="18"/>
              </w:rPr>
            </w:pPr>
            <w:r w:rsidRPr="00BB579F">
              <w:rPr>
                <w:sz w:val="18"/>
                <w:szCs w:val="18"/>
              </w:rPr>
              <w:t>Flush mountable</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Material</w:t>
            </w:r>
          </w:p>
        </w:tc>
        <w:tc>
          <w:tcPr>
            <w:tcW w:w="4322" w:type="dxa"/>
          </w:tcPr>
          <w:p w:rsidR="00971D1D" w:rsidRPr="00BB579F" w:rsidRDefault="00971D1D" w:rsidP="004C4C6B">
            <w:pPr>
              <w:spacing w:line="240" w:lineRule="auto"/>
              <w:rPr>
                <w:sz w:val="18"/>
                <w:szCs w:val="18"/>
              </w:rPr>
            </w:pPr>
            <w:r w:rsidRPr="00BB579F">
              <w:rPr>
                <w:sz w:val="18"/>
                <w:szCs w:val="18"/>
              </w:rPr>
              <w:t>Metal</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Enclosure material</w:t>
            </w:r>
          </w:p>
        </w:tc>
        <w:tc>
          <w:tcPr>
            <w:tcW w:w="4322" w:type="dxa"/>
          </w:tcPr>
          <w:p w:rsidR="00971D1D" w:rsidRPr="00BB579F" w:rsidRDefault="00971D1D" w:rsidP="004C4C6B">
            <w:pPr>
              <w:spacing w:line="240" w:lineRule="auto"/>
              <w:rPr>
                <w:sz w:val="18"/>
                <w:szCs w:val="18"/>
              </w:rPr>
            </w:pPr>
            <w:r w:rsidRPr="00BB579F">
              <w:rPr>
                <w:sz w:val="18"/>
                <w:szCs w:val="18"/>
              </w:rPr>
              <w:t>Nickel plated brass</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Type of output signal</w:t>
            </w:r>
          </w:p>
        </w:tc>
        <w:tc>
          <w:tcPr>
            <w:tcW w:w="4322" w:type="dxa"/>
          </w:tcPr>
          <w:p w:rsidR="00971D1D" w:rsidRPr="00BB579F" w:rsidRDefault="00971D1D" w:rsidP="004C4C6B">
            <w:pPr>
              <w:spacing w:line="240" w:lineRule="auto"/>
              <w:rPr>
                <w:sz w:val="18"/>
                <w:szCs w:val="18"/>
              </w:rPr>
            </w:pPr>
            <w:r w:rsidRPr="00BB579F">
              <w:rPr>
                <w:sz w:val="18"/>
                <w:szCs w:val="18"/>
              </w:rPr>
              <w:t>Discrete</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Wring technique</w:t>
            </w:r>
          </w:p>
        </w:tc>
        <w:tc>
          <w:tcPr>
            <w:tcW w:w="4322" w:type="dxa"/>
          </w:tcPr>
          <w:p w:rsidR="00971D1D" w:rsidRPr="00BB579F" w:rsidRDefault="00971D1D" w:rsidP="004C4C6B">
            <w:pPr>
              <w:spacing w:line="240" w:lineRule="auto"/>
              <w:rPr>
                <w:sz w:val="18"/>
                <w:szCs w:val="18"/>
              </w:rPr>
            </w:pPr>
            <w:r w:rsidRPr="00BB579F">
              <w:rPr>
                <w:sz w:val="18"/>
                <w:szCs w:val="18"/>
              </w:rPr>
              <w:t>2-wire</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[Sn] nominal sensing distance</w:t>
            </w:r>
          </w:p>
        </w:tc>
        <w:tc>
          <w:tcPr>
            <w:tcW w:w="4322" w:type="dxa"/>
          </w:tcPr>
          <w:p w:rsidR="00971D1D" w:rsidRPr="00BB579F" w:rsidRDefault="00971D1D" w:rsidP="004C4C6B">
            <w:pPr>
              <w:spacing w:line="240" w:lineRule="auto"/>
              <w:rPr>
                <w:sz w:val="18"/>
                <w:szCs w:val="18"/>
              </w:rPr>
            </w:pPr>
            <w:r w:rsidRPr="00BB579F">
              <w:rPr>
                <w:sz w:val="18"/>
                <w:szCs w:val="18"/>
              </w:rPr>
              <w:t>0.39 in (10 mm)</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Discrete output function</w:t>
            </w:r>
          </w:p>
        </w:tc>
        <w:tc>
          <w:tcPr>
            <w:tcW w:w="4322" w:type="dxa"/>
          </w:tcPr>
          <w:p w:rsidR="00971D1D" w:rsidRPr="00BB579F" w:rsidRDefault="00971D1D" w:rsidP="004C4C6B">
            <w:pPr>
              <w:spacing w:line="240" w:lineRule="auto"/>
              <w:rPr>
                <w:sz w:val="18"/>
                <w:szCs w:val="18"/>
              </w:rPr>
            </w:pPr>
            <w:r w:rsidRPr="00BB579F">
              <w:rPr>
                <w:sz w:val="18"/>
                <w:szCs w:val="18"/>
              </w:rPr>
              <w:t>1 NC</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Output circuit type</w:t>
            </w:r>
          </w:p>
        </w:tc>
        <w:tc>
          <w:tcPr>
            <w:tcW w:w="4322" w:type="dxa"/>
          </w:tcPr>
          <w:p w:rsidR="00971D1D" w:rsidRPr="00BB579F" w:rsidRDefault="00971D1D" w:rsidP="004C4C6B">
            <w:pPr>
              <w:spacing w:line="240" w:lineRule="auto"/>
              <w:rPr>
                <w:sz w:val="18"/>
                <w:szCs w:val="18"/>
              </w:rPr>
            </w:pPr>
            <w:r w:rsidRPr="00BB579F">
              <w:rPr>
                <w:sz w:val="18"/>
                <w:szCs w:val="18"/>
              </w:rPr>
              <w:t>AC/DC</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Electrical connection</w:t>
            </w:r>
          </w:p>
        </w:tc>
        <w:tc>
          <w:tcPr>
            <w:tcW w:w="4322" w:type="dxa"/>
          </w:tcPr>
          <w:p w:rsidR="00971D1D" w:rsidRPr="00BB579F" w:rsidRDefault="00971D1D" w:rsidP="004C4C6B">
            <w:pPr>
              <w:spacing w:line="240" w:lineRule="auto"/>
              <w:rPr>
                <w:sz w:val="18"/>
                <w:szCs w:val="18"/>
              </w:rPr>
            </w:pPr>
            <w:r w:rsidRPr="00BB579F">
              <w:rPr>
                <w:sz w:val="18"/>
                <w:szCs w:val="18"/>
              </w:rPr>
              <w:t>Cable</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Cable lenght</w:t>
            </w:r>
          </w:p>
        </w:tc>
        <w:tc>
          <w:tcPr>
            <w:tcW w:w="4322" w:type="dxa"/>
          </w:tcPr>
          <w:p w:rsidR="00971D1D" w:rsidRPr="00BB579F" w:rsidRDefault="00971D1D" w:rsidP="004C4C6B">
            <w:pPr>
              <w:spacing w:line="240" w:lineRule="auto"/>
              <w:rPr>
                <w:sz w:val="18"/>
                <w:szCs w:val="18"/>
              </w:rPr>
            </w:pPr>
            <w:r w:rsidRPr="00BB579F">
              <w:rPr>
                <w:sz w:val="18"/>
                <w:szCs w:val="18"/>
              </w:rPr>
              <w:t>6.56 ft (2 m</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xml:space="preserve">[Us] rated supply </w:t>
            </w:r>
            <w:r w:rsidR="00AE7923">
              <w:rPr>
                <w:sz w:val="18"/>
                <w:szCs w:val="18"/>
              </w:rPr>
              <w:t>voltaje</w:t>
            </w:r>
          </w:p>
        </w:tc>
        <w:tc>
          <w:tcPr>
            <w:tcW w:w="4322" w:type="dxa"/>
          </w:tcPr>
          <w:p w:rsidR="00971D1D" w:rsidRPr="00BB579F" w:rsidRDefault="00971D1D" w:rsidP="004C4C6B">
            <w:pPr>
              <w:spacing w:line="240" w:lineRule="auto"/>
              <w:rPr>
                <w:sz w:val="18"/>
                <w:szCs w:val="18"/>
              </w:rPr>
            </w:pPr>
            <w:r w:rsidRPr="00BB579F">
              <w:rPr>
                <w:sz w:val="18"/>
                <w:szCs w:val="18"/>
              </w:rPr>
              <w:t>24…240 V AC 50/60 Hz</w:t>
            </w:r>
          </w:p>
          <w:p w:rsidR="00971D1D" w:rsidRPr="00BB579F" w:rsidRDefault="00971D1D" w:rsidP="004C4C6B">
            <w:pPr>
              <w:spacing w:line="240" w:lineRule="auto"/>
              <w:rPr>
                <w:sz w:val="18"/>
                <w:szCs w:val="18"/>
              </w:rPr>
            </w:pPr>
            <w:r w:rsidRPr="00BB579F">
              <w:rPr>
                <w:sz w:val="18"/>
                <w:szCs w:val="18"/>
              </w:rPr>
              <w:t>24…210 V DC</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Switching capacity in mA</w:t>
            </w:r>
          </w:p>
        </w:tc>
        <w:tc>
          <w:tcPr>
            <w:tcW w:w="4322" w:type="dxa"/>
          </w:tcPr>
          <w:p w:rsidR="00971D1D" w:rsidRPr="00BB579F" w:rsidRDefault="00971D1D" w:rsidP="004C4C6B">
            <w:pPr>
              <w:spacing w:line="240" w:lineRule="auto"/>
              <w:rPr>
                <w:sz w:val="18"/>
                <w:szCs w:val="18"/>
              </w:rPr>
            </w:pPr>
            <w:r w:rsidRPr="00BB579F">
              <w:rPr>
                <w:sz w:val="18"/>
                <w:szCs w:val="18"/>
              </w:rPr>
              <w:t>5…350 mA AC</w:t>
            </w:r>
          </w:p>
        </w:tc>
      </w:tr>
      <w:tr w:rsidR="00971D1D" w:rsidRPr="00BB579F" w:rsidTr="00971D1D">
        <w:tc>
          <w:tcPr>
            <w:tcW w:w="4214" w:type="dxa"/>
          </w:tcPr>
          <w:p w:rsidR="00971D1D" w:rsidRPr="00BB579F" w:rsidRDefault="00971D1D" w:rsidP="004C4C6B">
            <w:pPr>
              <w:spacing w:line="240" w:lineRule="auto"/>
              <w:rPr>
                <w:sz w:val="18"/>
                <w:szCs w:val="18"/>
              </w:rPr>
            </w:pPr>
            <w:r w:rsidRPr="00BB579F">
              <w:rPr>
                <w:sz w:val="18"/>
                <w:szCs w:val="18"/>
              </w:rPr>
              <w:t xml:space="preserve">IP degree of protection </w:t>
            </w:r>
          </w:p>
        </w:tc>
        <w:tc>
          <w:tcPr>
            <w:tcW w:w="4322" w:type="dxa"/>
          </w:tcPr>
          <w:p w:rsidR="00971D1D" w:rsidRPr="00BB579F" w:rsidRDefault="00971D1D" w:rsidP="004C4C6B">
            <w:pPr>
              <w:spacing w:line="240" w:lineRule="auto"/>
              <w:rPr>
                <w:sz w:val="18"/>
                <w:szCs w:val="18"/>
              </w:rPr>
            </w:pPr>
            <w:r w:rsidRPr="00BB579F">
              <w:rPr>
                <w:sz w:val="18"/>
                <w:szCs w:val="18"/>
              </w:rPr>
              <w:t>IP67 conforming  to IEC 60529</w:t>
            </w:r>
          </w:p>
        </w:tc>
      </w:tr>
    </w:tbl>
    <w:p w:rsidR="00971D1D" w:rsidRDefault="00971D1D" w:rsidP="008C5280">
      <w:pPr>
        <w:spacing w:after="0" w:line="240" w:lineRule="auto"/>
        <w:ind w:right="-1"/>
        <w:rPr>
          <w:sz w:val="16"/>
          <w:szCs w:val="16"/>
          <w:lang w:val="en-US"/>
        </w:rPr>
      </w:pPr>
      <w:r w:rsidRPr="003E21D9">
        <w:rPr>
          <w:b/>
          <w:sz w:val="16"/>
          <w:szCs w:val="16"/>
          <w:lang w:val="en-US"/>
        </w:rPr>
        <w:t>Fuente:</w:t>
      </w:r>
      <w:r w:rsidRPr="00AB2FD5">
        <w:rPr>
          <w:sz w:val="16"/>
          <w:szCs w:val="16"/>
          <w:lang w:val="en-US"/>
        </w:rPr>
        <w:t xml:space="preserve"> </w:t>
      </w:r>
      <w:r w:rsidR="008C5280">
        <w:rPr>
          <w:sz w:val="16"/>
          <w:szCs w:val="16"/>
          <w:lang w:val="en-US"/>
        </w:rPr>
        <w:t>Schneider</w:t>
      </w:r>
      <w:r w:rsidR="001E6CF6">
        <w:rPr>
          <w:sz w:val="16"/>
          <w:szCs w:val="16"/>
          <w:lang w:val="en-US"/>
        </w:rPr>
        <w:t xml:space="preserve"> Electric</w:t>
      </w:r>
      <w:r w:rsidR="008C5280">
        <w:rPr>
          <w:sz w:val="16"/>
          <w:szCs w:val="16"/>
          <w:lang w:val="en-US"/>
        </w:rPr>
        <w:t>, 2015</w:t>
      </w:r>
      <w:r w:rsidR="001E6CF6">
        <w:rPr>
          <w:sz w:val="16"/>
          <w:szCs w:val="16"/>
          <w:lang w:val="en-US"/>
        </w:rPr>
        <w:t xml:space="preserve">, </w:t>
      </w:r>
      <w:r w:rsidR="008C5280" w:rsidRPr="008C5280">
        <w:rPr>
          <w:sz w:val="16"/>
          <w:szCs w:val="16"/>
          <w:lang w:val="en-US"/>
        </w:rPr>
        <w:t>file:///C:/Users/pc/Downloads/OsiSense_XS_XSAV11801.pdf</w:t>
      </w:r>
    </w:p>
    <w:p w:rsidR="008C5280" w:rsidRDefault="008C5280" w:rsidP="008C5280">
      <w:pPr>
        <w:spacing w:after="0"/>
        <w:ind w:right="-1"/>
        <w:rPr>
          <w:sz w:val="16"/>
          <w:szCs w:val="16"/>
        </w:rPr>
      </w:pPr>
      <w:r w:rsidRPr="003E21D9">
        <w:rPr>
          <w:b/>
          <w:sz w:val="16"/>
          <w:szCs w:val="16"/>
        </w:rPr>
        <w:t>Realizado por:</w:t>
      </w:r>
      <w:r>
        <w:rPr>
          <w:sz w:val="16"/>
          <w:szCs w:val="16"/>
        </w:rPr>
        <w:t xml:space="preserve"> Andramuño I. y Lobato L., 2015</w:t>
      </w:r>
    </w:p>
    <w:p w:rsidR="00971D1D" w:rsidRPr="002F5F86" w:rsidRDefault="00971D1D" w:rsidP="009876BE">
      <w:pPr>
        <w:pStyle w:val="Sinespaciado"/>
      </w:pPr>
    </w:p>
    <w:p w:rsidR="00971D1D" w:rsidRDefault="00A3472F" w:rsidP="00907764">
      <w:pPr>
        <w:pStyle w:val="Ttulo4"/>
      </w:pPr>
      <w:bookmarkStart w:id="320" w:name="_Toc433099698"/>
      <w:r>
        <w:t>I</w:t>
      </w:r>
      <w:r w:rsidRPr="001F69AC">
        <w:t>nterruptor de posición sirius</w:t>
      </w:r>
      <w:bookmarkEnd w:id="320"/>
    </w:p>
    <w:p w:rsidR="008C5280" w:rsidRPr="008C5280" w:rsidRDefault="008C5280" w:rsidP="00907764">
      <w:pPr>
        <w:pStyle w:val="Sinespaciado"/>
        <w:spacing w:line="360" w:lineRule="auto"/>
      </w:pPr>
    </w:p>
    <w:p w:rsidR="00971D1D" w:rsidRDefault="00971D1D" w:rsidP="00907764">
      <w:pPr>
        <w:ind w:right="-1"/>
      </w:pPr>
      <w:r w:rsidRPr="002F5F86">
        <w:t>Durante el funcionamiento del sistema de alimentación, otra variable a monitorear es el alineamiento de las bandas, para verificar que tanto las bandas transportadoras como la de descarga no se encuentren desviadas hacia ninguno de los 2 lados.</w:t>
      </w:r>
    </w:p>
    <w:p w:rsidR="009876BE" w:rsidRPr="002F5F86" w:rsidRDefault="009876BE" w:rsidP="00907764">
      <w:pPr>
        <w:pStyle w:val="Sinespaciado"/>
        <w:spacing w:line="360" w:lineRule="auto"/>
      </w:pPr>
    </w:p>
    <w:p w:rsidR="00971D1D" w:rsidRDefault="00971D1D" w:rsidP="00907764">
      <w:pPr>
        <w:ind w:right="-1"/>
      </w:pPr>
      <w:r w:rsidRPr="002F5F86">
        <w:t>Se ha optado entonces por el uso de sensores de fin de carrera o interruptores de posición, ubicados uno a cada lado, aproximadamente en la zona media de cada banda, de forma que puedan ser activados ante un desvió de la banda que sea considerable de acuerdo a las pruebas realizadas</w:t>
      </w:r>
      <w:r>
        <w:t>.</w:t>
      </w:r>
    </w:p>
    <w:p w:rsidR="009876BE" w:rsidRPr="002F5F86" w:rsidRDefault="009876BE" w:rsidP="009876BE">
      <w:pPr>
        <w:pStyle w:val="Sinespaciado"/>
      </w:pPr>
    </w:p>
    <w:p w:rsidR="008C5280" w:rsidRDefault="00971D1D" w:rsidP="00BD7CB1">
      <w:pPr>
        <w:ind w:right="-1"/>
      </w:pPr>
      <w:r w:rsidRPr="002F5F86">
        <w:t xml:space="preserve">La </w:t>
      </w:r>
      <w:r w:rsidR="00C726F3" w:rsidRPr="002F5F86">
        <w:t>alimentación de</w:t>
      </w:r>
      <w:r w:rsidRPr="002F5F86">
        <w:t xml:space="preserve"> estos interruptores es realizada con una tensión de 220 VAC, y su señal es transformada a niveles de voltaje requeridos por la ET 200M, mediante relés de 220VAC a 24VDC.</w:t>
      </w:r>
    </w:p>
    <w:p w:rsidR="00907764" w:rsidRDefault="00907764" w:rsidP="00907764">
      <w:pPr>
        <w:pStyle w:val="Sinespaciado"/>
      </w:pPr>
    </w:p>
    <w:p w:rsidR="00971D1D" w:rsidRDefault="003D19D7" w:rsidP="003D19D7">
      <w:pPr>
        <w:spacing w:after="0"/>
      </w:pPr>
      <w:bookmarkStart w:id="321" w:name="_Toc434436098"/>
      <w:bookmarkStart w:id="322" w:name="_Toc434440579"/>
      <w:r w:rsidRPr="00907764">
        <w:rPr>
          <w:b/>
        </w:rPr>
        <w:t xml:space="preserve">Tabla  </w:t>
      </w:r>
      <w:r w:rsidR="00972966" w:rsidRPr="00907764">
        <w:rPr>
          <w:b/>
        </w:rPr>
        <w:fldChar w:fldCharType="begin"/>
      </w:r>
      <w:r w:rsidR="00B66482" w:rsidRPr="00907764">
        <w:rPr>
          <w:b/>
        </w:rPr>
        <w:instrText xml:space="preserve"> SEQ tabla_ \* ARABIC </w:instrText>
      </w:r>
      <w:r w:rsidR="00972966" w:rsidRPr="00907764">
        <w:rPr>
          <w:b/>
        </w:rPr>
        <w:fldChar w:fldCharType="separate"/>
      </w:r>
      <w:r w:rsidR="000F7BE7">
        <w:rPr>
          <w:b/>
          <w:noProof/>
        </w:rPr>
        <w:t>8</w:t>
      </w:r>
      <w:r w:rsidR="00972966" w:rsidRPr="00907764">
        <w:rPr>
          <w:b/>
          <w:noProof/>
        </w:rPr>
        <w:fldChar w:fldCharType="end"/>
      </w:r>
      <w:r w:rsidRPr="00907764">
        <w:rPr>
          <w:b/>
        </w:rPr>
        <w:t>-2</w:t>
      </w:r>
      <w:r w:rsidR="00971D1D" w:rsidRPr="00907764">
        <w:rPr>
          <w:b/>
        </w:rPr>
        <w:t>:</w:t>
      </w:r>
      <w:r w:rsidR="00971D1D" w:rsidRPr="002F5F86">
        <w:t xml:space="preserve"> Especificaciones Interruptor De Posición Sirius 3SE5112-0CR01</w:t>
      </w:r>
      <w:bookmarkEnd w:id="321"/>
      <w:bookmarkEnd w:id="322"/>
      <w:r w:rsidR="00971D1D" w:rsidRPr="002F5F86">
        <w:t xml:space="preserve"> </w:t>
      </w:r>
    </w:p>
    <w:tbl>
      <w:tblPr>
        <w:tblStyle w:val="Tablaconcuadrcula"/>
        <w:tblW w:w="0" w:type="auto"/>
        <w:tblInd w:w="108" w:type="dxa"/>
        <w:tblLook w:val="04A0" w:firstRow="1" w:lastRow="0" w:firstColumn="1" w:lastColumn="0" w:noHBand="0" w:noVBand="1"/>
      </w:tblPr>
      <w:tblGrid>
        <w:gridCol w:w="4820"/>
        <w:gridCol w:w="3716"/>
      </w:tblGrid>
      <w:tr w:rsidR="00971D1D" w:rsidRPr="00BB579F" w:rsidTr="00971D1D">
        <w:tc>
          <w:tcPr>
            <w:tcW w:w="8536" w:type="dxa"/>
            <w:gridSpan w:val="2"/>
          </w:tcPr>
          <w:p w:rsidR="00971D1D" w:rsidRPr="00BB579F" w:rsidRDefault="00971D1D" w:rsidP="003D19D7">
            <w:pPr>
              <w:spacing w:after="0" w:line="240" w:lineRule="auto"/>
              <w:rPr>
                <w:b/>
                <w:sz w:val="18"/>
                <w:szCs w:val="18"/>
              </w:rPr>
            </w:pPr>
            <w:r w:rsidRPr="00BB579F">
              <w:rPr>
                <w:b/>
                <w:sz w:val="18"/>
                <w:szCs w:val="18"/>
              </w:rPr>
              <w:t>Datos técnicos generales:</w:t>
            </w:r>
          </w:p>
        </w:tc>
      </w:tr>
      <w:tr w:rsidR="00971D1D" w:rsidRPr="00BB579F" w:rsidTr="000957EB">
        <w:tc>
          <w:tcPr>
            <w:tcW w:w="4820" w:type="dxa"/>
          </w:tcPr>
          <w:p w:rsidR="00971D1D" w:rsidRPr="00BB579F" w:rsidRDefault="00971D1D" w:rsidP="003D19D7">
            <w:pPr>
              <w:spacing w:after="0" w:line="240" w:lineRule="auto"/>
              <w:rPr>
                <w:sz w:val="18"/>
                <w:szCs w:val="18"/>
              </w:rPr>
            </w:pPr>
            <w:r w:rsidRPr="00BB579F">
              <w:rPr>
                <w:sz w:val="18"/>
                <w:szCs w:val="18"/>
              </w:rPr>
              <w:t xml:space="preserve">Función del producto </w:t>
            </w:r>
          </w:p>
          <w:p w:rsidR="00971D1D" w:rsidRPr="00BB579F" w:rsidRDefault="00971D1D" w:rsidP="003D19D7">
            <w:pPr>
              <w:spacing w:after="0" w:line="240" w:lineRule="auto"/>
              <w:rPr>
                <w:sz w:val="18"/>
                <w:szCs w:val="18"/>
              </w:rPr>
            </w:pPr>
            <w:r w:rsidRPr="00BB579F">
              <w:rPr>
                <w:sz w:val="18"/>
                <w:szCs w:val="18"/>
              </w:rPr>
              <w:t>● apertura positiva</w:t>
            </w:r>
          </w:p>
        </w:tc>
        <w:tc>
          <w:tcPr>
            <w:tcW w:w="3716" w:type="dxa"/>
          </w:tcPr>
          <w:p w:rsidR="00971D1D" w:rsidRPr="00BB579F" w:rsidRDefault="00971D1D" w:rsidP="003D19D7">
            <w:pPr>
              <w:spacing w:after="0" w:line="240" w:lineRule="auto"/>
              <w:rPr>
                <w:sz w:val="18"/>
                <w:szCs w:val="18"/>
              </w:rPr>
            </w:pPr>
          </w:p>
          <w:p w:rsidR="00971D1D" w:rsidRPr="00BB579F" w:rsidRDefault="00971D1D" w:rsidP="003D19D7">
            <w:pPr>
              <w:spacing w:after="0" w:line="240" w:lineRule="auto"/>
              <w:rPr>
                <w:sz w:val="18"/>
                <w:szCs w:val="18"/>
              </w:rPr>
            </w:pPr>
            <w:r w:rsidRPr="00BB579F">
              <w:rPr>
                <w:sz w:val="18"/>
                <w:szCs w:val="18"/>
              </w:rPr>
              <w:t>No</w:t>
            </w:r>
          </w:p>
        </w:tc>
      </w:tr>
      <w:tr w:rsidR="00971D1D" w:rsidRPr="00BB579F" w:rsidTr="000957EB">
        <w:tc>
          <w:tcPr>
            <w:tcW w:w="4820" w:type="dxa"/>
          </w:tcPr>
          <w:p w:rsidR="00971D1D" w:rsidRPr="00BB579F" w:rsidRDefault="00971D1D" w:rsidP="003D19D7">
            <w:pPr>
              <w:spacing w:after="0" w:line="240" w:lineRule="auto"/>
              <w:rPr>
                <w:sz w:val="18"/>
                <w:szCs w:val="18"/>
              </w:rPr>
            </w:pPr>
            <w:r w:rsidRPr="00BB579F">
              <w:rPr>
                <w:sz w:val="18"/>
                <w:szCs w:val="18"/>
              </w:rPr>
              <w:t>Tensión de aislamiento</w:t>
            </w:r>
          </w:p>
          <w:p w:rsidR="00971D1D" w:rsidRPr="00BB579F" w:rsidRDefault="00971D1D" w:rsidP="004C4C6B">
            <w:pPr>
              <w:spacing w:line="240" w:lineRule="auto"/>
              <w:rPr>
                <w:sz w:val="18"/>
                <w:szCs w:val="18"/>
              </w:rPr>
            </w:pPr>
            <w:r w:rsidRPr="00BB579F">
              <w:rPr>
                <w:sz w:val="18"/>
                <w:szCs w:val="18"/>
              </w:rPr>
              <w:t xml:space="preserve"> ● valor asignado</w:t>
            </w:r>
          </w:p>
        </w:tc>
        <w:tc>
          <w:tcPr>
            <w:tcW w:w="3716" w:type="dxa"/>
          </w:tcPr>
          <w:p w:rsidR="00971D1D" w:rsidRPr="00BB579F" w:rsidRDefault="00971D1D" w:rsidP="004C4C6B">
            <w:pPr>
              <w:spacing w:line="240" w:lineRule="auto"/>
              <w:rPr>
                <w:sz w:val="18"/>
                <w:szCs w:val="18"/>
              </w:rPr>
            </w:pPr>
          </w:p>
          <w:p w:rsidR="00971D1D" w:rsidRPr="00BB579F" w:rsidRDefault="00971D1D" w:rsidP="004C4C6B">
            <w:pPr>
              <w:spacing w:line="240" w:lineRule="auto"/>
              <w:rPr>
                <w:sz w:val="18"/>
                <w:szCs w:val="18"/>
              </w:rPr>
            </w:pPr>
            <w:r w:rsidRPr="00BB579F">
              <w:rPr>
                <w:sz w:val="18"/>
                <w:szCs w:val="18"/>
              </w:rPr>
              <w:t>400 V</w:t>
            </w:r>
          </w:p>
        </w:tc>
      </w:tr>
      <w:tr w:rsidR="00971D1D" w:rsidRPr="00BB579F" w:rsidTr="000957EB">
        <w:tc>
          <w:tcPr>
            <w:tcW w:w="4820" w:type="dxa"/>
          </w:tcPr>
          <w:p w:rsidR="00971D1D" w:rsidRPr="00BB579F" w:rsidRDefault="00971D1D" w:rsidP="004C4C6B">
            <w:pPr>
              <w:spacing w:line="240" w:lineRule="auto"/>
              <w:rPr>
                <w:sz w:val="18"/>
                <w:szCs w:val="18"/>
              </w:rPr>
            </w:pPr>
            <w:r w:rsidRPr="00BB579F">
              <w:rPr>
                <w:sz w:val="18"/>
                <w:szCs w:val="18"/>
              </w:rPr>
              <w:t>Grado de contaminación</w:t>
            </w:r>
          </w:p>
        </w:tc>
        <w:tc>
          <w:tcPr>
            <w:tcW w:w="3716" w:type="dxa"/>
          </w:tcPr>
          <w:p w:rsidR="00971D1D" w:rsidRPr="00BB579F" w:rsidRDefault="00971D1D" w:rsidP="004C4C6B">
            <w:pPr>
              <w:spacing w:line="240" w:lineRule="auto"/>
              <w:rPr>
                <w:sz w:val="18"/>
                <w:szCs w:val="18"/>
              </w:rPr>
            </w:pPr>
            <w:r w:rsidRPr="00BB579F">
              <w:rPr>
                <w:sz w:val="18"/>
                <w:szCs w:val="18"/>
              </w:rPr>
              <w:t>clase 3</w:t>
            </w:r>
          </w:p>
        </w:tc>
      </w:tr>
      <w:tr w:rsidR="00971D1D" w:rsidRPr="00BB579F" w:rsidTr="000957EB">
        <w:tc>
          <w:tcPr>
            <w:tcW w:w="4820" w:type="dxa"/>
          </w:tcPr>
          <w:p w:rsidR="00971D1D" w:rsidRPr="00BB579F" w:rsidRDefault="00971D1D" w:rsidP="004C4C6B">
            <w:pPr>
              <w:spacing w:line="240" w:lineRule="auto"/>
              <w:rPr>
                <w:sz w:val="18"/>
                <w:szCs w:val="18"/>
              </w:rPr>
            </w:pPr>
            <w:r w:rsidRPr="00BB579F">
              <w:rPr>
                <w:sz w:val="18"/>
                <w:szCs w:val="18"/>
              </w:rPr>
              <w:t>Resistencia a vibraciones</w:t>
            </w:r>
          </w:p>
          <w:p w:rsidR="00971D1D" w:rsidRPr="00BB579F" w:rsidRDefault="00971D1D" w:rsidP="004C4C6B">
            <w:pPr>
              <w:spacing w:line="240" w:lineRule="auto"/>
              <w:rPr>
                <w:sz w:val="18"/>
                <w:szCs w:val="18"/>
              </w:rPr>
            </w:pPr>
            <w:r w:rsidRPr="00BB579F">
              <w:rPr>
                <w:sz w:val="18"/>
                <w:szCs w:val="18"/>
              </w:rPr>
              <w:t>● según IEC 60068-2-6</w:t>
            </w:r>
          </w:p>
        </w:tc>
        <w:tc>
          <w:tcPr>
            <w:tcW w:w="3716" w:type="dxa"/>
          </w:tcPr>
          <w:p w:rsidR="00971D1D" w:rsidRPr="00BB579F" w:rsidRDefault="00971D1D" w:rsidP="004C4C6B">
            <w:pPr>
              <w:spacing w:line="240" w:lineRule="auto"/>
              <w:rPr>
                <w:sz w:val="18"/>
                <w:szCs w:val="18"/>
              </w:rPr>
            </w:pPr>
          </w:p>
          <w:p w:rsidR="00971D1D" w:rsidRPr="00BB579F" w:rsidRDefault="00971D1D" w:rsidP="004C4C6B">
            <w:pPr>
              <w:spacing w:line="240" w:lineRule="auto"/>
              <w:rPr>
                <w:sz w:val="18"/>
                <w:szCs w:val="18"/>
              </w:rPr>
            </w:pPr>
            <w:r w:rsidRPr="00BB579F">
              <w:rPr>
                <w:sz w:val="18"/>
                <w:szCs w:val="18"/>
              </w:rPr>
              <w:t>0,35 mm / 5 g</w:t>
            </w:r>
          </w:p>
        </w:tc>
      </w:tr>
      <w:tr w:rsidR="00971D1D" w:rsidRPr="00BB579F" w:rsidTr="000957EB">
        <w:tc>
          <w:tcPr>
            <w:tcW w:w="4820" w:type="dxa"/>
          </w:tcPr>
          <w:p w:rsidR="00971D1D" w:rsidRPr="00BB579F" w:rsidRDefault="00971D1D" w:rsidP="004C4C6B">
            <w:pPr>
              <w:spacing w:line="240" w:lineRule="auto"/>
              <w:rPr>
                <w:sz w:val="18"/>
                <w:szCs w:val="18"/>
              </w:rPr>
            </w:pPr>
            <w:r w:rsidRPr="00BB579F">
              <w:rPr>
                <w:sz w:val="18"/>
                <w:szCs w:val="18"/>
              </w:rPr>
              <w:t>Resistencia a tensión de choque valor asignado</w:t>
            </w:r>
          </w:p>
        </w:tc>
        <w:tc>
          <w:tcPr>
            <w:tcW w:w="3716" w:type="dxa"/>
          </w:tcPr>
          <w:p w:rsidR="00971D1D" w:rsidRPr="00BB579F" w:rsidRDefault="00971D1D" w:rsidP="004C4C6B">
            <w:pPr>
              <w:spacing w:line="240" w:lineRule="auto"/>
              <w:rPr>
                <w:sz w:val="18"/>
                <w:szCs w:val="18"/>
              </w:rPr>
            </w:pPr>
          </w:p>
          <w:p w:rsidR="00971D1D" w:rsidRPr="00BB579F" w:rsidRDefault="00971D1D" w:rsidP="004C4C6B">
            <w:pPr>
              <w:spacing w:line="240" w:lineRule="auto"/>
              <w:rPr>
                <w:sz w:val="18"/>
                <w:szCs w:val="18"/>
              </w:rPr>
            </w:pPr>
            <w:r w:rsidRPr="00BB579F">
              <w:rPr>
                <w:sz w:val="18"/>
                <w:szCs w:val="18"/>
              </w:rPr>
              <w:t>6 kV</w:t>
            </w:r>
          </w:p>
        </w:tc>
      </w:tr>
      <w:tr w:rsidR="00971D1D" w:rsidRPr="00BB579F" w:rsidTr="000957EB">
        <w:tc>
          <w:tcPr>
            <w:tcW w:w="4820" w:type="dxa"/>
          </w:tcPr>
          <w:p w:rsidR="00971D1D" w:rsidRPr="00BB579F" w:rsidRDefault="00971D1D" w:rsidP="004C4C6B">
            <w:pPr>
              <w:spacing w:line="240" w:lineRule="auto"/>
              <w:rPr>
                <w:sz w:val="18"/>
                <w:szCs w:val="18"/>
              </w:rPr>
            </w:pPr>
            <w:r w:rsidRPr="00BB579F">
              <w:rPr>
                <w:sz w:val="18"/>
                <w:szCs w:val="18"/>
              </w:rPr>
              <w:t>Vida útil mecánica (ciclos de maniobra)</w:t>
            </w:r>
          </w:p>
          <w:p w:rsidR="00971D1D" w:rsidRPr="00BB579F" w:rsidRDefault="00971D1D" w:rsidP="004C4C6B">
            <w:pPr>
              <w:spacing w:line="240" w:lineRule="auto"/>
              <w:rPr>
                <w:sz w:val="18"/>
                <w:szCs w:val="18"/>
              </w:rPr>
            </w:pPr>
            <w:r w:rsidRPr="00BB579F">
              <w:rPr>
                <w:sz w:val="18"/>
                <w:szCs w:val="18"/>
              </w:rPr>
              <w:t xml:space="preserve"> ● típico</w:t>
            </w:r>
          </w:p>
        </w:tc>
        <w:tc>
          <w:tcPr>
            <w:tcW w:w="3716" w:type="dxa"/>
          </w:tcPr>
          <w:p w:rsidR="00971D1D" w:rsidRPr="00BB579F" w:rsidRDefault="00971D1D" w:rsidP="004C4C6B">
            <w:pPr>
              <w:spacing w:line="240" w:lineRule="auto"/>
              <w:rPr>
                <w:sz w:val="18"/>
                <w:szCs w:val="18"/>
              </w:rPr>
            </w:pPr>
          </w:p>
          <w:p w:rsidR="00971D1D" w:rsidRPr="00BB579F" w:rsidRDefault="00971D1D" w:rsidP="004C4C6B">
            <w:pPr>
              <w:spacing w:line="240" w:lineRule="auto"/>
              <w:rPr>
                <w:sz w:val="18"/>
                <w:szCs w:val="18"/>
              </w:rPr>
            </w:pPr>
            <w:r w:rsidRPr="00BB579F">
              <w:rPr>
                <w:sz w:val="18"/>
                <w:szCs w:val="18"/>
              </w:rPr>
              <w:t>10 000 000</w:t>
            </w:r>
          </w:p>
        </w:tc>
      </w:tr>
      <w:tr w:rsidR="00971D1D" w:rsidRPr="00BB579F" w:rsidTr="000957EB">
        <w:tc>
          <w:tcPr>
            <w:tcW w:w="4820" w:type="dxa"/>
          </w:tcPr>
          <w:p w:rsidR="00971D1D" w:rsidRPr="00BB579F" w:rsidRDefault="00971D1D" w:rsidP="004C4C6B">
            <w:pPr>
              <w:spacing w:line="240" w:lineRule="auto"/>
              <w:rPr>
                <w:sz w:val="18"/>
                <w:szCs w:val="18"/>
              </w:rPr>
            </w:pPr>
            <w:r w:rsidRPr="00BB579F">
              <w:rPr>
                <w:sz w:val="18"/>
                <w:szCs w:val="18"/>
              </w:rPr>
              <w:t xml:space="preserve">Vida útil eléctrica (ciclos de maniobra) </w:t>
            </w:r>
          </w:p>
          <w:p w:rsidR="00971D1D" w:rsidRPr="00BB579F" w:rsidRDefault="00971D1D" w:rsidP="004C4C6B">
            <w:pPr>
              <w:spacing w:line="240" w:lineRule="auto"/>
              <w:rPr>
                <w:sz w:val="18"/>
                <w:szCs w:val="18"/>
              </w:rPr>
            </w:pPr>
            <w:r w:rsidRPr="00BB579F">
              <w:rPr>
                <w:sz w:val="18"/>
                <w:szCs w:val="18"/>
              </w:rPr>
              <w:t>● con AC-15 con 230 V típico</w:t>
            </w:r>
          </w:p>
        </w:tc>
        <w:tc>
          <w:tcPr>
            <w:tcW w:w="3716" w:type="dxa"/>
          </w:tcPr>
          <w:p w:rsidR="00971D1D" w:rsidRPr="00BB579F" w:rsidRDefault="00971D1D" w:rsidP="004C4C6B">
            <w:pPr>
              <w:spacing w:line="240" w:lineRule="auto"/>
              <w:rPr>
                <w:sz w:val="18"/>
                <w:szCs w:val="18"/>
              </w:rPr>
            </w:pPr>
          </w:p>
          <w:p w:rsidR="00971D1D" w:rsidRPr="00BB579F" w:rsidRDefault="00971D1D" w:rsidP="004C4C6B">
            <w:pPr>
              <w:spacing w:line="240" w:lineRule="auto"/>
              <w:rPr>
                <w:sz w:val="18"/>
                <w:szCs w:val="18"/>
              </w:rPr>
            </w:pPr>
            <w:r w:rsidRPr="00BB579F">
              <w:rPr>
                <w:sz w:val="18"/>
                <w:szCs w:val="18"/>
              </w:rPr>
              <w:t>100 000</w:t>
            </w:r>
          </w:p>
        </w:tc>
      </w:tr>
      <w:tr w:rsidR="00971D1D" w:rsidRPr="00BB579F" w:rsidTr="000957EB">
        <w:tc>
          <w:tcPr>
            <w:tcW w:w="4820" w:type="dxa"/>
          </w:tcPr>
          <w:p w:rsidR="00971D1D" w:rsidRPr="00BB579F" w:rsidRDefault="00971D1D" w:rsidP="004C4C6B">
            <w:pPr>
              <w:spacing w:line="240" w:lineRule="auto"/>
              <w:rPr>
                <w:sz w:val="18"/>
                <w:szCs w:val="18"/>
              </w:rPr>
            </w:pPr>
            <w:r w:rsidRPr="00BB579F">
              <w:rPr>
                <w:sz w:val="18"/>
                <w:szCs w:val="18"/>
              </w:rPr>
              <w:t>Vida útil eléctrica (ciclos de maniobra) con contactor 3RH11, 3RT1016, 3RT1017, 3RT1024, 3RT1025, 3RT1026 típico</w:t>
            </w:r>
          </w:p>
        </w:tc>
        <w:tc>
          <w:tcPr>
            <w:tcW w:w="3716" w:type="dxa"/>
          </w:tcPr>
          <w:p w:rsidR="00971D1D" w:rsidRPr="00BB579F" w:rsidRDefault="00971D1D" w:rsidP="004C4C6B">
            <w:pPr>
              <w:spacing w:line="240" w:lineRule="auto"/>
              <w:rPr>
                <w:sz w:val="18"/>
                <w:szCs w:val="18"/>
              </w:rPr>
            </w:pPr>
            <w:r w:rsidRPr="00BB579F">
              <w:rPr>
                <w:sz w:val="18"/>
                <w:szCs w:val="18"/>
              </w:rPr>
              <w:t>10 000 000</w:t>
            </w:r>
          </w:p>
          <w:p w:rsidR="00971D1D" w:rsidRPr="00BB579F" w:rsidRDefault="00971D1D" w:rsidP="004C4C6B">
            <w:pPr>
              <w:spacing w:line="240" w:lineRule="auto"/>
              <w:rPr>
                <w:sz w:val="18"/>
                <w:szCs w:val="18"/>
              </w:rPr>
            </w:pPr>
          </w:p>
        </w:tc>
      </w:tr>
    </w:tbl>
    <w:p w:rsidR="00EF457D" w:rsidRDefault="008C5280" w:rsidP="009876BE">
      <w:pPr>
        <w:spacing w:after="0" w:line="240" w:lineRule="auto"/>
        <w:ind w:right="-1"/>
        <w:rPr>
          <w:sz w:val="16"/>
          <w:szCs w:val="16"/>
        </w:rPr>
      </w:pPr>
      <w:r w:rsidRPr="003E21D9">
        <w:rPr>
          <w:b/>
          <w:sz w:val="16"/>
          <w:szCs w:val="16"/>
        </w:rPr>
        <w:t>Fuente:</w:t>
      </w:r>
      <w:r>
        <w:rPr>
          <w:sz w:val="16"/>
          <w:szCs w:val="16"/>
        </w:rPr>
        <w:t xml:space="preserve"> Siemens</w:t>
      </w:r>
      <w:r w:rsidR="001E6CF6">
        <w:rPr>
          <w:sz w:val="16"/>
          <w:szCs w:val="16"/>
        </w:rPr>
        <w:t>, 2015,</w:t>
      </w:r>
      <w:r w:rsidR="00971D1D" w:rsidRPr="00274E7D">
        <w:rPr>
          <w:sz w:val="16"/>
          <w:szCs w:val="16"/>
        </w:rPr>
        <w:t xml:space="preserve"> </w:t>
      </w:r>
      <w:r w:rsidR="00EF457D" w:rsidRPr="00EF457D">
        <w:rPr>
          <w:sz w:val="16"/>
          <w:szCs w:val="16"/>
        </w:rPr>
        <w:t>https://mall.industry.siemens.com/mall/es/mx/Catalog/Product</w:t>
      </w:r>
    </w:p>
    <w:p w:rsidR="008C5280" w:rsidRDefault="008C5280" w:rsidP="009876BE">
      <w:pPr>
        <w:spacing w:after="0" w:line="240" w:lineRule="auto"/>
        <w:ind w:right="-1"/>
        <w:rPr>
          <w:sz w:val="16"/>
          <w:szCs w:val="16"/>
        </w:rPr>
      </w:pPr>
      <w:r w:rsidRPr="003E21D9">
        <w:rPr>
          <w:b/>
          <w:sz w:val="16"/>
          <w:szCs w:val="16"/>
        </w:rPr>
        <w:t>Realizado por:</w:t>
      </w:r>
      <w:r>
        <w:rPr>
          <w:sz w:val="16"/>
          <w:szCs w:val="16"/>
        </w:rPr>
        <w:t xml:space="preserve"> Andramuño I. y Lobato L., 2015</w:t>
      </w:r>
    </w:p>
    <w:p w:rsidR="008C5280" w:rsidRPr="00274E7D" w:rsidRDefault="008C5280" w:rsidP="00BD7CB1">
      <w:pPr>
        <w:ind w:right="-1"/>
        <w:rPr>
          <w:sz w:val="16"/>
          <w:szCs w:val="16"/>
        </w:rPr>
      </w:pPr>
    </w:p>
    <w:p w:rsidR="00971D1D" w:rsidRPr="002F5F86" w:rsidRDefault="00971D1D" w:rsidP="001E6CF6">
      <w:pPr>
        <w:spacing w:line="240" w:lineRule="auto"/>
        <w:ind w:left="142" w:right="-1"/>
      </w:pPr>
      <w:r w:rsidRPr="002F5F86">
        <w:t xml:space="preserve"> </w:t>
      </w:r>
      <w:r w:rsidR="001E6CF6">
        <w:t xml:space="preserve">             </w:t>
      </w:r>
      <w:r w:rsidR="008C5280">
        <w:t xml:space="preserve">              </w:t>
      </w:r>
      <w:r w:rsidR="00C96AFF">
        <w:t xml:space="preserve">    </w:t>
      </w:r>
      <w:r w:rsidR="008C5280">
        <w:t xml:space="preserve"> </w:t>
      </w:r>
      <w:r w:rsidR="00FC0B3B">
        <w:t xml:space="preserve">  </w:t>
      </w:r>
      <w:r w:rsidR="008C5280">
        <w:t xml:space="preserve"> </w:t>
      </w:r>
      <w:r w:rsidRPr="002F5F86">
        <w:rPr>
          <w:noProof/>
          <w:lang w:eastAsia="es-ES"/>
        </w:rPr>
        <w:drawing>
          <wp:inline distT="0" distB="0" distL="0" distR="0">
            <wp:extent cx="2514600" cy="1742967"/>
            <wp:effectExtent l="38100" t="57150" r="114300" b="85833"/>
            <wp:docPr id="4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2534952" cy="1757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1416" w:firstLine="708"/>
      </w:pPr>
      <w:bookmarkStart w:id="323" w:name="_Toc434523284"/>
      <w:r w:rsidRPr="003E21D9">
        <w:rPr>
          <w:b/>
        </w:rPr>
        <w:t xml:space="preserve">Figura </w:t>
      </w:r>
      <w:r w:rsidR="00972966" w:rsidRPr="003E21D9">
        <w:rPr>
          <w:b/>
        </w:rPr>
        <w:fldChar w:fldCharType="begin"/>
      </w:r>
      <w:r w:rsidR="00F6235E" w:rsidRPr="003E21D9">
        <w:rPr>
          <w:b/>
        </w:rPr>
        <w:instrText xml:space="preserve"> SEQ Figura \* ARABIC \s 1 </w:instrText>
      </w:r>
      <w:r w:rsidR="00972966" w:rsidRPr="003E21D9">
        <w:rPr>
          <w:b/>
        </w:rPr>
        <w:fldChar w:fldCharType="separate"/>
      </w:r>
      <w:r w:rsidR="000F7BE7">
        <w:rPr>
          <w:b/>
          <w:noProof/>
        </w:rPr>
        <w:t>9</w:t>
      </w:r>
      <w:r w:rsidR="00972966" w:rsidRPr="003E21D9">
        <w:rPr>
          <w:b/>
        </w:rPr>
        <w:fldChar w:fldCharType="end"/>
      </w:r>
      <w:r w:rsidRPr="003E21D9">
        <w:rPr>
          <w:b/>
        </w:rPr>
        <w:t>-2:</w:t>
      </w:r>
      <w:r w:rsidRPr="00E00BC8">
        <w:t xml:space="preserve"> </w:t>
      </w:r>
      <w:r w:rsidR="00971D1D" w:rsidRPr="00E00BC8">
        <w:t>Interruptor De Posición Sirius</w:t>
      </w:r>
      <w:bookmarkEnd w:id="323"/>
      <w:r w:rsidR="00971D1D" w:rsidRPr="00E00BC8">
        <w:t xml:space="preserve"> </w:t>
      </w:r>
    </w:p>
    <w:p w:rsidR="00971D1D" w:rsidRPr="00274E7D" w:rsidRDefault="008C5280" w:rsidP="00FC0B3B">
      <w:pPr>
        <w:ind w:left="1416" w:right="-1" w:firstLine="708"/>
        <w:rPr>
          <w:sz w:val="16"/>
          <w:szCs w:val="16"/>
        </w:rPr>
      </w:pPr>
      <w:r w:rsidRPr="003E21D9">
        <w:rPr>
          <w:b/>
          <w:sz w:val="16"/>
          <w:szCs w:val="16"/>
        </w:rPr>
        <w:t>Fuente:</w:t>
      </w:r>
      <w:r>
        <w:rPr>
          <w:sz w:val="16"/>
          <w:szCs w:val="16"/>
        </w:rPr>
        <w:t xml:space="preserve"> Siemens</w:t>
      </w:r>
      <w:r w:rsidR="001E6CF6">
        <w:rPr>
          <w:sz w:val="16"/>
          <w:szCs w:val="16"/>
        </w:rPr>
        <w:t>, 2015,</w:t>
      </w:r>
      <w:r w:rsidR="001E6CF6" w:rsidRPr="00274E7D">
        <w:rPr>
          <w:sz w:val="16"/>
          <w:szCs w:val="16"/>
        </w:rPr>
        <w:t xml:space="preserve"> https://mall.industry.siemens</w:t>
      </w:r>
      <w:r>
        <w:rPr>
          <w:sz w:val="16"/>
          <w:szCs w:val="16"/>
        </w:rPr>
        <w:t>.com</w:t>
      </w:r>
    </w:p>
    <w:p w:rsidR="00971D1D" w:rsidRPr="009876BE" w:rsidRDefault="00971D1D" w:rsidP="00907764">
      <w:pPr>
        <w:pStyle w:val="Sinespaciado"/>
        <w:spacing w:line="360" w:lineRule="auto"/>
        <w:rPr>
          <w:lang w:val="es-ES"/>
        </w:rPr>
      </w:pPr>
    </w:p>
    <w:p w:rsidR="00971D1D" w:rsidRPr="00A3472F" w:rsidRDefault="00A3472F" w:rsidP="00907764">
      <w:pPr>
        <w:pStyle w:val="Ttulo4"/>
        <w:rPr>
          <w:lang w:val="en-US"/>
        </w:rPr>
      </w:pPr>
      <w:bookmarkStart w:id="324" w:name="_Toc433099699"/>
      <w:r>
        <w:rPr>
          <w:lang w:val="en-US"/>
        </w:rPr>
        <w:t>C</w:t>
      </w:r>
      <w:r w:rsidRPr="00A3472F">
        <w:rPr>
          <w:lang w:val="en-US"/>
        </w:rPr>
        <w:t>able pull switch schneider electric</w:t>
      </w:r>
      <w:bookmarkEnd w:id="324"/>
    </w:p>
    <w:p w:rsidR="009876BE" w:rsidRPr="00A3472F" w:rsidRDefault="009876BE" w:rsidP="00907764">
      <w:pPr>
        <w:pStyle w:val="Sinespaciado"/>
        <w:spacing w:line="360" w:lineRule="auto"/>
        <w:rPr>
          <w:lang w:val="en-US"/>
        </w:rPr>
      </w:pPr>
    </w:p>
    <w:p w:rsidR="00971D1D" w:rsidRDefault="00971D1D" w:rsidP="00907764">
      <w:pPr>
        <w:ind w:right="-1"/>
      </w:pPr>
      <w:r w:rsidRPr="002F5F86">
        <w:t>Los sistemas de transporte de materiales cuentan con diversos tipos de seguridades, que permiten obtener un ambiente de trabajo confiable, lo cual ayuda en el mejoramiento de la producción aumentando la eficiencia de trabajadores, operarios que forman parte de dicho proceso.</w:t>
      </w:r>
    </w:p>
    <w:p w:rsidR="009876BE" w:rsidRPr="002F5F86" w:rsidRDefault="009876BE" w:rsidP="00907764">
      <w:pPr>
        <w:pStyle w:val="Sinespaciado"/>
        <w:spacing w:line="360" w:lineRule="auto"/>
      </w:pPr>
    </w:p>
    <w:p w:rsidR="00971D1D" w:rsidRDefault="00971D1D" w:rsidP="00907764">
      <w:pPr>
        <w:ind w:right="-1"/>
      </w:pPr>
      <w:r w:rsidRPr="002F5F86">
        <w:t xml:space="preserve">Una de las técnicas de seguridad </w:t>
      </w:r>
      <w:r w:rsidR="00C726F3" w:rsidRPr="002F5F86">
        <w:t>más</w:t>
      </w:r>
      <w:r w:rsidRPr="002F5F86">
        <w:t xml:space="preserve"> empleadas en este tipo de procesos, son los interruptores accionados por una cuerda o cable </w:t>
      </w:r>
      <w:r w:rsidR="00C726F3" w:rsidRPr="002F5F86">
        <w:t>Pull</w:t>
      </w:r>
      <w:r w:rsidRPr="002F5F86">
        <w:t xml:space="preserve"> </w:t>
      </w:r>
      <w:r w:rsidR="00C726F3" w:rsidRPr="002F5F86">
        <w:t>Switch</w:t>
      </w:r>
      <w:r w:rsidRPr="002F5F86">
        <w:t>, los cuales actúan como un paro de emergencia del sistema cuando el mismo se encuentra operando, y por alguna razón ocurre algún imprevisto con alguna de las bandas o algún otro elemento constitutivo del sistema.</w:t>
      </w:r>
    </w:p>
    <w:p w:rsidR="009876BE" w:rsidRPr="002F5F86" w:rsidRDefault="009876BE" w:rsidP="00907764">
      <w:pPr>
        <w:pStyle w:val="Sinespaciado"/>
        <w:spacing w:line="360" w:lineRule="auto"/>
      </w:pPr>
    </w:p>
    <w:p w:rsidR="00971D1D" w:rsidRDefault="00971D1D" w:rsidP="00907764">
      <w:pPr>
        <w:ind w:right="-1"/>
      </w:pPr>
      <w:r w:rsidRPr="002F5F86">
        <w:t xml:space="preserve">La gran ventaja de este tipo de interruptores, y la razón de su gran uso es que proporcionan un rango físico </w:t>
      </w:r>
      <w:r w:rsidR="00C726F3" w:rsidRPr="002F5F86">
        <w:t>de activación</w:t>
      </w:r>
      <w:r w:rsidRPr="002F5F86">
        <w:t xml:space="preserve"> amplio, ya que la cuerda destinada a su activación se encuentra ubicada a lo largo de cada banda, lo cual permite que ante alguna emergencia puedan ser activados lo más rápido posible, evitando así accidentes que puedan resultar graves en los trabajadores.</w:t>
      </w:r>
    </w:p>
    <w:p w:rsidR="009876BE" w:rsidRPr="002F5F86" w:rsidRDefault="009876BE" w:rsidP="00907764">
      <w:pPr>
        <w:pStyle w:val="Sinespaciado"/>
        <w:spacing w:line="360" w:lineRule="auto"/>
      </w:pPr>
    </w:p>
    <w:p w:rsidR="00971D1D" w:rsidRDefault="00971D1D" w:rsidP="00907764">
      <w:pPr>
        <w:ind w:right="-1"/>
        <w:rPr>
          <w:color w:val="000000"/>
          <w:lang w:eastAsia="es-ES"/>
        </w:rPr>
      </w:pPr>
      <w:r w:rsidRPr="002F5F86">
        <w:t xml:space="preserve">De acuerdo al diseño realizado se ha optado entonces, considerando las distancias de cada una de las bandas que componen el sistema, usar 2 modelos de estos </w:t>
      </w:r>
      <w:r w:rsidR="00C726F3" w:rsidRPr="002F5F86">
        <w:t>interruptores el</w:t>
      </w:r>
      <w:r w:rsidRPr="002F5F86">
        <w:t xml:space="preserve"> modelo </w:t>
      </w:r>
      <w:r w:rsidRPr="002F5F86">
        <w:rPr>
          <w:color w:val="000000"/>
          <w:lang w:eastAsia="es-ES"/>
        </w:rPr>
        <w:t xml:space="preserve">XY2CE1A150 para una distancia </w:t>
      </w:r>
      <w:r w:rsidR="00C726F3" w:rsidRPr="002F5F86">
        <w:rPr>
          <w:color w:val="000000"/>
          <w:lang w:eastAsia="es-ES"/>
        </w:rPr>
        <w:t>máxima de</w:t>
      </w:r>
      <w:r w:rsidRPr="002F5F86">
        <w:rPr>
          <w:color w:val="000000"/>
          <w:lang w:eastAsia="es-ES"/>
        </w:rPr>
        <w:t xml:space="preserve"> 50m y el modelo XY2CH13150 para una distancia máxima de 15m.</w:t>
      </w:r>
    </w:p>
    <w:p w:rsidR="009876BE" w:rsidRPr="002F5F86" w:rsidRDefault="009876BE" w:rsidP="00907764">
      <w:pPr>
        <w:pStyle w:val="Sinespaciado"/>
        <w:spacing w:line="360" w:lineRule="auto"/>
        <w:rPr>
          <w:lang w:eastAsia="es-ES"/>
        </w:rPr>
      </w:pPr>
    </w:p>
    <w:p w:rsidR="00971D1D" w:rsidRDefault="00971D1D" w:rsidP="00907764">
      <w:pPr>
        <w:ind w:right="-1"/>
      </w:pPr>
      <w:r w:rsidRPr="002F5F86">
        <w:t xml:space="preserve">La </w:t>
      </w:r>
      <w:r w:rsidR="00C726F3" w:rsidRPr="002F5F86">
        <w:t>alimentación de</w:t>
      </w:r>
      <w:r w:rsidRPr="002F5F86">
        <w:t xml:space="preserve"> estos interruptores es realizada con una tensión de 220 VAC, y su señal es transformada a niveles de voltaje requeridos por la ET 200M, mediante relés de 220VAC a 24VDC.  </w:t>
      </w:r>
    </w:p>
    <w:p w:rsidR="00971D1D" w:rsidRDefault="003D19D7" w:rsidP="003D19D7">
      <w:pPr>
        <w:spacing w:after="0"/>
      </w:pPr>
      <w:bookmarkStart w:id="325" w:name="_Toc434436099"/>
      <w:bookmarkStart w:id="326" w:name="_Toc434440580"/>
      <w:r w:rsidRPr="00907764">
        <w:rPr>
          <w:b/>
        </w:rPr>
        <w:t xml:space="preserve">Tabla  </w:t>
      </w:r>
      <w:r w:rsidR="00972966" w:rsidRPr="00907764">
        <w:rPr>
          <w:b/>
        </w:rPr>
        <w:fldChar w:fldCharType="begin"/>
      </w:r>
      <w:r w:rsidR="00B66482" w:rsidRPr="00907764">
        <w:rPr>
          <w:b/>
        </w:rPr>
        <w:instrText xml:space="preserve"> SEQ tabla_ \* ARABIC </w:instrText>
      </w:r>
      <w:r w:rsidR="00972966" w:rsidRPr="00907764">
        <w:rPr>
          <w:b/>
        </w:rPr>
        <w:fldChar w:fldCharType="separate"/>
      </w:r>
      <w:r w:rsidR="000F7BE7">
        <w:rPr>
          <w:b/>
          <w:noProof/>
        </w:rPr>
        <w:t>9</w:t>
      </w:r>
      <w:r w:rsidR="00972966" w:rsidRPr="00907764">
        <w:rPr>
          <w:b/>
          <w:noProof/>
        </w:rPr>
        <w:fldChar w:fldCharType="end"/>
      </w:r>
      <w:r w:rsidRPr="00907764">
        <w:rPr>
          <w:b/>
        </w:rPr>
        <w:t>-2</w:t>
      </w:r>
      <w:r w:rsidR="00971D1D" w:rsidRPr="00907764">
        <w:rPr>
          <w:b/>
        </w:rPr>
        <w:t>:</w:t>
      </w:r>
      <w:r w:rsidR="00971D1D" w:rsidRPr="002F5F86">
        <w:t xml:space="preserve"> Especificaciones Cable Pull Switch Schneider Electric XY2CE1A150</w:t>
      </w:r>
      <w:bookmarkEnd w:id="325"/>
      <w:bookmarkEnd w:id="326"/>
    </w:p>
    <w:tbl>
      <w:tblPr>
        <w:tblStyle w:val="Tablaconcuadrcula"/>
        <w:tblW w:w="0" w:type="auto"/>
        <w:tblInd w:w="108" w:type="dxa"/>
        <w:tblLook w:val="04A0" w:firstRow="1" w:lastRow="0" w:firstColumn="1" w:lastColumn="0" w:noHBand="0" w:noVBand="1"/>
      </w:tblPr>
      <w:tblGrid>
        <w:gridCol w:w="4214"/>
        <w:gridCol w:w="4322"/>
      </w:tblGrid>
      <w:tr w:rsidR="00971D1D" w:rsidRPr="00BB579F" w:rsidTr="00971D1D">
        <w:tc>
          <w:tcPr>
            <w:tcW w:w="8536" w:type="dxa"/>
            <w:gridSpan w:val="2"/>
          </w:tcPr>
          <w:p w:rsidR="00971D1D" w:rsidRPr="00BB579F" w:rsidRDefault="00272262" w:rsidP="003D19D7">
            <w:pPr>
              <w:spacing w:after="0" w:line="240" w:lineRule="auto"/>
              <w:jc w:val="center"/>
              <w:rPr>
                <w:b/>
                <w:sz w:val="18"/>
                <w:szCs w:val="18"/>
              </w:rPr>
            </w:pPr>
            <w:r>
              <w:rPr>
                <w:b/>
                <w:sz w:val="18"/>
                <w:szCs w:val="18"/>
              </w:rPr>
              <w:t xml:space="preserve">Características técnicas </w:t>
            </w:r>
          </w:p>
        </w:tc>
      </w:tr>
      <w:tr w:rsidR="00971D1D" w:rsidRPr="00BB579F" w:rsidTr="00971D1D">
        <w:tc>
          <w:tcPr>
            <w:tcW w:w="4214" w:type="dxa"/>
          </w:tcPr>
          <w:p w:rsidR="00971D1D" w:rsidRPr="00BB579F" w:rsidRDefault="00272262" w:rsidP="003D19D7">
            <w:pPr>
              <w:spacing w:after="0" w:line="240" w:lineRule="auto"/>
              <w:rPr>
                <w:sz w:val="18"/>
                <w:szCs w:val="18"/>
              </w:rPr>
            </w:pPr>
            <w:r>
              <w:rPr>
                <w:sz w:val="18"/>
                <w:szCs w:val="18"/>
              </w:rPr>
              <w:t>Rango de corriente</w:t>
            </w:r>
          </w:p>
        </w:tc>
        <w:tc>
          <w:tcPr>
            <w:tcW w:w="4322" w:type="dxa"/>
          </w:tcPr>
          <w:p w:rsidR="00971D1D" w:rsidRPr="00BB579F" w:rsidRDefault="00971D1D" w:rsidP="003D19D7">
            <w:pPr>
              <w:spacing w:after="0" w:line="240" w:lineRule="auto"/>
              <w:rPr>
                <w:sz w:val="18"/>
                <w:szCs w:val="18"/>
              </w:rPr>
            </w:pPr>
            <w:r w:rsidRPr="00BB579F">
              <w:rPr>
                <w:sz w:val="18"/>
                <w:szCs w:val="18"/>
              </w:rPr>
              <w:t>10</w:t>
            </w:r>
            <w:r w:rsidR="00272262">
              <w:rPr>
                <w:sz w:val="18"/>
                <w:szCs w:val="18"/>
              </w:rPr>
              <w:t xml:space="preserve"> A</w:t>
            </w:r>
          </w:p>
        </w:tc>
      </w:tr>
      <w:tr w:rsidR="00971D1D" w:rsidRPr="00272262" w:rsidTr="00971D1D">
        <w:tc>
          <w:tcPr>
            <w:tcW w:w="4214" w:type="dxa"/>
          </w:tcPr>
          <w:p w:rsidR="00971D1D" w:rsidRPr="00BB579F" w:rsidRDefault="00272262" w:rsidP="003D19D7">
            <w:pPr>
              <w:spacing w:after="0" w:line="240" w:lineRule="auto"/>
              <w:rPr>
                <w:sz w:val="18"/>
                <w:szCs w:val="18"/>
              </w:rPr>
            </w:pPr>
            <w:r>
              <w:rPr>
                <w:sz w:val="18"/>
                <w:szCs w:val="18"/>
              </w:rPr>
              <w:t>Aplicaciones</w:t>
            </w:r>
          </w:p>
        </w:tc>
        <w:tc>
          <w:tcPr>
            <w:tcW w:w="4322" w:type="dxa"/>
          </w:tcPr>
          <w:p w:rsidR="00971D1D" w:rsidRPr="00272262" w:rsidRDefault="00272262" w:rsidP="00272262">
            <w:pPr>
              <w:spacing w:line="240" w:lineRule="auto"/>
              <w:rPr>
                <w:sz w:val="18"/>
                <w:szCs w:val="18"/>
              </w:rPr>
            </w:pPr>
            <w:r w:rsidRPr="00272262">
              <w:rPr>
                <w:sz w:val="18"/>
                <w:szCs w:val="18"/>
              </w:rPr>
              <w:t>Sistemas de bandas, empaquetados, textileras, equipo para trabajo en Madera, líneas de pintura y pruebas de laboratorio</w:t>
            </w:r>
            <w:r>
              <w:rPr>
                <w:sz w:val="18"/>
                <w:szCs w:val="18"/>
              </w:rPr>
              <w:t>.</w:t>
            </w:r>
          </w:p>
        </w:tc>
      </w:tr>
      <w:tr w:rsidR="00971D1D" w:rsidRPr="00BB579F" w:rsidTr="00971D1D">
        <w:tc>
          <w:tcPr>
            <w:tcW w:w="4214" w:type="dxa"/>
          </w:tcPr>
          <w:p w:rsidR="00971D1D" w:rsidRPr="00BB579F" w:rsidRDefault="00272262" w:rsidP="004C4C6B">
            <w:pPr>
              <w:spacing w:line="240" w:lineRule="auto"/>
              <w:rPr>
                <w:sz w:val="18"/>
                <w:szCs w:val="18"/>
              </w:rPr>
            </w:pPr>
            <w:r>
              <w:rPr>
                <w:sz w:val="18"/>
                <w:szCs w:val="18"/>
              </w:rPr>
              <w:t>Configuración de contactos</w:t>
            </w:r>
          </w:p>
        </w:tc>
        <w:tc>
          <w:tcPr>
            <w:tcW w:w="4322" w:type="dxa"/>
          </w:tcPr>
          <w:p w:rsidR="00971D1D" w:rsidRPr="00BB579F" w:rsidRDefault="00971D1D" w:rsidP="004C4C6B">
            <w:pPr>
              <w:spacing w:line="240" w:lineRule="auto"/>
              <w:rPr>
                <w:sz w:val="18"/>
                <w:szCs w:val="18"/>
              </w:rPr>
            </w:pPr>
            <w:r w:rsidRPr="00BB579F">
              <w:rPr>
                <w:sz w:val="18"/>
                <w:szCs w:val="18"/>
              </w:rPr>
              <w:t>1 N.O./1 N.C</w:t>
            </w:r>
          </w:p>
        </w:tc>
      </w:tr>
      <w:tr w:rsidR="00971D1D" w:rsidRPr="009A7443" w:rsidTr="00971D1D">
        <w:tc>
          <w:tcPr>
            <w:tcW w:w="4214" w:type="dxa"/>
          </w:tcPr>
          <w:p w:rsidR="00971D1D" w:rsidRPr="00BB579F" w:rsidRDefault="00272262" w:rsidP="004C4C6B">
            <w:pPr>
              <w:spacing w:line="240" w:lineRule="auto"/>
              <w:rPr>
                <w:sz w:val="18"/>
                <w:szCs w:val="18"/>
              </w:rPr>
            </w:pPr>
            <w:r>
              <w:rPr>
                <w:sz w:val="18"/>
                <w:szCs w:val="18"/>
              </w:rPr>
              <w:t>Aprobado por</w:t>
            </w:r>
          </w:p>
        </w:tc>
        <w:tc>
          <w:tcPr>
            <w:tcW w:w="4322" w:type="dxa"/>
          </w:tcPr>
          <w:p w:rsidR="00971D1D" w:rsidRPr="00BB579F" w:rsidRDefault="00971D1D" w:rsidP="004C4C6B">
            <w:pPr>
              <w:spacing w:line="240" w:lineRule="auto"/>
              <w:rPr>
                <w:sz w:val="18"/>
                <w:szCs w:val="18"/>
                <w:lang w:val="en-US"/>
              </w:rPr>
            </w:pPr>
            <w:r w:rsidRPr="00BB579F">
              <w:rPr>
                <w:sz w:val="18"/>
                <w:szCs w:val="18"/>
                <w:lang w:val="en-US"/>
              </w:rPr>
              <w:t>UL Listed File Number: E164353 CCN NKCR - CSA Certified File Number: LR44087 Class 321103 - CE Marked</w:t>
            </w:r>
          </w:p>
        </w:tc>
      </w:tr>
      <w:tr w:rsidR="00971D1D" w:rsidRPr="00BB579F" w:rsidTr="00971D1D">
        <w:tc>
          <w:tcPr>
            <w:tcW w:w="4214" w:type="dxa"/>
          </w:tcPr>
          <w:p w:rsidR="00971D1D" w:rsidRPr="00BB579F" w:rsidRDefault="00272262" w:rsidP="004C4C6B">
            <w:pPr>
              <w:spacing w:line="240" w:lineRule="auto"/>
              <w:rPr>
                <w:sz w:val="18"/>
                <w:szCs w:val="18"/>
              </w:rPr>
            </w:pPr>
            <w:r>
              <w:rPr>
                <w:sz w:val="18"/>
                <w:szCs w:val="18"/>
              </w:rPr>
              <w:t>Reset</w:t>
            </w:r>
          </w:p>
        </w:tc>
        <w:tc>
          <w:tcPr>
            <w:tcW w:w="4322" w:type="dxa"/>
          </w:tcPr>
          <w:p w:rsidR="00971D1D" w:rsidRPr="00BB579F" w:rsidRDefault="00272262" w:rsidP="004C4C6B">
            <w:pPr>
              <w:spacing w:line="240" w:lineRule="auto"/>
              <w:rPr>
                <w:sz w:val="18"/>
                <w:szCs w:val="18"/>
              </w:rPr>
            </w:pPr>
            <w:r>
              <w:rPr>
                <w:sz w:val="18"/>
                <w:szCs w:val="18"/>
              </w:rPr>
              <w:t xml:space="preserve">Botón </w:t>
            </w:r>
          </w:p>
        </w:tc>
      </w:tr>
      <w:tr w:rsidR="00971D1D" w:rsidRPr="00BB579F" w:rsidTr="00971D1D">
        <w:tc>
          <w:tcPr>
            <w:tcW w:w="4214" w:type="dxa"/>
          </w:tcPr>
          <w:p w:rsidR="00971D1D" w:rsidRPr="00BB579F" w:rsidRDefault="00272262" w:rsidP="004C4C6B">
            <w:pPr>
              <w:spacing w:line="240" w:lineRule="auto"/>
              <w:rPr>
                <w:sz w:val="18"/>
                <w:szCs w:val="18"/>
              </w:rPr>
            </w:pPr>
            <w:r>
              <w:rPr>
                <w:sz w:val="18"/>
                <w:szCs w:val="18"/>
              </w:rPr>
              <w:t xml:space="preserve">Orientación </w:t>
            </w:r>
          </w:p>
        </w:tc>
        <w:tc>
          <w:tcPr>
            <w:tcW w:w="4322" w:type="dxa"/>
          </w:tcPr>
          <w:p w:rsidR="00971D1D" w:rsidRPr="00BB579F" w:rsidRDefault="00272262" w:rsidP="004C4C6B">
            <w:pPr>
              <w:spacing w:line="240" w:lineRule="auto"/>
              <w:rPr>
                <w:sz w:val="18"/>
                <w:szCs w:val="18"/>
              </w:rPr>
            </w:pPr>
            <w:r>
              <w:rPr>
                <w:sz w:val="18"/>
                <w:szCs w:val="18"/>
              </w:rPr>
              <w:t>Cable a la derecha</w:t>
            </w:r>
          </w:p>
        </w:tc>
      </w:tr>
      <w:tr w:rsidR="00971D1D" w:rsidRPr="00BB579F" w:rsidTr="00971D1D">
        <w:tc>
          <w:tcPr>
            <w:tcW w:w="4214" w:type="dxa"/>
          </w:tcPr>
          <w:p w:rsidR="00971D1D" w:rsidRPr="00BB579F" w:rsidRDefault="00272262" w:rsidP="004C4C6B">
            <w:pPr>
              <w:spacing w:line="240" w:lineRule="auto"/>
              <w:rPr>
                <w:sz w:val="18"/>
                <w:szCs w:val="18"/>
              </w:rPr>
            </w:pPr>
            <w:r>
              <w:rPr>
                <w:sz w:val="18"/>
                <w:szCs w:val="18"/>
              </w:rPr>
              <w:t>Máximo voltaje</w:t>
            </w:r>
          </w:p>
        </w:tc>
        <w:tc>
          <w:tcPr>
            <w:tcW w:w="4322" w:type="dxa"/>
          </w:tcPr>
          <w:p w:rsidR="00971D1D" w:rsidRPr="00BB579F" w:rsidRDefault="00971D1D" w:rsidP="004C4C6B">
            <w:pPr>
              <w:spacing w:line="240" w:lineRule="auto"/>
              <w:rPr>
                <w:sz w:val="18"/>
                <w:szCs w:val="18"/>
              </w:rPr>
            </w:pPr>
            <w:r w:rsidRPr="00BB579F">
              <w:rPr>
                <w:sz w:val="18"/>
                <w:szCs w:val="18"/>
              </w:rPr>
              <w:t>300V</w:t>
            </w:r>
          </w:p>
        </w:tc>
      </w:tr>
      <w:tr w:rsidR="00971D1D" w:rsidRPr="00272262" w:rsidTr="00971D1D">
        <w:tc>
          <w:tcPr>
            <w:tcW w:w="4214" w:type="dxa"/>
          </w:tcPr>
          <w:p w:rsidR="00971D1D" w:rsidRPr="00BB579F" w:rsidRDefault="00272262" w:rsidP="004C4C6B">
            <w:pPr>
              <w:spacing w:line="240" w:lineRule="auto"/>
              <w:rPr>
                <w:sz w:val="18"/>
                <w:szCs w:val="18"/>
              </w:rPr>
            </w:pPr>
            <w:r>
              <w:rPr>
                <w:sz w:val="18"/>
                <w:szCs w:val="18"/>
              </w:rPr>
              <w:t>Tipo de encapsulado</w:t>
            </w:r>
          </w:p>
        </w:tc>
        <w:tc>
          <w:tcPr>
            <w:tcW w:w="4322" w:type="dxa"/>
          </w:tcPr>
          <w:p w:rsidR="00971D1D" w:rsidRPr="00272262" w:rsidRDefault="00272262" w:rsidP="004C4C6B">
            <w:pPr>
              <w:spacing w:line="240" w:lineRule="auto"/>
              <w:rPr>
                <w:sz w:val="18"/>
                <w:szCs w:val="18"/>
              </w:rPr>
            </w:pPr>
            <w:r w:rsidRPr="00272262">
              <w:rPr>
                <w:sz w:val="18"/>
                <w:szCs w:val="18"/>
              </w:rPr>
              <w:t xml:space="preserve">Resistente al agua y </w:t>
            </w:r>
            <w:r w:rsidR="003E21D9" w:rsidRPr="00272262">
              <w:rPr>
                <w:sz w:val="18"/>
                <w:szCs w:val="18"/>
              </w:rPr>
              <w:t>el polvo</w:t>
            </w:r>
            <w:r w:rsidR="003E21D9">
              <w:rPr>
                <w:sz w:val="18"/>
                <w:szCs w:val="18"/>
              </w:rPr>
              <w:t>, uso</w:t>
            </w:r>
            <w:r>
              <w:rPr>
                <w:sz w:val="18"/>
                <w:szCs w:val="18"/>
              </w:rPr>
              <w:t xml:space="preserve"> en interior o exterior.</w:t>
            </w:r>
          </w:p>
        </w:tc>
      </w:tr>
      <w:tr w:rsidR="00971D1D" w:rsidRPr="00BB579F" w:rsidTr="00971D1D">
        <w:tc>
          <w:tcPr>
            <w:tcW w:w="4214" w:type="dxa"/>
          </w:tcPr>
          <w:p w:rsidR="00971D1D" w:rsidRPr="00BB579F" w:rsidRDefault="00272262" w:rsidP="004C4C6B">
            <w:pPr>
              <w:spacing w:line="240" w:lineRule="auto"/>
              <w:rPr>
                <w:sz w:val="18"/>
                <w:szCs w:val="18"/>
              </w:rPr>
            </w:pPr>
            <w:r>
              <w:rPr>
                <w:sz w:val="18"/>
                <w:szCs w:val="18"/>
              </w:rPr>
              <w:t>Tipo de montaje</w:t>
            </w:r>
          </w:p>
        </w:tc>
        <w:tc>
          <w:tcPr>
            <w:tcW w:w="4322" w:type="dxa"/>
          </w:tcPr>
          <w:p w:rsidR="00971D1D" w:rsidRPr="00BB579F" w:rsidRDefault="00272262" w:rsidP="004C4C6B">
            <w:pPr>
              <w:spacing w:line="240" w:lineRule="auto"/>
              <w:rPr>
                <w:sz w:val="18"/>
                <w:szCs w:val="18"/>
              </w:rPr>
            </w:pPr>
            <w:r>
              <w:rPr>
                <w:sz w:val="18"/>
                <w:szCs w:val="18"/>
              </w:rPr>
              <w:t>Superficie</w:t>
            </w:r>
          </w:p>
        </w:tc>
      </w:tr>
      <w:tr w:rsidR="00971D1D" w:rsidRPr="00BB579F" w:rsidTr="00971D1D">
        <w:tc>
          <w:tcPr>
            <w:tcW w:w="4214" w:type="dxa"/>
          </w:tcPr>
          <w:p w:rsidR="00971D1D" w:rsidRPr="00BB579F" w:rsidRDefault="00272262" w:rsidP="004C4C6B">
            <w:pPr>
              <w:spacing w:line="240" w:lineRule="auto"/>
              <w:rPr>
                <w:sz w:val="18"/>
                <w:szCs w:val="18"/>
              </w:rPr>
            </w:pPr>
            <w:r>
              <w:rPr>
                <w:sz w:val="18"/>
                <w:szCs w:val="18"/>
              </w:rPr>
              <w:t xml:space="preserve">Tipo </w:t>
            </w:r>
          </w:p>
        </w:tc>
        <w:tc>
          <w:tcPr>
            <w:tcW w:w="4322" w:type="dxa"/>
          </w:tcPr>
          <w:p w:rsidR="00971D1D" w:rsidRPr="00BB579F" w:rsidRDefault="00971D1D" w:rsidP="004C4C6B">
            <w:pPr>
              <w:spacing w:line="240" w:lineRule="auto"/>
              <w:rPr>
                <w:sz w:val="18"/>
                <w:szCs w:val="18"/>
              </w:rPr>
            </w:pPr>
            <w:r w:rsidRPr="00BB579F">
              <w:rPr>
                <w:sz w:val="18"/>
                <w:szCs w:val="18"/>
              </w:rPr>
              <w:t>XY2</w:t>
            </w:r>
          </w:p>
        </w:tc>
      </w:tr>
      <w:tr w:rsidR="00971D1D" w:rsidRPr="00BB579F" w:rsidTr="00971D1D">
        <w:tc>
          <w:tcPr>
            <w:tcW w:w="4214" w:type="dxa"/>
          </w:tcPr>
          <w:p w:rsidR="00971D1D" w:rsidRPr="00BB579F" w:rsidRDefault="00272262" w:rsidP="004C4C6B">
            <w:pPr>
              <w:spacing w:line="240" w:lineRule="auto"/>
              <w:rPr>
                <w:sz w:val="18"/>
                <w:szCs w:val="18"/>
              </w:rPr>
            </w:pPr>
            <w:r>
              <w:rPr>
                <w:sz w:val="18"/>
                <w:szCs w:val="18"/>
              </w:rPr>
              <w:t>Largo máximo de cable</w:t>
            </w:r>
          </w:p>
        </w:tc>
        <w:tc>
          <w:tcPr>
            <w:tcW w:w="4322" w:type="dxa"/>
          </w:tcPr>
          <w:p w:rsidR="00971D1D" w:rsidRPr="00BB579F" w:rsidRDefault="00971D1D" w:rsidP="00272262">
            <w:pPr>
              <w:spacing w:line="240" w:lineRule="auto"/>
              <w:rPr>
                <w:sz w:val="18"/>
                <w:szCs w:val="18"/>
              </w:rPr>
            </w:pPr>
            <w:r w:rsidRPr="00BB579F">
              <w:rPr>
                <w:sz w:val="18"/>
                <w:szCs w:val="18"/>
              </w:rPr>
              <w:t xml:space="preserve">165 </w:t>
            </w:r>
            <w:r w:rsidR="00272262">
              <w:rPr>
                <w:sz w:val="18"/>
                <w:szCs w:val="18"/>
              </w:rPr>
              <w:t xml:space="preserve">pies máximo </w:t>
            </w:r>
          </w:p>
        </w:tc>
      </w:tr>
      <w:tr w:rsidR="00971D1D" w:rsidRPr="00BB579F" w:rsidTr="00971D1D">
        <w:tc>
          <w:tcPr>
            <w:tcW w:w="4214" w:type="dxa"/>
          </w:tcPr>
          <w:p w:rsidR="00971D1D" w:rsidRPr="00BB579F" w:rsidRDefault="00272262" w:rsidP="004C4C6B">
            <w:pPr>
              <w:spacing w:line="240" w:lineRule="auto"/>
              <w:rPr>
                <w:sz w:val="18"/>
                <w:szCs w:val="18"/>
              </w:rPr>
            </w:pPr>
            <w:r>
              <w:rPr>
                <w:sz w:val="18"/>
                <w:szCs w:val="18"/>
              </w:rPr>
              <w:t xml:space="preserve">Encapsulado </w:t>
            </w:r>
          </w:p>
        </w:tc>
        <w:tc>
          <w:tcPr>
            <w:tcW w:w="4322" w:type="dxa"/>
          </w:tcPr>
          <w:p w:rsidR="00971D1D" w:rsidRPr="00BB579F" w:rsidRDefault="00971D1D" w:rsidP="004C4C6B">
            <w:pPr>
              <w:spacing w:line="240" w:lineRule="auto"/>
              <w:rPr>
                <w:sz w:val="18"/>
                <w:szCs w:val="18"/>
              </w:rPr>
            </w:pPr>
            <w:r w:rsidRPr="00BB579F">
              <w:rPr>
                <w:sz w:val="18"/>
                <w:szCs w:val="18"/>
              </w:rPr>
              <w:t>NEMA 1/4/12</w:t>
            </w:r>
          </w:p>
        </w:tc>
      </w:tr>
    </w:tbl>
    <w:p w:rsidR="00971D1D" w:rsidRPr="00CB4A66" w:rsidRDefault="00971D1D" w:rsidP="00CB4A66">
      <w:pPr>
        <w:pStyle w:val="Sinespaciado"/>
        <w:rPr>
          <w:rFonts w:ascii="Times New Roman" w:hAnsi="Times New Roman"/>
          <w:sz w:val="16"/>
          <w:szCs w:val="16"/>
        </w:rPr>
      </w:pPr>
      <w:r w:rsidRPr="00CB4A66">
        <w:rPr>
          <w:rFonts w:ascii="Times New Roman" w:hAnsi="Times New Roman"/>
          <w:b/>
          <w:sz w:val="16"/>
          <w:szCs w:val="16"/>
        </w:rPr>
        <w:t>Fuente:</w:t>
      </w:r>
      <w:r w:rsidRPr="00CB4A66">
        <w:rPr>
          <w:rFonts w:ascii="Times New Roman" w:hAnsi="Times New Roman"/>
          <w:sz w:val="16"/>
          <w:szCs w:val="16"/>
        </w:rPr>
        <w:t xml:space="preserve"> </w:t>
      </w:r>
      <w:r w:rsidR="008C5280" w:rsidRPr="00CB4A66">
        <w:rPr>
          <w:rFonts w:ascii="Times New Roman" w:hAnsi="Times New Roman"/>
          <w:sz w:val="16"/>
          <w:szCs w:val="16"/>
        </w:rPr>
        <w:t>Schneider</w:t>
      </w:r>
      <w:r w:rsidR="001E6CF6" w:rsidRPr="00CB4A66">
        <w:rPr>
          <w:rFonts w:ascii="Times New Roman" w:hAnsi="Times New Roman"/>
          <w:sz w:val="16"/>
          <w:szCs w:val="16"/>
        </w:rPr>
        <w:t xml:space="preserve"> Electric, 2015, </w:t>
      </w:r>
      <w:r w:rsidR="008C5280" w:rsidRPr="00CB4A66">
        <w:rPr>
          <w:rFonts w:ascii="Times New Roman" w:hAnsi="Times New Roman"/>
          <w:sz w:val="16"/>
          <w:szCs w:val="16"/>
        </w:rPr>
        <w:t>http://datasheet.octopart.com/XY2CE1A150-Telemecanique-datasheet-9900614.pdf</w:t>
      </w:r>
    </w:p>
    <w:p w:rsidR="008C5280" w:rsidRPr="00CB4A66" w:rsidRDefault="008C5280" w:rsidP="008C5280">
      <w:pPr>
        <w:spacing w:after="0"/>
        <w:ind w:right="-1"/>
        <w:rPr>
          <w:sz w:val="16"/>
          <w:szCs w:val="16"/>
        </w:rPr>
      </w:pPr>
      <w:r w:rsidRPr="00CB4A66">
        <w:rPr>
          <w:b/>
          <w:sz w:val="16"/>
          <w:szCs w:val="16"/>
        </w:rPr>
        <w:t>Realizado por:</w:t>
      </w:r>
      <w:r w:rsidRPr="00CB4A66">
        <w:rPr>
          <w:sz w:val="16"/>
          <w:szCs w:val="16"/>
        </w:rPr>
        <w:t xml:space="preserve"> Andramuño I. y Lobato L., 2015</w:t>
      </w:r>
    </w:p>
    <w:p w:rsidR="008C5280" w:rsidRPr="00274E7D" w:rsidRDefault="008C5280" w:rsidP="00BD7CB1">
      <w:pPr>
        <w:ind w:right="-1"/>
        <w:rPr>
          <w:sz w:val="16"/>
          <w:szCs w:val="16"/>
        </w:rPr>
      </w:pPr>
    </w:p>
    <w:p w:rsidR="00971D1D" w:rsidRPr="002F5F86" w:rsidRDefault="00971D1D" w:rsidP="00BD7CB1">
      <w:pPr>
        <w:ind w:left="142" w:right="-1"/>
      </w:pPr>
    </w:p>
    <w:p w:rsidR="00971D1D" w:rsidRPr="00821D5F" w:rsidRDefault="001E6CF6" w:rsidP="004C4C6B">
      <w:pPr>
        <w:spacing w:after="0"/>
        <w:ind w:left="142" w:right="-1"/>
      </w:pPr>
      <w:r w:rsidRPr="00821D5F">
        <w:t xml:space="preserve">            </w:t>
      </w:r>
      <w:r w:rsidR="00971D1D" w:rsidRPr="00821D5F">
        <w:t xml:space="preserve">  </w:t>
      </w:r>
      <w:r w:rsidR="008C5280" w:rsidRPr="00821D5F">
        <w:t xml:space="preserve">             </w:t>
      </w:r>
      <w:r w:rsidR="00971D1D" w:rsidRPr="00821D5F">
        <w:t xml:space="preserve">  </w:t>
      </w:r>
      <w:r w:rsidR="00031701" w:rsidRPr="00821D5F">
        <w:t xml:space="preserve">  </w:t>
      </w:r>
      <w:r w:rsidR="00821D5F">
        <w:t xml:space="preserve">  </w:t>
      </w:r>
      <w:r w:rsidR="00031701" w:rsidRPr="00821D5F">
        <w:t xml:space="preserve"> </w:t>
      </w:r>
      <w:r w:rsidR="003E21D9" w:rsidRPr="00821D5F">
        <w:t xml:space="preserve">  </w:t>
      </w:r>
      <w:r w:rsidR="00821D5F">
        <w:rPr>
          <w:noProof/>
          <w:lang w:eastAsia="es-ES"/>
        </w:rPr>
        <w:drawing>
          <wp:inline distT="0" distB="0" distL="0" distR="0">
            <wp:extent cx="2400300" cy="1847850"/>
            <wp:effectExtent l="19050" t="0" r="0" b="0"/>
            <wp:docPr id="6" name="Imagen 1" descr="C:\Users\pc\Desktop\20151024_13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151024_131115.jpg"/>
                    <pic:cNvPicPr>
                      <a:picLocks noChangeAspect="1" noChangeArrowheads="1"/>
                    </pic:cNvPicPr>
                  </pic:nvPicPr>
                  <pic:blipFill>
                    <a:blip r:embed="rId52" cstate="print"/>
                    <a:srcRect/>
                    <a:stretch>
                      <a:fillRect/>
                    </a:stretch>
                  </pic:blipFill>
                  <pic:spPr bwMode="auto">
                    <a:xfrm>
                      <a:off x="0" y="0"/>
                      <a:ext cx="2400018" cy="1847633"/>
                    </a:xfrm>
                    <a:prstGeom prst="rect">
                      <a:avLst/>
                    </a:prstGeom>
                    <a:noFill/>
                    <a:ln w="9525">
                      <a:noFill/>
                      <a:miter lim="800000"/>
                      <a:headEnd/>
                      <a:tailEnd/>
                    </a:ln>
                  </pic:spPr>
                </pic:pic>
              </a:graphicData>
            </a:graphic>
          </wp:inline>
        </w:drawing>
      </w:r>
    </w:p>
    <w:p w:rsidR="00971D1D" w:rsidRPr="00607CA5" w:rsidRDefault="00E00BC8" w:rsidP="00FC0B3B">
      <w:pPr>
        <w:spacing w:after="0" w:line="240" w:lineRule="auto"/>
        <w:ind w:left="1416" w:firstLine="708"/>
      </w:pPr>
      <w:bookmarkStart w:id="327" w:name="_Toc434523285"/>
      <w:r w:rsidRPr="00607CA5">
        <w:rPr>
          <w:b/>
        </w:rPr>
        <w:t xml:space="preserve">Figura </w:t>
      </w:r>
      <w:r w:rsidR="00972966" w:rsidRPr="003E21D9">
        <w:rPr>
          <w:b/>
          <w:lang w:val="en-US"/>
        </w:rPr>
        <w:fldChar w:fldCharType="begin"/>
      </w:r>
      <w:r w:rsidR="00F6235E" w:rsidRPr="00607CA5">
        <w:rPr>
          <w:b/>
        </w:rPr>
        <w:instrText xml:space="preserve"> SEQ Figura \* ARABIC \s 1 </w:instrText>
      </w:r>
      <w:r w:rsidR="00972966" w:rsidRPr="003E21D9">
        <w:rPr>
          <w:b/>
          <w:lang w:val="en-US"/>
        </w:rPr>
        <w:fldChar w:fldCharType="separate"/>
      </w:r>
      <w:r w:rsidR="000F7BE7">
        <w:rPr>
          <w:b/>
          <w:noProof/>
        </w:rPr>
        <w:t>10</w:t>
      </w:r>
      <w:r w:rsidR="00972966" w:rsidRPr="003E21D9">
        <w:rPr>
          <w:b/>
          <w:lang w:val="en-US"/>
        </w:rPr>
        <w:fldChar w:fldCharType="end"/>
      </w:r>
      <w:r w:rsidRPr="00607CA5">
        <w:rPr>
          <w:b/>
        </w:rPr>
        <w:t>-2:</w:t>
      </w:r>
      <w:r w:rsidRPr="00607CA5">
        <w:t xml:space="preserve"> </w:t>
      </w:r>
      <w:r w:rsidR="00971D1D" w:rsidRPr="00607CA5">
        <w:t xml:space="preserve">Cable Pull Switch </w:t>
      </w:r>
      <w:bookmarkEnd w:id="327"/>
    </w:p>
    <w:p w:rsidR="001E6CF6" w:rsidRPr="00821D5F" w:rsidRDefault="00821D5F" w:rsidP="00FC0B3B">
      <w:pPr>
        <w:ind w:left="1416" w:right="-1" w:firstLine="708"/>
        <w:rPr>
          <w:sz w:val="16"/>
          <w:szCs w:val="16"/>
        </w:rPr>
      </w:pPr>
      <w:r w:rsidRPr="00CB4A66">
        <w:rPr>
          <w:b/>
          <w:sz w:val="16"/>
          <w:szCs w:val="16"/>
        </w:rPr>
        <w:t>Realizado por:</w:t>
      </w:r>
      <w:r>
        <w:rPr>
          <w:sz w:val="16"/>
          <w:szCs w:val="16"/>
        </w:rPr>
        <w:t xml:space="preserve"> Andramuño I. y Lobato L., 2015</w:t>
      </w:r>
    </w:p>
    <w:p w:rsidR="00971D1D" w:rsidRPr="00821D5F" w:rsidRDefault="00971D1D" w:rsidP="009876BE">
      <w:pPr>
        <w:pStyle w:val="Sinespaciado"/>
        <w:rPr>
          <w:lang w:val="es-ES"/>
        </w:rPr>
      </w:pPr>
    </w:p>
    <w:p w:rsidR="00971D1D" w:rsidRDefault="00A3472F" w:rsidP="00907764">
      <w:pPr>
        <w:pStyle w:val="Ttulo4"/>
      </w:pPr>
      <w:bookmarkStart w:id="328" w:name="_Toc433099700"/>
      <w:r>
        <w:t>Pulsador s</w:t>
      </w:r>
      <w:r w:rsidR="00971D1D" w:rsidRPr="001F69AC">
        <w:t>iemens</w:t>
      </w:r>
      <w:bookmarkEnd w:id="328"/>
    </w:p>
    <w:p w:rsidR="009876BE" w:rsidRPr="009876BE" w:rsidRDefault="009876BE" w:rsidP="00907764">
      <w:pPr>
        <w:pStyle w:val="Sinespaciado"/>
        <w:spacing w:line="360" w:lineRule="auto"/>
      </w:pPr>
    </w:p>
    <w:p w:rsidR="00971D1D" w:rsidRDefault="00971D1D" w:rsidP="00907764">
      <w:pPr>
        <w:ind w:right="-1"/>
      </w:pPr>
      <w:r w:rsidRPr="002F5F86">
        <w:t>Los pulsadores son elementos de accionamiento, utilizados en la mayoría de sistemas de automatización, ya que permiten tener un funcionamiento tanto manual de cada elemento utilizado en algún proceso así como también una operación automática de una secuencia determinada.</w:t>
      </w:r>
    </w:p>
    <w:p w:rsidR="009876BE" w:rsidRPr="002F5F86" w:rsidRDefault="009876BE" w:rsidP="00907764">
      <w:pPr>
        <w:pStyle w:val="Sinespaciado"/>
        <w:spacing w:line="360" w:lineRule="auto"/>
      </w:pPr>
    </w:p>
    <w:p w:rsidR="00971D1D" w:rsidRPr="002F5F86" w:rsidRDefault="00971D1D" w:rsidP="00907764">
      <w:pPr>
        <w:ind w:right="-1"/>
      </w:pPr>
      <w:r w:rsidRPr="002F5F86">
        <w:t>En el sistema implementado se vio la necesidad de utilización de estos para el encendido y apagado manual de cada una de las bandas de transporte y descarga del proceso, así como también para el encendido y apagado de las 3 secuencias automáticas que permiten la alimentación del material hacia las tolvas de almacenamiento.</w:t>
      </w:r>
    </w:p>
    <w:p w:rsidR="00971D1D" w:rsidRPr="002F5F86" w:rsidRDefault="00971D1D" w:rsidP="004C4C6B">
      <w:pPr>
        <w:spacing w:after="0"/>
        <w:ind w:left="142" w:right="-1"/>
      </w:pPr>
      <w:r>
        <w:t xml:space="preserve">                  </w:t>
      </w:r>
      <w:r w:rsidR="008C5280">
        <w:t xml:space="preserve">    </w:t>
      </w:r>
      <w:r w:rsidR="00AA6364">
        <w:t xml:space="preserve">     </w:t>
      </w:r>
      <w:r w:rsidR="008C5280">
        <w:t xml:space="preserve">        </w:t>
      </w:r>
      <w:r w:rsidR="00821D5F">
        <w:t xml:space="preserve">   </w:t>
      </w:r>
      <w:r w:rsidR="008C5280">
        <w:t xml:space="preserve">  </w:t>
      </w:r>
      <w:r w:rsidR="00FC0B3B">
        <w:t xml:space="preserve">        </w:t>
      </w:r>
      <w:r w:rsidR="00AA6364">
        <w:rPr>
          <w:noProof/>
          <w:lang w:eastAsia="es-ES"/>
        </w:rPr>
        <w:t xml:space="preserve"> </w:t>
      </w:r>
      <w:r w:rsidRPr="002F5F86">
        <w:rPr>
          <w:noProof/>
          <w:lang w:eastAsia="es-ES"/>
        </w:rPr>
        <w:drawing>
          <wp:inline distT="0" distB="0" distL="0" distR="0">
            <wp:extent cx="1930378" cy="1095375"/>
            <wp:effectExtent l="76200" t="76200" r="108585" b="104775"/>
            <wp:docPr id="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1996495" cy="1132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2124" w:firstLine="708"/>
      </w:pPr>
      <w:bookmarkStart w:id="329" w:name="_Toc434523286"/>
      <w:r w:rsidRPr="003E21D9">
        <w:rPr>
          <w:b/>
        </w:rPr>
        <w:t xml:space="preserve">Figura </w:t>
      </w:r>
      <w:r w:rsidR="00972966" w:rsidRPr="003E21D9">
        <w:rPr>
          <w:b/>
        </w:rPr>
        <w:fldChar w:fldCharType="begin"/>
      </w:r>
      <w:r w:rsidR="00F6235E" w:rsidRPr="003E21D9">
        <w:rPr>
          <w:b/>
        </w:rPr>
        <w:instrText xml:space="preserve"> SEQ Figura \* ARABIC \s 1 </w:instrText>
      </w:r>
      <w:r w:rsidR="00972966" w:rsidRPr="003E21D9">
        <w:rPr>
          <w:b/>
        </w:rPr>
        <w:fldChar w:fldCharType="separate"/>
      </w:r>
      <w:r w:rsidR="000F7BE7">
        <w:rPr>
          <w:b/>
          <w:noProof/>
        </w:rPr>
        <w:t>11</w:t>
      </w:r>
      <w:r w:rsidR="00972966" w:rsidRPr="003E21D9">
        <w:rPr>
          <w:b/>
        </w:rPr>
        <w:fldChar w:fldCharType="end"/>
      </w:r>
      <w:r w:rsidRPr="003E21D9">
        <w:rPr>
          <w:b/>
        </w:rPr>
        <w:t>-2:</w:t>
      </w:r>
      <w:r w:rsidRPr="00E00BC8">
        <w:t xml:space="preserve"> </w:t>
      </w:r>
      <w:r w:rsidR="00971D1D" w:rsidRPr="00E00BC8">
        <w:t>Pulsador Siemens</w:t>
      </w:r>
      <w:bookmarkEnd w:id="329"/>
    </w:p>
    <w:p w:rsidR="00971D1D" w:rsidRPr="00C726F3" w:rsidRDefault="00971D1D" w:rsidP="00FC0B3B">
      <w:pPr>
        <w:spacing w:after="0"/>
        <w:ind w:left="2124" w:right="-1" w:firstLine="708"/>
        <w:rPr>
          <w:sz w:val="16"/>
          <w:szCs w:val="16"/>
        </w:rPr>
      </w:pPr>
      <w:r w:rsidRPr="003E21D9">
        <w:rPr>
          <w:b/>
          <w:sz w:val="16"/>
          <w:szCs w:val="16"/>
        </w:rPr>
        <w:t>Fuente:</w:t>
      </w:r>
      <w:r w:rsidRPr="00274E7D">
        <w:rPr>
          <w:sz w:val="16"/>
          <w:szCs w:val="16"/>
        </w:rPr>
        <w:t xml:space="preserve"> </w:t>
      </w:r>
      <w:r w:rsidR="00FF04A8">
        <w:rPr>
          <w:sz w:val="16"/>
          <w:szCs w:val="16"/>
        </w:rPr>
        <w:t xml:space="preserve">Moino, 2015, </w:t>
      </w:r>
      <w:r w:rsidRPr="00C726F3">
        <w:rPr>
          <w:rFonts w:eastAsia="SimSun"/>
          <w:sz w:val="16"/>
          <w:szCs w:val="16"/>
        </w:rPr>
        <w:t>http://www.moino.com.br</w:t>
      </w:r>
    </w:p>
    <w:p w:rsidR="00971D1D" w:rsidRDefault="00A3472F" w:rsidP="00907764">
      <w:pPr>
        <w:pStyle w:val="Ttulo4"/>
      </w:pPr>
      <w:bookmarkStart w:id="330" w:name="_Toc433099701"/>
      <w:r>
        <w:t>S</w:t>
      </w:r>
      <w:r w:rsidRPr="001F69AC">
        <w:t>elector de 3 posiciones siemens</w:t>
      </w:r>
      <w:bookmarkEnd w:id="330"/>
    </w:p>
    <w:p w:rsidR="009876BE" w:rsidRPr="009876BE" w:rsidRDefault="009876BE" w:rsidP="00907764">
      <w:pPr>
        <w:pStyle w:val="Sinespaciado"/>
        <w:spacing w:line="360" w:lineRule="auto"/>
      </w:pPr>
    </w:p>
    <w:p w:rsidR="00971D1D" w:rsidRDefault="00971D1D" w:rsidP="00907764">
      <w:pPr>
        <w:ind w:right="-1"/>
      </w:pPr>
      <w:r w:rsidRPr="002F5F86">
        <w:t>Son elementos que permiten al usuario disponer de 3 opciones de operación, las cuales pueden ser seleccionadas según el funcionamiento que se desee</w:t>
      </w:r>
      <w:r w:rsidR="009876BE">
        <w:t xml:space="preserve"> obtener por parte del sistema. </w:t>
      </w:r>
      <w:r w:rsidRPr="002F5F86">
        <w:t xml:space="preserve">Así por nuestros requerimientos de operación se han decidido usar selectores de 3 posiciones que nos permitirán escoger entre la opción 1, neutra, y opción 2, de acuerdo a la aplicación </w:t>
      </w:r>
      <w:r w:rsidR="00C726F3" w:rsidRPr="002F5F86">
        <w:t>en la</w:t>
      </w:r>
      <w:r w:rsidRPr="002F5F86">
        <w:t xml:space="preserve"> cual están siendo utilizados, las cuales se describen a continuación:</w:t>
      </w:r>
    </w:p>
    <w:p w:rsidR="004C4C6B" w:rsidRPr="002F5F86" w:rsidRDefault="004C4C6B" w:rsidP="00907764">
      <w:pPr>
        <w:pStyle w:val="Sinespaciado"/>
        <w:spacing w:line="360" w:lineRule="auto"/>
      </w:pPr>
    </w:p>
    <w:p w:rsidR="00971D1D" w:rsidRDefault="00971D1D" w:rsidP="000A1BE2">
      <w:pPr>
        <w:pStyle w:val="Prrafodelista"/>
        <w:numPr>
          <w:ilvl w:val="0"/>
          <w:numId w:val="40"/>
        </w:numPr>
        <w:spacing w:after="200"/>
        <w:ind w:right="-1"/>
      </w:pPr>
      <w:r w:rsidRPr="002F5F86">
        <w:t>Selección de operación manual y automática de cada banda.</w:t>
      </w:r>
    </w:p>
    <w:p w:rsidR="00971D1D" w:rsidRDefault="00971D1D" w:rsidP="000A1BE2">
      <w:pPr>
        <w:pStyle w:val="Prrafodelista"/>
        <w:numPr>
          <w:ilvl w:val="0"/>
          <w:numId w:val="40"/>
        </w:numPr>
        <w:spacing w:after="200"/>
        <w:ind w:right="-1"/>
      </w:pPr>
      <w:r w:rsidRPr="00274E7D">
        <w:t>Selección de operación manual y automática general del sistema.</w:t>
      </w:r>
    </w:p>
    <w:p w:rsidR="00971D1D" w:rsidRPr="00274E7D" w:rsidRDefault="00971D1D" w:rsidP="000A1BE2">
      <w:pPr>
        <w:pStyle w:val="Prrafodelista"/>
        <w:numPr>
          <w:ilvl w:val="0"/>
          <w:numId w:val="40"/>
        </w:numPr>
        <w:spacing w:after="0"/>
        <w:ind w:left="142" w:right="-1" w:hanging="142"/>
      </w:pPr>
      <w:r w:rsidRPr="00274E7D">
        <w:t>Selección de nave en la que se encuentra ubicada la máquina de distribución de caliza (rascador).</w:t>
      </w:r>
    </w:p>
    <w:p w:rsidR="00971D1D" w:rsidRPr="002F5F86" w:rsidRDefault="00971D1D" w:rsidP="00BC5E37">
      <w:pPr>
        <w:spacing w:after="0"/>
        <w:ind w:left="142" w:right="-1"/>
      </w:pPr>
      <w:r>
        <w:rPr>
          <w:noProof/>
          <w:lang w:eastAsia="es-ES"/>
        </w:rPr>
        <w:t xml:space="preserve">           </w:t>
      </w:r>
      <w:r w:rsidR="00FF04A8">
        <w:rPr>
          <w:noProof/>
          <w:lang w:eastAsia="es-ES"/>
        </w:rPr>
        <w:t xml:space="preserve">                 </w:t>
      </w:r>
      <w:r w:rsidR="00AA6364">
        <w:rPr>
          <w:noProof/>
          <w:lang w:eastAsia="es-ES"/>
        </w:rPr>
        <w:t xml:space="preserve">    </w:t>
      </w:r>
      <w:r w:rsidR="00FC0B3B">
        <w:rPr>
          <w:noProof/>
          <w:lang w:eastAsia="es-ES"/>
        </w:rPr>
        <w:t xml:space="preserve"> </w:t>
      </w:r>
      <w:r w:rsidR="00821D5F">
        <w:rPr>
          <w:noProof/>
          <w:lang w:eastAsia="es-ES"/>
        </w:rPr>
        <w:t xml:space="preserve"> </w:t>
      </w:r>
      <w:r>
        <w:rPr>
          <w:noProof/>
          <w:lang w:eastAsia="es-ES"/>
        </w:rPr>
        <w:t xml:space="preserve"> </w:t>
      </w:r>
      <w:r w:rsidRPr="002F5F86">
        <w:rPr>
          <w:noProof/>
          <w:lang w:eastAsia="es-ES"/>
        </w:rPr>
        <w:drawing>
          <wp:inline distT="0" distB="0" distL="0" distR="0">
            <wp:extent cx="2276273" cy="1524000"/>
            <wp:effectExtent l="76200" t="76200" r="105410" b="11430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2292536" cy="15348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1416" w:firstLine="708"/>
      </w:pPr>
      <w:bookmarkStart w:id="331" w:name="_Toc434523287"/>
      <w:r w:rsidRPr="003E21D9">
        <w:rPr>
          <w:b/>
        </w:rPr>
        <w:t xml:space="preserve">Figura </w:t>
      </w:r>
      <w:r w:rsidR="00972966" w:rsidRPr="003E21D9">
        <w:rPr>
          <w:b/>
        </w:rPr>
        <w:fldChar w:fldCharType="begin"/>
      </w:r>
      <w:r w:rsidR="00F6235E" w:rsidRPr="003E21D9">
        <w:rPr>
          <w:b/>
        </w:rPr>
        <w:instrText xml:space="preserve"> SEQ Figura \* ARABIC \s 1 </w:instrText>
      </w:r>
      <w:r w:rsidR="00972966" w:rsidRPr="003E21D9">
        <w:rPr>
          <w:b/>
        </w:rPr>
        <w:fldChar w:fldCharType="separate"/>
      </w:r>
      <w:r w:rsidR="000F7BE7">
        <w:rPr>
          <w:b/>
          <w:noProof/>
        </w:rPr>
        <w:t>12</w:t>
      </w:r>
      <w:r w:rsidR="00972966" w:rsidRPr="003E21D9">
        <w:rPr>
          <w:b/>
        </w:rPr>
        <w:fldChar w:fldCharType="end"/>
      </w:r>
      <w:r w:rsidRPr="003E21D9">
        <w:rPr>
          <w:b/>
        </w:rPr>
        <w:t>-2:</w:t>
      </w:r>
      <w:r w:rsidRPr="00E00BC8">
        <w:t xml:space="preserve"> </w:t>
      </w:r>
      <w:r w:rsidR="00971D1D" w:rsidRPr="00E00BC8">
        <w:t>Selector 3 Posiciones</w:t>
      </w:r>
      <w:bookmarkEnd w:id="331"/>
      <w:r w:rsidR="00971D1D" w:rsidRPr="00E00BC8">
        <w:t xml:space="preserve"> </w:t>
      </w:r>
    </w:p>
    <w:p w:rsidR="00971D1D" w:rsidRDefault="00971D1D" w:rsidP="00FC0B3B">
      <w:pPr>
        <w:spacing w:after="0"/>
        <w:ind w:left="1416" w:right="-1" w:firstLine="708"/>
        <w:rPr>
          <w:sz w:val="16"/>
          <w:szCs w:val="16"/>
        </w:rPr>
      </w:pPr>
      <w:r w:rsidRPr="003E21D9">
        <w:rPr>
          <w:b/>
          <w:sz w:val="16"/>
          <w:szCs w:val="16"/>
        </w:rPr>
        <w:t>Fuente:</w:t>
      </w:r>
      <w:r w:rsidRPr="00274E7D">
        <w:rPr>
          <w:sz w:val="16"/>
          <w:szCs w:val="16"/>
        </w:rPr>
        <w:t xml:space="preserve"> </w:t>
      </w:r>
      <w:r w:rsidR="00FF04A8">
        <w:rPr>
          <w:sz w:val="16"/>
          <w:szCs w:val="16"/>
        </w:rPr>
        <w:t xml:space="preserve">Moino, 2015, </w:t>
      </w:r>
      <w:r w:rsidR="00FF04A8" w:rsidRPr="00C726F3">
        <w:rPr>
          <w:rFonts w:eastAsia="SimSun"/>
          <w:sz w:val="16"/>
          <w:szCs w:val="16"/>
        </w:rPr>
        <w:t>http://www.moino.com.br</w:t>
      </w:r>
    </w:p>
    <w:p w:rsidR="00971D1D" w:rsidRPr="00274E7D" w:rsidRDefault="00971D1D" w:rsidP="00BC5E37">
      <w:pPr>
        <w:spacing w:after="0"/>
        <w:ind w:right="-1"/>
        <w:rPr>
          <w:sz w:val="16"/>
          <w:szCs w:val="16"/>
        </w:rPr>
      </w:pPr>
    </w:p>
    <w:p w:rsidR="00971D1D" w:rsidRDefault="00A3472F" w:rsidP="00907764">
      <w:pPr>
        <w:pStyle w:val="Ttulo4"/>
      </w:pPr>
      <w:bookmarkStart w:id="332" w:name="_Toc433099702"/>
      <w:r>
        <w:t>L</w:t>
      </w:r>
      <w:r w:rsidRPr="001F69AC">
        <w:t>uz piloto siemens</w:t>
      </w:r>
      <w:bookmarkEnd w:id="332"/>
    </w:p>
    <w:p w:rsidR="00851B9F" w:rsidRPr="00851B9F" w:rsidRDefault="00851B9F" w:rsidP="00907764">
      <w:pPr>
        <w:pStyle w:val="Sinespaciado"/>
        <w:spacing w:line="360" w:lineRule="auto"/>
      </w:pPr>
    </w:p>
    <w:p w:rsidR="00971D1D" w:rsidRDefault="00971D1D" w:rsidP="00907764">
      <w:pPr>
        <w:ind w:right="-1"/>
      </w:pPr>
      <w:r w:rsidRPr="002F5F86">
        <w:t xml:space="preserve">Elementos de señalización utilizados para indicar el funcionamiento del sistema, proveyendo señales que indican fallos, alertas o actividad </w:t>
      </w:r>
      <w:r w:rsidR="00C726F3" w:rsidRPr="002F5F86">
        <w:t>normal de</w:t>
      </w:r>
      <w:r w:rsidRPr="002F5F86">
        <w:t xml:space="preserve"> cada una de los elementos constitutivos a</w:t>
      </w:r>
      <w:r w:rsidR="009876BE">
        <w:t xml:space="preserve">sí como del sistema en general. </w:t>
      </w:r>
      <w:r w:rsidRPr="002F5F86">
        <w:t>En el sistema se han utilizado estos como indicadores del estado del proceso en la operación manual y automática.</w:t>
      </w:r>
    </w:p>
    <w:p w:rsidR="00596723" w:rsidRDefault="00596723" w:rsidP="00907764">
      <w:pPr>
        <w:pStyle w:val="Sinespaciado"/>
        <w:spacing w:line="360" w:lineRule="auto"/>
      </w:pPr>
    </w:p>
    <w:p w:rsidR="00971D1D" w:rsidRPr="002F5F86" w:rsidRDefault="00971D1D" w:rsidP="00907764">
      <w:pPr>
        <w:ind w:right="-1"/>
      </w:pPr>
      <w:r w:rsidRPr="002F5F86">
        <w:t>Operación manual</w:t>
      </w:r>
    </w:p>
    <w:p w:rsidR="00971D1D" w:rsidRDefault="00971D1D" w:rsidP="000A1BE2">
      <w:pPr>
        <w:pStyle w:val="Prrafodelista"/>
        <w:numPr>
          <w:ilvl w:val="0"/>
          <w:numId w:val="40"/>
        </w:numPr>
        <w:spacing w:after="200"/>
        <w:ind w:left="142" w:right="-1" w:hanging="142"/>
      </w:pPr>
      <w:r w:rsidRPr="002F5F86">
        <w:t>Luz piloto verde, para indicar que la banda se encuentra encendida y con un funcionamiento normal.</w:t>
      </w:r>
    </w:p>
    <w:p w:rsidR="00971D1D" w:rsidRPr="00632597" w:rsidRDefault="00971D1D" w:rsidP="000A1BE2">
      <w:pPr>
        <w:pStyle w:val="Prrafodelista"/>
        <w:numPr>
          <w:ilvl w:val="0"/>
          <w:numId w:val="40"/>
        </w:numPr>
        <w:spacing w:after="200"/>
        <w:ind w:right="-1"/>
      </w:pPr>
      <w:r w:rsidRPr="00632597">
        <w:t>Luz piloto roja, para indicar que la banda se encuentra en estado TRIPEADO</w:t>
      </w:r>
    </w:p>
    <w:p w:rsidR="00971D1D" w:rsidRPr="002F5F86" w:rsidRDefault="00971D1D" w:rsidP="00907764">
      <w:pPr>
        <w:pStyle w:val="Prrafodelista"/>
        <w:ind w:left="142" w:right="-1"/>
      </w:pPr>
    </w:p>
    <w:p w:rsidR="00971D1D" w:rsidRPr="002F5F86" w:rsidRDefault="00971D1D" w:rsidP="00BC5E37">
      <w:pPr>
        <w:pStyle w:val="Prrafodelista"/>
        <w:spacing w:after="0"/>
        <w:ind w:left="142" w:right="-1"/>
      </w:pPr>
      <w:r w:rsidRPr="002F5F86">
        <w:t xml:space="preserve">          </w:t>
      </w:r>
      <w:r>
        <w:t xml:space="preserve">     </w:t>
      </w:r>
      <w:r w:rsidR="00FF04A8">
        <w:t xml:space="preserve"> </w:t>
      </w:r>
      <w:r w:rsidR="004D7141">
        <w:t xml:space="preserve">    </w:t>
      </w:r>
      <w:r w:rsidR="00FF04A8">
        <w:t xml:space="preserve">   </w:t>
      </w:r>
      <w:r w:rsidRPr="002F5F86">
        <w:t xml:space="preserve"> </w:t>
      </w:r>
      <w:r w:rsidR="00851B9F">
        <w:t xml:space="preserve">        </w:t>
      </w:r>
      <w:r w:rsidR="00FC0B3B">
        <w:t xml:space="preserve">  </w:t>
      </w:r>
      <w:r w:rsidR="00AA6364">
        <w:t xml:space="preserve">  </w:t>
      </w:r>
      <w:r w:rsidRPr="002F5F86">
        <w:t xml:space="preserve"> </w:t>
      </w:r>
      <w:r w:rsidRPr="002F5F86">
        <w:rPr>
          <w:noProof/>
          <w:lang w:eastAsia="es-ES"/>
        </w:rPr>
        <w:drawing>
          <wp:inline distT="0" distB="0" distL="0" distR="0">
            <wp:extent cx="2238375" cy="1653540"/>
            <wp:effectExtent l="38100" t="57150" r="123825" b="99060"/>
            <wp:docPr id="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t="8781" r="16279" b="7795"/>
                    <a:stretch>
                      <a:fillRect/>
                    </a:stretch>
                  </pic:blipFill>
                  <pic:spPr bwMode="auto">
                    <a:xfrm>
                      <a:off x="0" y="0"/>
                      <a:ext cx="2272496" cy="1678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1416" w:firstLine="708"/>
      </w:pPr>
      <w:bookmarkStart w:id="333" w:name="_Toc434523288"/>
      <w:r w:rsidRPr="003E21D9">
        <w:rPr>
          <w:b/>
        </w:rPr>
        <w:t xml:space="preserve">Figura </w:t>
      </w:r>
      <w:r w:rsidR="00972966" w:rsidRPr="003E21D9">
        <w:rPr>
          <w:b/>
        </w:rPr>
        <w:fldChar w:fldCharType="begin"/>
      </w:r>
      <w:r w:rsidR="00F6235E" w:rsidRPr="003E21D9">
        <w:rPr>
          <w:b/>
        </w:rPr>
        <w:instrText xml:space="preserve"> SEQ Figura \* ARABIC \s 1 </w:instrText>
      </w:r>
      <w:r w:rsidR="00972966" w:rsidRPr="003E21D9">
        <w:rPr>
          <w:b/>
        </w:rPr>
        <w:fldChar w:fldCharType="separate"/>
      </w:r>
      <w:r w:rsidR="000F7BE7">
        <w:rPr>
          <w:b/>
          <w:noProof/>
        </w:rPr>
        <w:t>13</w:t>
      </w:r>
      <w:r w:rsidR="00972966" w:rsidRPr="003E21D9">
        <w:rPr>
          <w:b/>
        </w:rPr>
        <w:fldChar w:fldCharType="end"/>
      </w:r>
      <w:r w:rsidRPr="003E21D9">
        <w:rPr>
          <w:b/>
        </w:rPr>
        <w:t>-2:</w:t>
      </w:r>
      <w:r>
        <w:t xml:space="preserve"> </w:t>
      </w:r>
      <w:r w:rsidR="00971D1D" w:rsidRPr="00E00BC8">
        <w:t>Luz piloto verde</w:t>
      </w:r>
      <w:bookmarkEnd w:id="333"/>
    </w:p>
    <w:p w:rsidR="00971D1D" w:rsidRPr="00FC0B3B" w:rsidRDefault="00971D1D" w:rsidP="00FC0B3B">
      <w:pPr>
        <w:spacing w:after="0"/>
        <w:ind w:left="1416" w:right="-1" w:firstLine="708"/>
        <w:rPr>
          <w:sz w:val="16"/>
          <w:szCs w:val="16"/>
        </w:rPr>
      </w:pPr>
      <w:r w:rsidRPr="00FC0B3B">
        <w:rPr>
          <w:b/>
          <w:sz w:val="16"/>
          <w:szCs w:val="16"/>
        </w:rPr>
        <w:t>Fuente:</w:t>
      </w:r>
      <w:r w:rsidRPr="00FC0B3B">
        <w:rPr>
          <w:sz w:val="16"/>
          <w:szCs w:val="16"/>
        </w:rPr>
        <w:t xml:space="preserve"> </w:t>
      </w:r>
      <w:r w:rsidR="00FF04A8" w:rsidRPr="00FC0B3B">
        <w:rPr>
          <w:sz w:val="16"/>
          <w:szCs w:val="16"/>
        </w:rPr>
        <w:t>Electrotrafo</w:t>
      </w:r>
      <w:r w:rsidR="004D7141" w:rsidRPr="00FC0B3B">
        <w:rPr>
          <w:sz w:val="16"/>
          <w:szCs w:val="16"/>
        </w:rPr>
        <w:t xml:space="preserve">, 2015, </w:t>
      </w:r>
      <w:r w:rsidRPr="00FC0B3B">
        <w:rPr>
          <w:sz w:val="16"/>
          <w:szCs w:val="16"/>
        </w:rPr>
        <w:t>http://aceite3.lecom.com.br</w:t>
      </w:r>
    </w:p>
    <w:p w:rsidR="00971D1D" w:rsidRDefault="00971D1D" w:rsidP="00907764">
      <w:pPr>
        <w:ind w:left="142" w:right="-1"/>
      </w:pPr>
    </w:p>
    <w:p w:rsidR="00971D1D" w:rsidRPr="002F5F86" w:rsidRDefault="00971D1D" w:rsidP="00907764">
      <w:pPr>
        <w:ind w:right="-1"/>
      </w:pPr>
      <w:r w:rsidRPr="002F5F86">
        <w:t>Operación automática</w:t>
      </w:r>
    </w:p>
    <w:p w:rsidR="00971D1D" w:rsidRDefault="00971D1D" w:rsidP="000A1BE2">
      <w:pPr>
        <w:pStyle w:val="Prrafodelista"/>
        <w:numPr>
          <w:ilvl w:val="0"/>
          <w:numId w:val="40"/>
        </w:numPr>
        <w:spacing w:after="200"/>
        <w:ind w:left="142" w:right="-1" w:hanging="142"/>
      </w:pPr>
      <w:r w:rsidRPr="002F5F86">
        <w:t>Luz piloto verde, para indicar que el sistema correspondiente a cada tipo de material se encuentra funcionando de manera normal.</w:t>
      </w:r>
    </w:p>
    <w:p w:rsidR="00971D1D" w:rsidRDefault="00971D1D" w:rsidP="000A1BE2">
      <w:pPr>
        <w:pStyle w:val="Prrafodelista"/>
        <w:numPr>
          <w:ilvl w:val="0"/>
          <w:numId w:val="40"/>
        </w:numPr>
        <w:spacing w:after="200"/>
        <w:ind w:left="142" w:right="-1" w:hanging="142"/>
      </w:pPr>
      <w:r w:rsidRPr="00632597">
        <w:t>Luz piloto roja, para indicar una falla general del sistema, provocada por alguna anomalía presente en alguno de los elementos que componen el proceso.</w:t>
      </w:r>
    </w:p>
    <w:p w:rsidR="00971D1D" w:rsidRDefault="00971D1D" w:rsidP="000A1BE2">
      <w:pPr>
        <w:pStyle w:val="Prrafodelista"/>
        <w:numPr>
          <w:ilvl w:val="0"/>
          <w:numId w:val="40"/>
        </w:numPr>
        <w:spacing w:after="200"/>
        <w:ind w:right="-1"/>
      </w:pPr>
      <w:r w:rsidRPr="00632597">
        <w:t>Luz piloto naranja, para indicar alerta de desvío de banda.</w:t>
      </w:r>
    </w:p>
    <w:p w:rsidR="00971D1D" w:rsidRDefault="00971D1D" w:rsidP="000A1BE2">
      <w:pPr>
        <w:pStyle w:val="Prrafodelista"/>
        <w:numPr>
          <w:ilvl w:val="0"/>
          <w:numId w:val="40"/>
        </w:numPr>
        <w:spacing w:after="200"/>
        <w:ind w:left="142" w:right="-1" w:hanging="142"/>
      </w:pPr>
      <w:r w:rsidRPr="00632597">
        <w:t>Luz piloto amarilla para indicar el requerimiento de los 3 tipos de material, por parte del operario.</w:t>
      </w:r>
    </w:p>
    <w:p w:rsidR="00BC5E37" w:rsidRDefault="00BC5E37" w:rsidP="00907764">
      <w:pPr>
        <w:pStyle w:val="Sinespaciado"/>
        <w:spacing w:line="360" w:lineRule="auto"/>
      </w:pPr>
    </w:p>
    <w:p w:rsidR="00971D1D" w:rsidRDefault="00A3472F" w:rsidP="00907764">
      <w:pPr>
        <w:pStyle w:val="Ttulo4"/>
      </w:pPr>
      <w:bookmarkStart w:id="334" w:name="_Toc433099703"/>
      <w:r>
        <w:t>P</w:t>
      </w:r>
      <w:r w:rsidRPr="001F69AC">
        <w:t>aro de emergencia siemens tipo hongo</w:t>
      </w:r>
      <w:bookmarkEnd w:id="334"/>
    </w:p>
    <w:p w:rsidR="00851B9F" w:rsidRPr="00851B9F" w:rsidRDefault="00851B9F" w:rsidP="00907764">
      <w:pPr>
        <w:pStyle w:val="Sinespaciado"/>
        <w:spacing w:line="360" w:lineRule="auto"/>
      </w:pPr>
    </w:p>
    <w:p w:rsidR="00971D1D" w:rsidRDefault="00971D1D" w:rsidP="00907764">
      <w:pPr>
        <w:ind w:right="-1"/>
      </w:pPr>
      <w:r w:rsidRPr="002F5F86">
        <w:t xml:space="preserve">Es usado para la detención del sistema en operación manual y automática, debido a diferentes causas principalmente enfocadas a la seguridad de los trabajadores de esta </w:t>
      </w:r>
      <w:r w:rsidR="00C726F3" w:rsidRPr="002F5F86">
        <w:t>área del</w:t>
      </w:r>
      <w:r w:rsidRPr="002F5F86">
        <w:t xml:space="preserve"> proceso, así como la integridad del proceso en general.</w:t>
      </w:r>
    </w:p>
    <w:p w:rsidR="009876BE" w:rsidRPr="002F5F86" w:rsidRDefault="009876BE" w:rsidP="00907764">
      <w:pPr>
        <w:pStyle w:val="Sinespaciado"/>
        <w:spacing w:line="360" w:lineRule="auto"/>
      </w:pPr>
    </w:p>
    <w:p w:rsidR="00971D1D" w:rsidRDefault="00971D1D" w:rsidP="00907764">
      <w:pPr>
        <w:ind w:right="-1"/>
      </w:pPr>
      <w:r w:rsidRPr="002F5F86">
        <w:t xml:space="preserve">Debido </w:t>
      </w:r>
      <w:r w:rsidR="00C726F3" w:rsidRPr="002F5F86">
        <w:t>a las</w:t>
      </w:r>
      <w:r w:rsidRPr="002F5F86">
        <w:t xml:space="preserve"> distancias entre las cuales se desarrolla este proceso, en ocasiones no se tiene una comunicación eficaz entre los trabajadores, lo cual hace peligrosas las maniobras ya que se pueden provocar daños por accionamiento de elementos en los cuales se encuentran realizando mantenimiento.</w:t>
      </w:r>
    </w:p>
    <w:p w:rsidR="009876BE" w:rsidRPr="002F5F86" w:rsidRDefault="009876BE" w:rsidP="00907764">
      <w:pPr>
        <w:pStyle w:val="Sinespaciado"/>
        <w:spacing w:line="360" w:lineRule="auto"/>
      </w:pPr>
    </w:p>
    <w:p w:rsidR="00971D1D" w:rsidRPr="002F5F86" w:rsidRDefault="00971D1D" w:rsidP="00907764">
      <w:pPr>
        <w:ind w:right="-1"/>
      </w:pPr>
      <w:r w:rsidRPr="002F5F86">
        <w:t>Por esta razón se ha optado por usar y localizar estos pulsadores en 3 lugares diferentes de acuerdo a la solicitud de los operarios, estos son: la cabina del molino de crudo, la cabina del tripper, y en el tablero MCC ubicado en la trituradora secundaria.</w:t>
      </w:r>
    </w:p>
    <w:p w:rsidR="00971D1D" w:rsidRPr="002F5F86" w:rsidRDefault="00971D1D" w:rsidP="00BC5E37">
      <w:pPr>
        <w:pStyle w:val="Prrafodelista"/>
        <w:spacing w:after="0"/>
        <w:ind w:left="142" w:right="-1"/>
      </w:pPr>
      <w:r w:rsidRPr="002F5F86">
        <w:t xml:space="preserve">            </w:t>
      </w:r>
      <w:r>
        <w:t xml:space="preserve">                 </w:t>
      </w:r>
      <w:r w:rsidR="00AA6364">
        <w:t xml:space="preserve">   </w:t>
      </w:r>
      <w:r w:rsidR="00FC0B3B">
        <w:t xml:space="preserve">  </w:t>
      </w:r>
      <w:r w:rsidR="00851B9F">
        <w:t xml:space="preserve">  </w:t>
      </w:r>
      <w:r w:rsidRPr="002F5F86">
        <w:t xml:space="preserve"> </w:t>
      </w:r>
      <w:r w:rsidRPr="002F5F86">
        <w:rPr>
          <w:noProof/>
          <w:lang w:eastAsia="es-ES"/>
        </w:rPr>
        <w:drawing>
          <wp:inline distT="0" distB="0" distL="0" distR="0">
            <wp:extent cx="2238375" cy="1251210"/>
            <wp:effectExtent l="38100" t="57150" r="123825" b="101340"/>
            <wp:docPr id="5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2264161" cy="12656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1416" w:firstLine="708"/>
      </w:pPr>
      <w:bookmarkStart w:id="335" w:name="_Toc434523289"/>
      <w:r w:rsidRPr="003E21D9">
        <w:rPr>
          <w:b/>
        </w:rPr>
        <w:t xml:space="preserve">Figura </w:t>
      </w:r>
      <w:r w:rsidR="00972966" w:rsidRPr="003E21D9">
        <w:rPr>
          <w:b/>
        </w:rPr>
        <w:fldChar w:fldCharType="begin"/>
      </w:r>
      <w:r w:rsidR="00F6235E" w:rsidRPr="003E21D9">
        <w:rPr>
          <w:b/>
        </w:rPr>
        <w:instrText xml:space="preserve"> SEQ Figura \* ARABIC \s 1 </w:instrText>
      </w:r>
      <w:r w:rsidR="00972966" w:rsidRPr="003E21D9">
        <w:rPr>
          <w:b/>
        </w:rPr>
        <w:fldChar w:fldCharType="separate"/>
      </w:r>
      <w:r w:rsidR="000F7BE7">
        <w:rPr>
          <w:b/>
          <w:noProof/>
        </w:rPr>
        <w:t>14</w:t>
      </w:r>
      <w:r w:rsidR="00972966" w:rsidRPr="003E21D9">
        <w:rPr>
          <w:b/>
        </w:rPr>
        <w:fldChar w:fldCharType="end"/>
      </w:r>
      <w:r w:rsidRPr="003E21D9">
        <w:rPr>
          <w:b/>
        </w:rPr>
        <w:t>-2:</w:t>
      </w:r>
      <w:r w:rsidRPr="00E00BC8">
        <w:t xml:space="preserve"> </w:t>
      </w:r>
      <w:r w:rsidR="00971D1D" w:rsidRPr="00E00BC8">
        <w:t>Pulsador de Emergencia</w:t>
      </w:r>
      <w:bookmarkEnd w:id="335"/>
    </w:p>
    <w:p w:rsidR="00C726F3" w:rsidRPr="00FC0B3B" w:rsidRDefault="00971D1D" w:rsidP="00FC0B3B">
      <w:pPr>
        <w:spacing w:after="0"/>
        <w:ind w:left="1416" w:right="-1" w:firstLine="708"/>
        <w:rPr>
          <w:sz w:val="16"/>
          <w:szCs w:val="16"/>
        </w:rPr>
      </w:pPr>
      <w:r w:rsidRPr="00FC0B3B">
        <w:rPr>
          <w:b/>
          <w:sz w:val="16"/>
          <w:szCs w:val="16"/>
        </w:rPr>
        <w:t>Fuente:</w:t>
      </w:r>
      <w:r w:rsidRPr="00FC0B3B">
        <w:rPr>
          <w:sz w:val="16"/>
          <w:szCs w:val="16"/>
        </w:rPr>
        <w:t xml:space="preserve"> </w:t>
      </w:r>
      <w:r w:rsidR="004D7141" w:rsidRPr="00FC0B3B">
        <w:rPr>
          <w:sz w:val="16"/>
          <w:szCs w:val="16"/>
        </w:rPr>
        <w:t>Electrotrafo, 2015, http://aceite3.lecom.com.br</w:t>
      </w:r>
    </w:p>
    <w:p w:rsidR="004D7141" w:rsidRPr="00274E7D" w:rsidRDefault="004D7141" w:rsidP="004D7141">
      <w:pPr>
        <w:pStyle w:val="Prrafodelista"/>
        <w:spacing w:after="0"/>
        <w:ind w:left="142" w:right="-1"/>
        <w:rPr>
          <w:sz w:val="16"/>
          <w:szCs w:val="16"/>
        </w:rPr>
      </w:pPr>
    </w:p>
    <w:p w:rsidR="00971D1D" w:rsidRDefault="00A3472F" w:rsidP="00907764">
      <w:pPr>
        <w:pStyle w:val="Ttulo4"/>
      </w:pPr>
      <w:bookmarkStart w:id="336" w:name="_Toc433099704"/>
      <w:r>
        <w:t>T</w:t>
      </w:r>
      <w:r w:rsidRPr="001F69AC">
        <w:t>ransformador general electric 5kva 440/220</w:t>
      </w:r>
      <w:bookmarkEnd w:id="336"/>
    </w:p>
    <w:p w:rsidR="00851B9F" w:rsidRPr="00851B9F" w:rsidRDefault="00851B9F" w:rsidP="00907764">
      <w:pPr>
        <w:pStyle w:val="Sinespaciado"/>
        <w:spacing w:line="360" w:lineRule="auto"/>
      </w:pPr>
    </w:p>
    <w:p w:rsidR="00971D1D" w:rsidRDefault="00971D1D" w:rsidP="00907764">
      <w:pPr>
        <w:ind w:right="-1"/>
      </w:pPr>
      <w:r w:rsidRPr="002F5F86">
        <w:t>Se requiere de un transformador que permita obtener 220V necesarios para la etapa de control de los contactores, así como la alimentación de sensores de desvi</w:t>
      </w:r>
      <w:r w:rsidR="009876BE">
        <w:t xml:space="preserve">ó y de seguridad de cada banda. </w:t>
      </w:r>
      <w:r w:rsidRPr="002F5F86">
        <w:t>Se ha realizado un cálculo para determinar así la capaci</w:t>
      </w:r>
      <w:r w:rsidR="000957EB">
        <w:t>dad requerida del transformador, teniendo en cuenta la potencia consumida por los elementos correspondientes:</w:t>
      </w:r>
    </w:p>
    <w:p w:rsidR="000957EB" w:rsidRDefault="000957EB" w:rsidP="000A1BE2">
      <w:pPr>
        <w:pStyle w:val="Prrafodelista"/>
        <w:numPr>
          <w:ilvl w:val="0"/>
          <w:numId w:val="40"/>
        </w:numPr>
        <w:ind w:right="-1"/>
      </w:pPr>
      <w:r>
        <w:t xml:space="preserve">Fuente </w:t>
      </w:r>
      <w:r w:rsidR="009C0C63">
        <w:t>de poder: 0.264 KVA</w:t>
      </w:r>
    </w:p>
    <w:p w:rsidR="009C0C63" w:rsidRDefault="009C0C63" w:rsidP="000A1BE2">
      <w:pPr>
        <w:pStyle w:val="Prrafodelista"/>
        <w:numPr>
          <w:ilvl w:val="0"/>
          <w:numId w:val="40"/>
        </w:numPr>
        <w:ind w:right="-1"/>
      </w:pPr>
      <w:r>
        <w:t>Bobinas de contactores: 0.711 KVA</w:t>
      </w:r>
    </w:p>
    <w:p w:rsidR="009C0C63" w:rsidRDefault="009C0C63" w:rsidP="000A1BE2">
      <w:pPr>
        <w:pStyle w:val="Prrafodelista"/>
        <w:numPr>
          <w:ilvl w:val="0"/>
          <w:numId w:val="40"/>
        </w:numPr>
        <w:ind w:right="-1"/>
      </w:pPr>
      <w:r>
        <w:t xml:space="preserve">Luces piloto: </w:t>
      </w:r>
      <w:r w:rsidR="006F2623">
        <w:t>0.242 KVA</w:t>
      </w:r>
    </w:p>
    <w:p w:rsidR="009876BE" w:rsidRDefault="009876BE" w:rsidP="00907764">
      <w:pPr>
        <w:pStyle w:val="Sinespaciado"/>
        <w:spacing w:line="360" w:lineRule="auto"/>
      </w:pPr>
    </w:p>
    <w:p w:rsidR="006F2623" w:rsidRPr="002F5F86" w:rsidRDefault="006F2623" w:rsidP="00907764">
      <w:pPr>
        <w:ind w:right="-1"/>
      </w:pPr>
      <w:r>
        <w:t>Estos son los elementos principales que alimentaran el transformador y la potencia total es de 1.23 KVA, se ha elegido un transformador de 5 KVA, ya que esta parte de la empresa tiene planteado la ampliación y modernización de tableros destinados al control de otros motores por lo que se requiere que el transformador instalado, posea una capacidad superior a la necesaria.</w:t>
      </w:r>
    </w:p>
    <w:p w:rsidR="00971D1D" w:rsidRPr="002F5F86" w:rsidRDefault="00971D1D" w:rsidP="00BD7CB1">
      <w:pPr>
        <w:ind w:left="142" w:right="-1"/>
      </w:pPr>
    </w:p>
    <w:p w:rsidR="00971D1D" w:rsidRPr="002F5F86" w:rsidRDefault="00971D1D" w:rsidP="001E02E7">
      <w:pPr>
        <w:pStyle w:val="Prrafodelista"/>
        <w:spacing w:after="0"/>
        <w:ind w:left="142" w:right="-1"/>
      </w:pPr>
      <w:r w:rsidRPr="002F5F86">
        <w:t xml:space="preserve">          </w:t>
      </w:r>
      <w:r>
        <w:t xml:space="preserve">                 </w:t>
      </w:r>
      <w:r w:rsidR="00AA6364">
        <w:t xml:space="preserve">  </w:t>
      </w:r>
      <w:r>
        <w:t xml:space="preserve">  </w:t>
      </w:r>
      <w:r w:rsidR="00FC0B3B">
        <w:t xml:space="preserve">   </w:t>
      </w:r>
      <w:r w:rsidRPr="002F5F86">
        <w:t xml:space="preserve"> </w:t>
      </w:r>
      <w:r w:rsidRPr="002F5F86">
        <w:rPr>
          <w:noProof/>
          <w:lang w:eastAsia="es-ES"/>
        </w:rPr>
        <w:drawing>
          <wp:inline distT="0" distB="0" distL="0" distR="0">
            <wp:extent cx="2147777" cy="1456660"/>
            <wp:effectExtent l="76200" t="76200" r="119380" b="106045"/>
            <wp:docPr id="5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2167218" cy="1469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1416" w:firstLine="708"/>
      </w:pPr>
      <w:bookmarkStart w:id="337" w:name="_Toc434523290"/>
      <w:r w:rsidRPr="003E21D9">
        <w:rPr>
          <w:b/>
        </w:rPr>
        <w:t xml:space="preserve">Figura </w:t>
      </w:r>
      <w:r w:rsidR="00972966" w:rsidRPr="003E21D9">
        <w:rPr>
          <w:b/>
        </w:rPr>
        <w:fldChar w:fldCharType="begin"/>
      </w:r>
      <w:r w:rsidR="00F6235E" w:rsidRPr="003E21D9">
        <w:rPr>
          <w:b/>
        </w:rPr>
        <w:instrText xml:space="preserve"> SEQ Figura \* ARABIC \s 1 </w:instrText>
      </w:r>
      <w:r w:rsidR="00972966" w:rsidRPr="003E21D9">
        <w:rPr>
          <w:b/>
        </w:rPr>
        <w:fldChar w:fldCharType="separate"/>
      </w:r>
      <w:r w:rsidR="000F7BE7">
        <w:rPr>
          <w:b/>
          <w:noProof/>
        </w:rPr>
        <w:t>15</w:t>
      </w:r>
      <w:r w:rsidR="00972966" w:rsidRPr="003E21D9">
        <w:rPr>
          <w:b/>
        </w:rPr>
        <w:fldChar w:fldCharType="end"/>
      </w:r>
      <w:r w:rsidRPr="003E21D9">
        <w:rPr>
          <w:b/>
        </w:rPr>
        <w:t>-2:</w:t>
      </w:r>
      <w:r w:rsidRPr="00E00BC8">
        <w:t xml:space="preserve"> </w:t>
      </w:r>
      <w:r w:rsidR="00971D1D" w:rsidRPr="00E00BC8">
        <w:t>Transformador 440/220</w:t>
      </w:r>
      <w:bookmarkEnd w:id="337"/>
    </w:p>
    <w:p w:rsidR="00971D1D" w:rsidRPr="00FC0B3B" w:rsidRDefault="00851B9F" w:rsidP="00FC0B3B">
      <w:pPr>
        <w:spacing w:after="0"/>
        <w:ind w:left="1416" w:right="-1" w:firstLine="708"/>
        <w:rPr>
          <w:sz w:val="16"/>
          <w:szCs w:val="16"/>
        </w:rPr>
      </w:pPr>
      <w:r w:rsidRPr="00FC0B3B">
        <w:rPr>
          <w:b/>
          <w:sz w:val="16"/>
          <w:szCs w:val="16"/>
        </w:rPr>
        <w:t>Fuente:</w:t>
      </w:r>
      <w:r w:rsidRPr="00FC0B3B">
        <w:rPr>
          <w:sz w:val="16"/>
          <w:szCs w:val="16"/>
        </w:rPr>
        <w:t xml:space="preserve"> EBay</w:t>
      </w:r>
      <w:r w:rsidR="004D7141" w:rsidRPr="00FC0B3B">
        <w:rPr>
          <w:sz w:val="16"/>
          <w:szCs w:val="16"/>
        </w:rPr>
        <w:t xml:space="preserve">, 2015, </w:t>
      </w:r>
      <w:r w:rsidR="00971D1D" w:rsidRPr="00FC0B3B">
        <w:rPr>
          <w:rFonts w:eastAsia="SimSun"/>
          <w:sz w:val="16"/>
          <w:szCs w:val="16"/>
        </w:rPr>
        <w:t>http://www.ebay.com</w:t>
      </w:r>
    </w:p>
    <w:p w:rsidR="00971D1D" w:rsidRDefault="00971D1D" w:rsidP="001E02E7">
      <w:pPr>
        <w:pStyle w:val="Prrafodelista"/>
        <w:spacing w:after="0"/>
        <w:ind w:left="142" w:right="-1"/>
        <w:rPr>
          <w:sz w:val="16"/>
          <w:szCs w:val="16"/>
        </w:rPr>
      </w:pPr>
    </w:p>
    <w:p w:rsidR="00A4587C" w:rsidRDefault="00A4587C" w:rsidP="001E02E7">
      <w:pPr>
        <w:pStyle w:val="Prrafodelista"/>
        <w:spacing w:after="0"/>
        <w:ind w:left="142" w:right="-1"/>
        <w:rPr>
          <w:sz w:val="16"/>
          <w:szCs w:val="16"/>
        </w:rPr>
      </w:pPr>
    </w:p>
    <w:p w:rsidR="00A4587C" w:rsidRDefault="00A4587C" w:rsidP="001E02E7">
      <w:pPr>
        <w:pStyle w:val="Prrafodelista"/>
        <w:spacing w:after="0"/>
        <w:ind w:left="142" w:right="-1"/>
        <w:rPr>
          <w:sz w:val="16"/>
          <w:szCs w:val="16"/>
        </w:rPr>
      </w:pPr>
    </w:p>
    <w:p w:rsidR="00971D1D" w:rsidRDefault="00C726F3" w:rsidP="00907764">
      <w:pPr>
        <w:pStyle w:val="Ttulo4"/>
      </w:pPr>
      <w:bookmarkStart w:id="338" w:name="_Toc433099705"/>
      <w:r w:rsidRPr="001F69AC">
        <w:t>Relés</w:t>
      </w:r>
      <w:bookmarkEnd w:id="338"/>
      <w:r w:rsidR="00971D1D" w:rsidRPr="002F5F86">
        <w:t xml:space="preserve"> </w:t>
      </w:r>
    </w:p>
    <w:p w:rsidR="00851B9F" w:rsidRPr="00851B9F" w:rsidRDefault="00851B9F" w:rsidP="00907764">
      <w:pPr>
        <w:pStyle w:val="Sinespaciado"/>
        <w:spacing w:line="360" w:lineRule="auto"/>
      </w:pPr>
    </w:p>
    <w:p w:rsidR="00971D1D" w:rsidRDefault="00971D1D" w:rsidP="00907764">
      <w:pPr>
        <w:ind w:right="-1"/>
      </w:pPr>
      <w:r w:rsidRPr="002F5F86">
        <w:t xml:space="preserve">La empresa donde se desarrolla el proyecto, busca estandarizar el voltaje con el cual trabajan para contactores en 220V, actualmente realizado con 110V, en </w:t>
      </w:r>
      <w:r>
        <w:t>este</w:t>
      </w:r>
      <w:r w:rsidRPr="002F5F86">
        <w:t xml:space="preserve"> caso requerimos de </w:t>
      </w:r>
      <w:r w:rsidR="00922E68" w:rsidRPr="002F5F86">
        <w:t>relés de</w:t>
      </w:r>
      <w:r w:rsidRPr="002F5F86">
        <w:t xml:space="preserve"> bobina de 24V, los cuales serán excitados por las señales del </w:t>
      </w:r>
      <w:r w:rsidR="00C726F3" w:rsidRPr="002F5F86">
        <w:t>módulo</w:t>
      </w:r>
      <w:r w:rsidRPr="002F5F86">
        <w:t xml:space="preserve"> de salidas digitales, permitiendo switchear 220V hacia la bobina de cada contactor.</w:t>
      </w:r>
    </w:p>
    <w:p w:rsidR="009876BE" w:rsidRPr="002F5F86" w:rsidRDefault="009876BE" w:rsidP="00907764">
      <w:pPr>
        <w:pStyle w:val="Sinespaciado"/>
        <w:spacing w:line="360" w:lineRule="auto"/>
      </w:pPr>
    </w:p>
    <w:p w:rsidR="00971D1D" w:rsidRDefault="00971D1D" w:rsidP="00907764">
      <w:pPr>
        <w:ind w:right="-1"/>
      </w:pPr>
      <w:r w:rsidRPr="002F5F86">
        <w:t xml:space="preserve">Además se requiere de relés de bobina de 220V, los cuales serán excitados por las señales provenientes de los sensores de desvío y seguridad de cada banda, permitiendo switchear en este caso 24 V </w:t>
      </w:r>
      <w:r w:rsidR="00922E68" w:rsidRPr="002F5F86">
        <w:t>hacia las</w:t>
      </w:r>
      <w:r w:rsidRPr="002F5F86">
        <w:t xml:space="preserve"> entradas digitales referentes a sensores usadas en el proceso.</w:t>
      </w:r>
    </w:p>
    <w:p w:rsidR="00971D1D" w:rsidRPr="002F5F86" w:rsidRDefault="00971D1D" w:rsidP="00907764">
      <w:pPr>
        <w:pStyle w:val="Sinespaciado"/>
        <w:spacing w:line="360" w:lineRule="auto"/>
      </w:pPr>
    </w:p>
    <w:p w:rsidR="00971D1D" w:rsidRPr="002F5F86" w:rsidRDefault="00971D1D" w:rsidP="00C570FD">
      <w:pPr>
        <w:pStyle w:val="Prrafodelista"/>
        <w:spacing w:after="0"/>
        <w:ind w:left="142" w:right="-1"/>
      </w:pPr>
      <w:r w:rsidRPr="002F5F86">
        <w:t xml:space="preserve">                    </w:t>
      </w:r>
      <w:r w:rsidR="003E21D9">
        <w:t xml:space="preserve">         </w:t>
      </w:r>
      <w:r w:rsidR="00821D5F">
        <w:t xml:space="preserve">     </w:t>
      </w:r>
      <w:r w:rsidR="00FC0B3B">
        <w:t xml:space="preserve"> </w:t>
      </w:r>
      <w:r w:rsidR="003E21D9">
        <w:t xml:space="preserve"> </w:t>
      </w:r>
      <w:r w:rsidR="00851B9F">
        <w:rPr>
          <w:noProof/>
          <w:lang w:val="es-EC" w:eastAsia="es-EC"/>
        </w:rPr>
        <w:t xml:space="preserve"> </w:t>
      </w:r>
      <w:r w:rsidRPr="002F5F86">
        <w:rPr>
          <w:noProof/>
          <w:lang w:eastAsia="es-ES"/>
        </w:rPr>
        <w:drawing>
          <wp:inline distT="0" distB="0" distL="0" distR="0">
            <wp:extent cx="2226129" cy="1284515"/>
            <wp:effectExtent l="38100" t="57150" r="117021" b="87085"/>
            <wp:docPr id="5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srcRect b="3046"/>
                    <a:stretch>
                      <a:fillRect/>
                    </a:stretch>
                  </pic:blipFill>
                  <pic:spPr bwMode="auto">
                    <a:xfrm>
                      <a:off x="0" y="0"/>
                      <a:ext cx="2250577" cy="12986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1416" w:firstLine="708"/>
      </w:pPr>
      <w:bookmarkStart w:id="339" w:name="_Toc434523291"/>
      <w:r w:rsidRPr="003E21D9">
        <w:rPr>
          <w:b/>
        </w:rPr>
        <w:t xml:space="preserve">Figura </w:t>
      </w:r>
      <w:r w:rsidR="00972966" w:rsidRPr="003E21D9">
        <w:rPr>
          <w:b/>
        </w:rPr>
        <w:fldChar w:fldCharType="begin"/>
      </w:r>
      <w:r w:rsidR="00F6235E" w:rsidRPr="003E21D9">
        <w:rPr>
          <w:b/>
        </w:rPr>
        <w:instrText xml:space="preserve"> SEQ Figura \* ARABIC \s 1 </w:instrText>
      </w:r>
      <w:r w:rsidR="00972966" w:rsidRPr="003E21D9">
        <w:rPr>
          <w:b/>
        </w:rPr>
        <w:fldChar w:fldCharType="separate"/>
      </w:r>
      <w:r w:rsidR="000F7BE7">
        <w:rPr>
          <w:b/>
          <w:noProof/>
        </w:rPr>
        <w:t>16</w:t>
      </w:r>
      <w:r w:rsidR="00972966" w:rsidRPr="003E21D9">
        <w:rPr>
          <w:b/>
        </w:rPr>
        <w:fldChar w:fldCharType="end"/>
      </w:r>
      <w:r w:rsidRPr="003E21D9">
        <w:rPr>
          <w:b/>
        </w:rPr>
        <w:t>-2:</w:t>
      </w:r>
      <w:r w:rsidRPr="00E00BC8">
        <w:t xml:space="preserve"> </w:t>
      </w:r>
      <w:r w:rsidR="00971D1D" w:rsidRPr="00E00BC8">
        <w:t>Relé AC/DC 24V</w:t>
      </w:r>
      <w:bookmarkEnd w:id="339"/>
      <w:r w:rsidR="00971D1D" w:rsidRPr="00E00BC8">
        <w:t xml:space="preserve"> </w:t>
      </w:r>
    </w:p>
    <w:p w:rsidR="00971D1D" w:rsidRPr="00FC0B3B" w:rsidRDefault="00971D1D" w:rsidP="00FC0B3B">
      <w:pPr>
        <w:spacing w:after="0"/>
        <w:ind w:left="1416" w:right="-1" w:firstLine="708"/>
        <w:rPr>
          <w:sz w:val="16"/>
          <w:szCs w:val="16"/>
        </w:rPr>
      </w:pPr>
      <w:r w:rsidRPr="00FC0B3B">
        <w:rPr>
          <w:b/>
          <w:sz w:val="16"/>
          <w:szCs w:val="16"/>
        </w:rPr>
        <w:t>Fuente:</w:t>
      </w:r>
      <w:r w:rsidRPr="00FC0B3B">
        <w:rPr>
          <w:sz w:val="16"/>
          <w:szCs w:val="16"/>
        </w:rPr>
        <w:t xml:space="preserve"> </w:t>
      </w:r>
      <w:r w:rsidR="004D7141" w:rsidRPr="00FC0B3B">
        <w:rPr>
          <w:sz w:val="16"/>
          <w:szCs w:val="16"/>
        </w:rPr>
        <w:t xml:space="preserve">Siemens, 2015, </w:t>
      </w:r>
      <w:r w:rsidRPr="00FC0B3B">
        <w:rPr>
          <w:sz w:val="16"/>
          <w:szCs w:val="16"/>
        </w:rPr>
        <w:t>mall.industry.siemens.com</w:t>
      </w:r>
    </w:p>
    <w:p w:rsidR="00971D1D" w:rsidRDefault="00971D1D" w:rsidP="00C570FD">
      <w:pPr>
        <w:spacing w:after="0"/>
        <w:ind w:left="142" w:right="-1"/>
      </w:pPr>
    </w:p>
    <w:p w:rsidR="00971D1D" w:rsidRDefault="00A3472F" w:rsidP="00907764">
      <w:pPr>
        <w:pStyle w:val="Ttulo4"/>
      </w:pPr>
      <w:bookmarkStart w:id="340" w:name="_Toc433099706"/>
      <w:r>
        <w:t>Contactor s</w:t>
      </w:r>
      <w:r w:rsidR="00971D1D" w:rsidRPr="001F69AC">
        <w:t>iemens</w:t>
      </w:r>
      <w:bookmarkEnd w:id="340"/>
    </w:p>
    <w:p w:rsidR="00851B9F" w:rsidRPr="00851B9F" w:rsidRDefault="00851B9F" w:rsidP="00907764">
      <w:pPr>
        <w:pStyle w:val="Sinespaciado"/>
        <w:spacing w:line="360" w:lineRule="auto"/>
      </w:pPr>
    </w:p>
    <w:p w:rsidR="00971D1D" w:rsidRPr="002F5F86" w:rsidRDefault="00971D1D" w:rsidP="00907764">
      <w:pPr>
        <w:ind w:right="-1"/>
      </w:pPr>
      <w:r w:rsidRPr="002F5F86">
        <w:t>Son utilizados en la etapa de fuerza del sistema automatizado, la elección de estos se los realiza teniendo en cuenta la potencia de cada motor que se desee controlar y la tensión de alimentación a la bob</w:t>
      </w:r>
      <w:r w:rsidR="009876BE">
        <w:t xml:space="preserve">ina, en este caso será de 220V. </w:t>
      </w:r>
      <w:r w:rsidRPr="002F5F86">
        <w:t>Dentro del proceso de alimentación del material se utilizan un total de 8 motores, para los cuales se han escogido los siguientes modelos de contactores:</w:t>
      </w:r>
    </w:p>
    <w:p w:rsidR="00971D1D" w:rsidRDefault="00971D1D" w:rsidP="000A1BE2">
      <w:pPr>
        <w:pStyle w:val="Prrafodelista"/>
        <w:numPr>
          <w:ilvl w:val="0"/>
          <w:numId w:val="40"/>
        </w:numPr>
        <w:spacing w:after="200"/>
        <w:ind w:left="142" w:right="-1" w:hanging="142"/>
      </w:pPr>
      <w:r w:rsidRPr="002F5F86">
        <w:t>Bandas de cincelaje 1 y 2.</w:t>
      </w:r>
    </w:p>
    <w:p w:rsidR="00971D1D" w:rsidRDefault="00971D1D" w:rsidP="00907764">
      <w:pPr>
        <w:pStyle w:val="Prrafodelista"/>
        <w:ind w:left="142" w:right="-1"/>
      </w:pPr>
      <w:r w:rsidRPr="00FD7B26">
        <w:t>Potencia del motor: 10 HP</w:t>
      </w:r>
    </w:p>
    <w:p w:rsidR="00971D1D" w:rsidRPr="00FD7B26" w:rsidRDefault="00971D1D" w:rsidP="00907764">
      <w:pPr>
        <w:pStyle w:val="Prrafodelista"/>
        <w:ind w:left="142" w:right="-1"/>
      </w:pPr>
      <w:r w:rsidRPr="00FD7B26">
        <w:t xml:space="preserve">Se han escogido para las 2 bandas el contactor Siemens modelo </w:t>
      </w:r>
      <w:r w:rsidRPr="00FD7B26">
        <w:rPr>
          <w:color w:val="000000"/>
          <w:lang w:eastAsia="es-ES"/>
        </w:rPr>
        <w:t xml:space="preserve">3RT2025-1AN20, </w:t>
      </w:r>
      <w:r w:rsidR="00922E68" w:rsidRPr="00FD7B26">
        <w:rPr>
          <w:color w:val="000000"/>
          <w:lang w:eastAsia="es-ES"/>
        </w:rPr>
        <w:t>cuya capacidad</w:t>
      </w:r>
      <w:r w:rsidRPr="00FD7B26">
        <w:rPr>
          <w:color w:val="000000"/>
          <w:lang w:eastAsia="es-ES"/>
        </w:rPr>
        <w:t xml:space="preserve"> es de 12 HP.</w:t>
      </w:r>
    </w:p>
    <w:p w:rsidR="00971D1D" w:rsidRPr="002F5F86" w:rsidRDefault="00971D1D" w:rsidP="00907764">
      <w:pPr>
        <w:pStyle w:val="Prrafodelista"/>
        <w:ind w:left="142" w:right="-1"/>
        <w:rPr>
          <w:color w:val="000000"/>
          <w:lang w:eastAsia="es-ES"/>
        </w:rPr>
      </w:pPr>
    </w:p>
    <w:p w:rsidR="00971D1D" w:rsidRPr="00FD7B26" w:rsidRDefault="00971D1D" w:rsidP="000A1BE2">
      <w:pPr>
        <w:pStyle w:val="Prrafodelista"/>
        <w:numPr>
          <w:ilvl w:val="0"/>
          <w:numId w:val="40"/>
        </w:numPr>
        <w:spacing w:after="200"/>
        <w:ind w:right="-1"/>
      </w:pPr>
      <w:r w:rsidRPr="002F5F86">
        <w:rPr>
          <w:color w:val="000000"/>
          <w:lang w:eastAsia="es-ES"/>
        </w:rPr>
        <w:t>Banda de transporte 17</w:t>
      </w:r>
    </w:p>
    <w:p w:rsidR="00971D1D" w:rsidRDefault="00971D1D" w:rsidP="00907764">
      <w:pPr>
        <w:pStyle w:val="Prrafodelista"/>
        <w:ind w:left="142" w:right="-1"/>
      </w:pPr>
      <w:r w:rsidRPr="00FD7B26">
        <w:t>Potencia del motor: 7.5 HP</w:t>
      </w:r>
    </w:p>
    <w:p w:rsidR="00971D1D" w:rsidRPr="00FD7B26" w:rsidRDefault="00971D1D" w:rsidP="00907764">
      <w:pPr>
        <w:pStyle w:val="Prrafodelista"/>
        <w:ind w:left="142" w:right="-1"/>
      </w:pPr>
      <w:r w:rsidRPr="00FD7B26">
        <w:t xml:space="preserve">Se ha escogido el contactor Siemens modelo </w:t>
      </w:r>
      <w:r w:rsidRPr="00FD7B26">
        <w:rPr>
          <w:color w:val="000000"/>
          <w:lang w:eastAsia="es-ES"/>
        </w:rPr>
        <w:t>3RT2024-1AN20, cuya capacidad es de 9 HP.</w:t>
      </w:r>
    </w:p>
    <w:p w:rsidR="00971D1D" w:rsidRPr="002F5F86" w:rsidRDefault="00971D1D" w:rsidP="00BD7CB1">
      <w:pPr>
        <w:pStyle w:val="Prrafodelista"/>
        <w:ind w:left="142" w:right="-1"/>
      </w:pPr>
    </w:p>
    <w:p w:rsidR="00971D1D" w:rsidRDefault="00971D1D" w:rsidP="000A1BE2">
      <w:pPr>
        <w:pStyle w:val="Prrafodelista"/>
        <w:numPr>
          <w:ilvl w:val="0"/>
          <w:numId w:val="40"/>
        </w:numPr>
        <w:spacing w:after="200"/>
        <w:ind w:right="-1"/>
        <w:rPr>
          <w:color w:val="000000"/>
          <w:lang w:eastAsia="es-ES"/>
        </w:rPr>
      </w:pPr>
      <w:r w:rsidRPr="002F5F86">
        <w:rPr>
          <w:color w:val="000000"/>
          <w:lang w:eastAsia="es-ES"/>
        </w:rPr>
        <w:t>Banda de transporte 18</w:t>
      </w:r>
    </w:p>
    <w:p w:rsidR="00971D1D" w:rsidRPr="00FD7B26" w:rsidRDefault="00971D1D" w:rsidP="00907764">
      <w:pPr>
        <w:pStyle w:val="Prrafodelista"/>
        <w:ind w:left="142" w:right="-1"/>
        <w:rPr>
          <w:color w:val="000000"/>
          <w:lang w:eastAsia="es-ES"/>
        </w:rPr>
      </w:pPr>
      <w:r w:rsidRPr="00FD7B26">
        <w:t>Potencia del motor: 30.5 HP</w:t>
      </w:r>
    </w:p>
    <w:p w:rsidR="00971D1D" w:rsidRPr="00FD7B26" w:rsidRDefault="00971D1D" w:rsidP="00907764">
      <w:pPr>
        <w:pStyle w:val="Prrafodelista"/>
        <w:ind w:left="142" w:right="-1"/>
        <w:rPr>
          <w:color w:val="000000"/>
          <w:lang w:eastAsia="es-ES"/>
        </w:rPr>
      </w:pPr>
      <w:r w:rsidRPr="00FD7B26">
        <w:t xml:space="preserve">Se ha escogido el contactor Siemens modelo </w:t>
      </w:r>
      <w:r w:rsidRPr="00FD7B26">
        <w:rPr>
          <w:color w:val="000000"/>
          <w:lang w:eastAsia="es-ES"/>
        </w:rPr>
        <w:t>3RT2028-1AN20, cuya capacidad es de 30 HP.</w:t>
      </w:r>
    </w:p>
    <w:p w:rsidR="00971D1D" w:rsidRPr="002F5F86" w:rsidRDefault="00971D1D" w:rsidP="00907764">
      <w:pPr>
        <w:pStyle w:val="Prrafodelista"/>
        <w:ind w:left="142" w:right="-1"/>
        <w:rPr>
          <w:color w:val="000000"/>
          <w:lang w:eastAsia="es-ES"/>
        </w:rPr>
      </w:pPr>
    </w:p>
    <w:p w:rsidR="00971D1D" w:rsidRDefault="00971D1D" w:rsidP="000A1BE2">
      <w:pPr>
        <w:pStyle w:val="Prrafodelista"/>
        <w:numPr>
          <w:ilvl w:val="0"/>
          <w:numId w:val="40"/>
        </w:numPr>
        <w:spacing w:after="200"/>
        <w:ind w:right="-1"/>
        <w:rPr>
          <w:color w:val="000000"/>
          <w:lang w:eastAsia="es-ES"/>
        </w:rPr>
      </w:pPr>
      <w:r w:rsidRPr="002F5F86">
        <w:rPr>
          <w:color w:val="000000"/>
          <w:lang w:eastAsia="es-ES"/>
        </w:rPr>
        <w:t>Banda de transporte 20</w:t>
      </w:r>
    </w:p>
    <w:p w:rsidR="00971D1D" w:rsidRPr="00606349" w:rsidRDefault="00971D1D" w:rsidP="00907764">
      <w:pPr>
        <w:pStyle w:val="Prrafodelista"/>
        <w:ind w:left="142" w:right="-1"/>
        <w:rPr>
          <w:color w:val="000000"/>
          <w:lang w:eastAsia="es-ES"/>
        </w:rPr>
      </w:pPr>
      <w:r w:rsidRPr="00606349">
        <w:t>Potencia del motor: 20 HP</w:t>
      </w:r>
    </w:p>
    <w:p w:rsidR="00971D1D" w:rsidRDefault="00971D1D" w:rsidP="00907764">
      <w:pPr>
        <w:pStyle w:val="Prrafodelista"/>
        <w:ind w:left="142" w:right="-1"/>
        <w:rPr>
          <w:color w:val="000000"/>
          <w:lang w:eastAsia="es-ES"/>
        </w:rPr>
      </w:pPr>
      <w:r w:rsidRPr="00606349">
        <w:t xml:space="preserve">Se ha escogido el contactor Siemens modelo </w:t>
      </w:r>
      <w:r w:rsidRPr="00606349">
        <w:rPr>
          <w:color w:val="000000"/>
          <w:lang w:eastAsia="es-ES"/>
        </w:rPr>
        <w:t>3RT2028-1AN20, cuya capacidad es de 30 HP.</w:t>
      </w:r>
    </w:p>
    <w:p w:rsidR="00971D1D" w:rsidRDefault="00971D1D" w:rsidP="00907764">
      <w:pPr>
        <w:pStyle w:val="Prrafodelista"/>
        <w:ind w:right="-1"/>
        <w:rPr>
          <w:color w:val="000000"/>
          <w:lang w:eastAsia="es-ES"/>
        </w:rPr>
      </w:pPr>
    </w:p>
    <w:p w:rsidR="00971D1D" w:rsidRDefault="00971D1D" w:rsidP="000A1BE2">
      <w:pPr>
        <w:pStyle w:val="Prrafodelista"/>
        <w:numPr>
          <w:ilvl w:val="0"/>
          <w:numId w:val="40"/>
        </w:numPr>
        <w:spacing w:after="200"/>
        <w:ind w:right="-1"/>
        <w:rPr>
          <w:color w:val="000000"/>
          <w:lang w:eastAsia="es-ES"/>
        </w:rPr>
      </w:pPr>
      <w:r w:rsidRPr="00606349">
        <w:rPr>
          <w:color w:val="000000"/>
          <w:lang w:eastAsia="es-ES"/>
        </w:rPr>
        <w:t>Banda de descarga reversible</w:t>
      </w:r>
    </w:p>
    <w:p w:rsidR="00971D1D" w:rsidRPr="00606349" w:rsidRDefault="00971D1D" w:rsidP="00907764">
      <w:pPr>
        <w:pStyle w:val="Prrafodelista"/>
        <w:ind w:left="142" w:right="-1"/>
        <w:rPr>
          <w:color w:val="000000"/>
          <w:lang w:eastAsia="es-ES"/>
        </w:rPr>
      </w:pPr>
      <w:r w:rsidRPr="00606349">
        <w:t>Potencia del motor: 5 HP</w:t>
      </w:r>
    </w:p>
    <w:p w:rsidR="00971D1D" w:rsidRDefault="00971D1D" w:rsidP="00907764">
      <w:pPr>
        <w:pStyle w:val="Prrafodelista"/>
        <w:ind w:left="142" w:right="-1"/>
        <w:rPr>
          <w:color w:val="000000"/>
          <w:lang w:eastAsia="es-ES"/>
        </w:rPr>
      </w:pPr>
      <w:r w:rsidRPr="00606349">
        <w:t xml:space="preserve">Se ha escogido el contactor Siemens modelo </w:t>
      </w:r>
      <w:r w:rsidRPr="00606349">
        <w:rPr>
          <w:color w:val="000000"/>
          <w:lang w:eastAsia="es-ES"/>
        </w:rPr>
        <w:t>3RT2023-1AN20, cuya capacidad es de 6 HP, por el cambio de giro en esta banda se utilizan 2 contactores de este tipo.</w:t>
      </w:r>
    </w:p>
    <w:p w:rsidR="00971D1D" w:rsidRPr="00606349" w:rsidRDefault="00971D1D" w:rsidP="00907764">
      <w:pPr>
        <w:pStyle w:val="Prrafodelista"/>
        <w:ind w:right="-1"/>
        <w:rPr>
          <w:color w:val="000000"/>
          <w:lang w:eastAsia="es-ES"/>
        </w:rPr>
      </w:pPr>
    </w:p>
    <w:p w:rsidR="00971D1D" w:rsidRDefault="00971D1D" w:rsidP="000A1BE2">
      <w:pPr>
        <w:pStyle w:val="Prrafodelista"/>
        <w:numPr>
          <w:ilvl w:val="0"/>
          <w:numId w:val="40"/>
        </w:numPr>
        <w:spacing w:after="200"/>
        <w:ind w:right="-1"/>
        <w:rPr>
          <w:color w:val="000000"/>
          <w:lang w:eastAsia="es-ES"/>
        </w:rPr>
      </w:pPr>
      <w:r w:rsidRPr="00606349">
        <w:rPr>
          <w:color w:val="000000"/>
          <w:lang w:eastAsia="es-ES"/>
        </w:rPr>
        <w:t>Extractor de arcilla amarilla y roja</w:t>
      </w:r>
    </w:p>
    <w:p w:rsidR="00971D1D" w:rsidRPr="00606349" w:rsidRDefault="00971D1D" w:rsidP="000A1BE2">
      <w:pPr>
        <w:pStyle w:val="Prrafodelista"/>
        <w:numPr>
          <w:ilvl w:val="0"/>
          <w:numId w:val="40"/>
        </w:numPr>
        <w:spacing w:after="200"/>
        <w:ind w:right="-1"/>
        <w:rPr>
          <w:color w:val="000000"/>
          <w:lang w:eastAsia="es-ES"/>
        </w:rPr>
      </w:pPr>
      <w:r w:rsidRPr="00606349">
        <w:t>Potencia del motor: 7.5 HP</w:t>
      </w:r>
    </w:p>
    <w:p w:rsidR="00971D1D" w:rsidRDefault="00971D1D" w:rsidP="000A1BE2">
      <w:pPr>
        <w:pStyle w:val="Prrafodelista"/>
        <w:numPr>
          <w:ilvl w:val="0"/>
          <w:numId w:val="40"/>
        </w:numPr>
        <w:spacing w:after="200"/>
        <w:ind w:right="-1"/>
        <w:rPr>
          <w:color w:val="000000"/>
          <w:lang w:eastAsia="es-ES"/>
        </w:rPr>
      </w:pPr>
      <w:r w:rsidRPr="00606349">
        <w:t xml:space="preserve">Se ha escogido el contactor Siemens modelo </w:t>
      </w:r>
      <w:r w:rsidRPr="00606349">
        <w:rPr>
          <w:color w:val="000000"/>
          <w:lang w:eastAsia="es-ES"/>
        </w:rPr>
        <w:t>3RT2024-1AN20, cuya capacidad es de 9 HP.</w:t>
      </w:r>
    </w:p>
    <w:p w:rsidR="00971D1D" w:rsidRPr="00606349" w:rsidRDefault="00971D1D" w:rsidP="00907764">
      <w:pPr>
        <w:pStyle w:val="Prrafodelista"/>
        <w:ind w:right="-1"/>
        <w:rPr>
          <w:color w:val="000000"/>
          <w:lang w:eastAsia="es-ES"/>
        </w:rPr>
      </w:pPr>
    </w:p>
    <w:p w:rsidR="00971D1D" w:rsidRPr="002F5F86" w:rsidRDefault="00971D1D" w:rsidP="00C570FD">
      <w:pPr>
        <w:pStyle w:val="Prrafodelista"/>
        <w:spacing w:after="0"/>
        <w:ind w:left="142" w:right="-1"/>
      </w:pPr>
      <w:r w:rsidRPr="002F5F86">
        <w:t xml:space="preserve">              </w:t>
      </w:r>
      <w:r w:rsidR="003E21D9">
        <w:t xml:space="preserve">                  </w:t>
      </w:r>
      <w:r w:rsidR="00FC0B3B">
        <w:t xml:space="preserve">  </w:t>
      </w:r>
      <w:r w:rsidR="00AA6364">
        <w:t xml:space="preserve">  </w:t>
      </w:r>
      <w:r w:rsidR="003E21D9">
        <w:t xml:space="preserve"> </w:t>
      </w:r>
      <w:r w:rsidRPr="002F5F86">
        <w:rPr>
          <w:noProof/>
          <w:lang w:eastAsia="es-ES"/>
        </w:rPr>
        <w:drawing>
          <wp:inline distT="0" distB="0" distL="0" distR="0">
            <wp:extent cx="2168363" cy="1621971"/>
            <wp:effectExtent l="38100" t="57150" r="117637" b="92529"/>
            <wp:docPr id="5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srcRect/>
                    <a:stretch>
                      <a:fillRect/>
                    </a:stretch>
                  </pic:blipFill>
                  <pic:spPr bwMode="auto">
                    <a:xfrm>
                      <a:off x="0" y="0"/>
                      <a:ext cx="2185271" cy="1634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F5F86">
        <w:t xml:space="preserve">                         </w:t>
      </w:r>
    </w:p>
    <w:p w:rsidR="00971D1D" w:rsidRPr="00E00BC8" w:rsidRDefault="00E00BC8" w:rsidP="00FC0B3B">
      <w:pPr>
        <w:spacing w:after="0" w:line="240" w:lineRule="auto"/>
        <w:ind w:left="1416" w:firstLine="708"/>
      </w:pPr>
      <w:bookmarkStart w:id="341" w:name="_Toc434523292"/>
      <w:r w:rsidRPr="003E21D9">
        <w:rPr>
          <w:b/>
        </w:rPr>
        <w:t xml:space="preserve">Figura </w:t>
      </w:r>
      <w:r w:rsidR="00972966" w:rsidRPr="003E21D9">
        <w:rPr>
          <w:b/>
        </w:rPr>
        <w:fldChar w:fldCharType="begin"/>
      </w:r>
      <w:r w:rsidR="00F6235E" w:rsidRPr="003E21D9">
        <w:rPr>
          <w:b/>
        </w:rPr>
        <w:instrText xml:space="preserve"> SEQ Figura \* ARABIC \s 1 </w:instrText>
      </w:r>
      <w:r w:rsidR="00972966" w:rsidRPr="003E21D9">
        <w:rPr>
          <w:b/>
        </w:rPr>
        <w:fldChar w:fldCharType="separate"/>
      </w:r>
      <w:r w:rsidR="000F7BE7">
        <w:rPr>
          <w:b/>
          <w:noProof/>
        </w:rPr>
        <w:t>17</w:t>
      </w:r>
      <w:r w:rsidR="00972966" w:rsidRPr="003E21D9">
        <w:rPr>
          <w:b/>
        </w:rPr>
        <w:fldChar w:fldCharType="end"/>
      </w:r>
      <w:r w:rsidRPr="003E21D9">
        <w:rPr>
          <w:b/>
        </w:rPr>
        <w:t>-2:</w:t>
      </w:r>
      <w:r w:rsidRPr="00E00BC8">
        <w:t xml:space="preserve"> </w:t>
      </w:r>
      <w:r w:rsidR="00971D1D" w:rsidRPr="00E00BC8">
        <w:t>Contactor Sirius 9HP</w:t>
      </w:r>
      <w:bookmarkEnd w:id="341"/>
      <w:r w:rsidR="00971D1D" w:rsidRPr="00E00BC8">
        <w:t xml:space="preserve"> </w:t>
      </w:r>
    </w:p>
    <w:p w:rsidR="00971D1D" w:rsidRPr="00FC0B3B" w:rsidRDefault="00971D1D" w:rsidP="00FC0B3B">
      <w:pPr>
        <w:spacing w:after="0"/>
        <w:ind w:left="1416" w:right="-1" w:firstLine="708"/>
        <w:rPr>
          <w:sz w:val="16"/>
          <w:szCs w:val="16"/>
        </w:rPr>
      </w:pPr>
      <w:r w:rsidRPr="00FC0B3B">
        <w:rPr>
          <w:b/>
          <w:sz w:val="16"/>
          <w:szCs w:val="16"/>
        </w:rPr>
        <w:t>Fuente:</w:t>
      </w:r>
      <w:r w:rsidRPr="00FC0B3B">
        <w:rPr>
          <w:sz w:val="16"/>
          <w:szCs w:val="16"/>
        </w:rPr>
        <w:t xml:space="preserve"> </w:t>
      </w:r>
      <w:r w:rsidR="00073E48" w:rsidRPr="00FC0B3B">
        <w:rPr>
          <w:sz w:val="16"/>
          <w:szCs w:val="16"/>
        </w:rPr>
        <w:t>Siemens, 2015, mall.industry.siemens.com</w:t>
      </w:r>
    </w:p>
    <w:p w:rsidR="00A4587C" w:rsidRPr="00606349" w:rsidRDefault="00A4587C" w:rsidP="00907764">
      <w:pPr>
        <w:pStyle w:val="Prrafodelista"/>
        <w:spacing w:after="0"/>
        <w:ind w:left="142" w:right="-1"/>
        <w:rPr>
          <w:sz w:val="16"/>
          <w:szCs w:val="16"/>
        </w:rPr>
      </w:pPr>
    </w:p>
    <w:p w:rsidR="009876BE" w:rsidRDefault="009876BE" w:rsidP="00907764">
      <w:pPr>
        <w:ind w:right="-1"/>
      </w:pPr>
      <w:r w:rsidRPr="002F5F86">
        <w:t>La selección de los contactores ha sido realizada de acuerdo al catálogo de siemens.</w:t>
      </w:r>
    </w:p>
    <w:p w:rsidR="00E90401" w:rsidRPr="00A4587C" w:rsidRDefault="00E90401" w:rsidP="00907764">
      <w:pPr>
        <w:pStyle w:val="Sinespaciado"/>
        <w:spacing w:line="360" w:lineRule="auto"/>
      </w:pPr>
    </w:p>
    <w:p w:rsidR="00971D1D" w:rsidRDefault="00A3472F" w:rsidP="00907764">
      <w:pPr>
        <w:pStyle w:val="Ttulo4"/>
      </w:pPr>
      <w:bookmarkStart w:id="342" w:name="_Toc433099707"/>
      <w:r>
        <w:t>Guardamotor s</w:t>
      </w:r>
      <w:r w:rsidR="00971D1D" w:rsidRPr="001F69AC">
        <w:t>iemens</w:t>
      </w:r>
      <w:bookmarkEnd w:id="342"/>
    </w:p>
    <w:p w:rsidR="00851B9F" w:rsidRPr="00851B9F" w:rsidRDefault="00851B9F" w:rsidP="00907764">
      <w:pPr>
        <w:pStyle w:val="Sinespaciado"/>
        <w:spacing w:line="360" w:lineRule="auto"/>
      </w:pPr>
    </w:p>
    <w:p w:rsidR="00971D1D" w:rsidRPr="00407358" w:rsidRDefault="00971D1D" w:rsidP="00907764">
      <w:pPr>
        <w:ind w:right="-1"/>
        <w:rPr>
          <w:color w:val="000000"/>
          <w:lang w:eastAsia="es-ES"/>
        </w:rPr>
      </w:pPr>
      <w:r w:rsidRPr="002F5F86">
        <w:rPr>
          <w:color w:val="000000"/>
          <w:lang w:eastAsia="es-ES"/>
        </w:rPr>
        <w:t xml:space="preserve">Al igual que los contactores son utilizados en la etapa del diseño de circuitos de fuerza, y su elección se la realiza de acuerdo a </w:t>
      </w:r>
      <w:r w:rsidR="00922E68" w:rsidRPr="002F5F86">
        <w:rPr>
          <w:color w:val="000000"/>
          <w:lang w:eastAsia="es-ES"/>
        </w:rPr>
        <w:t>la corriente</w:t>
      </w:r>
      <w:r w:rsidR="00407358">
        <w:rPr>
          <w:color w:val="000000"/>
          <w:lang w:eastAsia="es-ES"/>
        </w:rPr>
        <w:t xml:space="preserve"> consumida por cada motor. </w:t>
      </w:r>
      <w:r w:rsidRPr="002F5F86">
        <w:t>De acuerdo a las características de los motores utilizados se han seleccionado los siguientes modelos de guardamotores:</w:t>
      </w:r>
    </w:p>
    <w:p w:rsidR="00971D1D" w:rsidRDefault="00971D1D" w:rsidP="000A1BE2">
      <w:pPr>
        <w:pStyle w:val="Prrafodelista"/>
        <w:numPr>
          <w:ilvl w:val="0"/>
          <w:numId w:val="40"/>
        </w:numPr>
        <w:spacing w:after="200"/>
        <w:ind w:right="-1"/>
      </w:pPr>
      <w:r w:rsidRPr="002F5F86">
        <w:t xml:space="preserve">Bandas de cincelaje 1 y 2. </w:t>
      </w:r>
      <w:r>
        <w:t xml:space="preserve"> </w:t>
      </w:r>
    </w:p>
    <w:p w:rsidR="00971D1D" w:rsidRDefault="00971D1D" w:rsidP="00490E2A">
      <w:pPr>
        <w:pStyle w:val="Prrafodelista"/>
        <w:ind w:left="142" w:right="-1"/>
      </w:pPr>
      <w:r w:rsidRPr="00632597">
        <w:t>Corriente del motor: 13</w:t>
      </w:r>
      <w:r>
        <w:t>ª</w:t>
      </w:r>
    </w:p>
    <w:p w:rsidR="00971D1D" w:rsidRDefault="00971D1D" w:rsidP="00490E2A">
      <w:pPr>
        <w:pStyle w:val="Prrafodelista"/>
        <w:ind w:left="142" w:right="-1"/>
        <w:rPr>
          <w:color w:val="000000"/>
          <w:lang w:eastAsia="es-ES"/>
        </w:rPr>
      </w:pPr>
      <w:r w:rsidRPr="00632597">
        <w:t xml:space="preserve">Se ha escogido el guardamotor Siemens modelo </w:t>
      </w:r>
      <w:r w:rsidRPr="00632597">
        <w:rPr>
          <w:color w:val="000000"/>
          <w:lang w:eastAsia="es-ES"/>
        </w:rPr>
        <w:t>3RV2011-4AA10, cuya capacidad es de 11-16 A.</w:t>
      </w:r>
    </w:p>
    <w:p w:rsidR="00971D1D" w:rsidRPr="00632597" w:rsidRDefault="00971D1D" w:rsidP="00BD7CB1">
      <w:pPr>
        <w:pStyle w:val="Prrafodelista"/>
        <w:ind w:right="-1"/>
      </w:pPr>
    </w:p>
    <w:p w:rsidR="00971D1D" w:rsidRDefault="00971D1D" w:rsidP="000A1BE2">
      <w:pPr>
        <w:pStyle w:val="Prrafodelista"/>
        <w:numPr>
          <w:ilvl w:val="0"/>
          <w:numId w:val="40"/>
        </w:numPr>
        <w:spacing w:after="200"/>
        <w:ind w:right="-1"/>
        <w:rPr>
          <w:color w:val="000000"/>
          <w:lang w:eastAsia="es-ES"/>
        </w:rPr>
      </w:pPr>
      <w:r w:rsidRPr="00632597">
        <w:rPr>
          <w:color w:val="000000"/>
          <w:lang w:eastAsia="es-ES"/>
        </w:rPr>
        <w:t>Banda de transporte 17</w:t>
      </w:r>
    </w:p>
    <w:p w:rsidR="00971D1D" w:rsidRDefault="00971D1D" w:rsidP="00490E2A">
      <w:pPr>
        <w:pStyle w:val="Prrafodelista"/>
        <w:ind w:left="142" w:right="-1"/>
      </w:pPr>
      <w:r w:rsidRPr="00632597">
        <w:t>Corriente del motor: 10</w:t>
      </w:r>
      <w:r>
        <w:t>ª</w:t>
      </w:r>
    </w:p>
    <w:p w:rsidR="00971D1D" w:rsidRPr="00632597" w:rsidRDefault="00971D1D" w:rsidP="00490E2A">
      <w:pPr>
        <w:pStyle w:val="Prrafodelista"/>
        <w:ind w:left="142" w:right="-1"/>
        <w:rPr>
          <w:color w:val="000000"/>
          <w:lang w:eastAsia="es-ES"/>
        </w:rPr>
      </w:pPr>
      <w:r w:rsidRPr="00632597">
        <w:t xml:space="preserve">Se ha escogido el guardamotor Siemens modelo </w:t>
      </w:r>
      <w:r w:rsidRPr="00632597">
        <w:rPr>
          <w:color w:val="000000"/>
          <w:lang w:eastAsia="es-ES"/>
        </w:rPr>
        <w:t>3RV2011-1KA10, cuya capacidad es de 9-12 A.</w:t>
      </w:r>
    </w:p>
    <w:p w:rsidR="00971D1D" w:rsidRPr="002F5F86" w:rsidRDefault="00971D1D" w:rsidP="00BD7CB1">
      <w:pPr>
        <w:pStyle w:val="Prrafodelista"/>
        <w:ind w:left="142" w:right="-1"/>
        <w:rPr>
          <w:color w:val="000000"/>
          <w:lang w:eastAsia="es-ES"/>
        </w:rPr>
      </w:pPr>
    </w:p>
    <w:p w:rsidR="00971D1D" w:rsidRDefault="00971D1D" w:rsidP="000A1BE2">
      <w:pPr>
        <w:pStyle w:val="Prrafodelista"/>
        <w:numPr>
          <w:ilvl w:val="0"/>
          <w:numId w:val="40"/>
        </w:numPr>
        <w:spacing w:after="200"/>
        <w:ind w:right="-1"/>
        <w:rPr>
          <w:color w:val="000000"/>
          <w:lang w:eastAsia="es-ES"/>
        </w:rPr>
      </w:pPr>
      <w:r w:rsidRPr="002F5F86">
        <w:rPr>
          <w:color w:val="000000"/>
          <w:lang w:eastAsia="es-ES"/>
        </w:rPr>
        <w:t>Banda de transporte 18</w:t>
      </w:r>
    </w:p>
    <w:p w:rsidR="00971D1D" w:rsidRDefault="00971D1D" w:rsidP="00490E2A">
      <w:pPr>
        <w:pStyle w:val="Prrafodelista"/>
        <w:ind w:left="142" w:right="-1"/>
      </w:pPr>
      <w:r w:rsidRPr="00632597">
        <w:t>Corriente del motor: 40</w:t>
      </w:r>
      <w:r>
        <w:t>ª</w:t>
      </w:r>
    </w:p>
    <w:p w:rsidR="00971D1D" w:rsidRPr="00632597" w:rsidRDefault="00971D1D" w:rsidP="00490E2A">
      <w:pPr>
        <w:pStyle w:val="Prrafodelista"/>
        <w:ind w:left="142" w:right="-1"/>
        <w:rPr>
          <w:color w:val="000000"/>
          <w:lang w:eastAsia="es-ES"/>
        </w:rPr>
      </w:pPr>
      <w:r w:rsidRPr="00632597">
        <w:t xml:space="preserve">Se ha escogido el guardamotor Siemens modelo </w:t>
      </w:r>
      <w:r w:rsidRPr="00632597">
        <w:rPr>
          <w:color w:val="000000"/>
          <w:lang w:eastAsia="es-ES"/>
        </w:rPr>
        <w:t>3RV1031-4HA10, cuya capacidad es de 36-50 A.</w:t>
      </w:r>
    </w:p>
    <w:p w:rsidR="00971D1D" w:rsidRPr="002F5F86" w:rsidRDefault="00971D1D" w:rsidP="00BD7CB1">
      <w:pPr>
        <w:pStyle w:val="Prrafodelista"/>
        <w:ind w:left="142" w:right="-1"/>
        <w:rPr>
          <w:color w:val="000000"/>
          <w:lang w:eastAsia="es-ES"/>
        </w:rPr>
      </w:pPr>
    </w:p>
    <w:p w:rsidR="00971D1D" w:rsidRDefault="00971D1D" w:rsidP="000A1BE2">
      <w:pPr>
        <w:pStyle w:val="Prrafodelista"/>
        <w:numPr>
          <w:ilvl w:val="0"/>
          <w:numId w:val="40"/>
        </w:numPr>
        <w:spacing w:after="200"/>
        <w:ind w:right="-1"/>
        <w:rPr>
          <w:color w:val="000000"/>
          <w:lang w:eastAsia="es-ES"/>
        </w:rPr>
      </w:pPr>
      <w:r w:rsidRPr="002F5F86">
        <w:rPr>
          <w:color w:val="000000"/>
          <w:lang w:eastAsia="es-ES"/>
        </w:rPr>
        <w:t>Banda de transporte 20</w:t>
      </w:r>
    </w:p>
    <w:p w:rsidR="00971D1D" w:rsidRDefault="00971D1D" w:rsidP="00490E2A">
      <w:pPr>
        <w:pStyle w:val="Prrafodelista"/>
        <w:ind w:left="142" w:right="-1"/>
      </w:pPr>
      <w:r w:rsidRPr="00632597">
        <w:t>Corriente del motor: 25</w:t>
      </w:r>
      <w:r>
        <w:t>ª</w:t>
      </w:r>
    </w:p>
    <w:p w:rsidR="00971D1D" w:rsidRPr="00632597" w:rsidRDefault="00971D1D" w:rsidP="00490E2A">
      <w:pPr>
        <w:pStyle w:val="Prrafodelista"/>
        <w:ind w:left="142" w:right="-1"/>
        <w:rPr>
          <w:color w:val="000000"/>
          <w:lang w:eastAsia="es-ES"/>
        </w:rPr>
      </w:pPr>
      <w:r w:rsidRPr="00632597">
        <w:t xml:space="preserve">Se ha escogido el guardamotor Siemens modelo </w:t>
      </w:r>
      <w:r w:rsidRPr="00632597">
        <w:rPr>
          <w:color w:val="000000"/>
          <w:lang w:eastAsia="es-ES"/>
        </w:rPr>
        <w:t>3RV2021-4NA10, cuya capacidad es de 23-28 A.</w:t>
      </w:r>
    </w:p>
    <w:p w:rsidR="00971D1D" w:rsidRPr="002F5F86" w:rsidRDefault="00971D1D" w:rsidP="00BD7CB1">
      <w:pPr>
        <w:pStyle w:val="Prrafodelista"/>
        <w:ind w:left="142" w:right="-1"/>
      </w:pPr>
    </w:p>
    <w:p w:rsidR="00971D1D" w:rsidRDefault="00971D1D" w:rsidP="000A1BE2">
      <w:pPr>
        <w:pStyle w:val="Prrafodelista"/>
        <w:numPr>
          <w:ilvl w:val="0"/>
          <w:numId w:val="40"/>
        </w:numPr>
        <w:spacing w:after="200"/>
        <w:ind w:right="-1"/>
        <w:rPr>
          <w:color w:val="000000"/>
          <w:lang w:eastAsia="es-ES"/>
        </w:rPr>
      </w:pPr>
      <w:r w:rsidRPr="002F5F86">
        <w:rPr>
          <w:color w:val="000000"/>
          <w:lang w:eastAsia="es-ES"/>
        </w:rPr>
        <w:t>Banda de descarga reversible</w:t>
      </w:r>
    </w:p>
    <w:p w:rsidR="00971D1D" w:rsidRDefault="00971D1D" w:rsidP="00490E2A">
      <w:pPr>
        <w:pStyle w:val="Prrafodelista"/>
        <w:ind w:left="142" w:right="-1"/>
      </w:pPr>
      <w:r w:rsidRPr="00632597">
        <w:t>Corriente del motor: 6.5</w:t>
      </w:r>
      <w:r>
        <w:t>ª</w:t>
      </w:r>
    </w:p>
    <w:p w:rsidR="00971D1D" w:rsidRPr="00632597" w:rsidRDefault="00971D1D" w:rsidP="00490E2A">
      <w:pPr>
        <w:pStyle w:val="Prrafodelista"/>
        <w:ind w:left="142" w:right="-1"/>
        <w:rPr>
          <w:color w:val="000000"/>
          <w:lang w:eastAsia="es-ES"/>
        </w:rPr>
      </w:pPr>
      <w:r w:rsidRPr="00632597">
        <w:t xml:space="preserve">Se ha escogido el guardamotor Siemens modelo </w:t>
      </w:r>
      <w:r w:rsidRPr="00632597">
        <w:rPr>
          <w:color w:val="000000"/>
          <w:lang w:eastAsia="es-ES"/>
        </w:rPr>
        <w:t>3RV2011-1HA10, cuya capacidad es de 5.5-8 A.</w:t>
      </w:r>
    </w:p>
    <w:p w:rsidR="00971D1D" w:rsidRPr="002F5F86" w:rsidRDefault="00971D1D" w:rsidP="00BD7CB1">
      <w:pPr>
        <w:pStyle w:val="Prrafodelista"/>
        <w:ind w:left="142" w:right="-1"/>
        <w:rPr>
          <w:color w:val="000000"/>
          <w:lang w:eastAsia="es-ES"/>
        </w:rPr>
      </w:pPr>
    </w:p>
    <w:p w:rsidR="00971D1D" w:rsidRDefault="00971D1D" w:rsidP="000A1BE2">
      <w:pPr>
        <w:pStyle w:val="Prrafodelista"/>
        <w:numPr>
          <w:ilvl w:val="0"/>
          <w:numId w:val="40"/>
        </w:numPr>
        <w:spacing w:after="200"/>
        <w:ind w:right="-1"/>
        <w:rPr>
          <w:color w:val="000000"/>
          <w:lang w:eastAsia="es-ES"/>
        </w:rPr>
      </w:pPr>
      <w:r w:rsidRPr="002F5F86">
        <w:rPr>
          <w:color w:val="000000"/>
          <w:lang w:eastAsia="es-ES"/>
        </w:rPr>
        <w:t>Extractor de arcilla amarilla y roja</w:t>
      </w:r>
    </w:p>
    <w:p w:rsidR="00971D1D" w:rsidRDefault="00971D1D" w:rsidP="00490E2A">
      <w:pPr>
        <w:pStyle w:val="Prrafodelista"/>
        <w:ind w:left="142" w:right="-1"/>
      </w:pPr>
      <w:r w:rsidRPr="00632597">
        <w:t xml:space="preserve">Corriente del motor: 7.2A </w:t>
      </w:r>
    </w:p>
    <w:p w:rsidR="00971D1D" w:rsidRPr="00632597" w:rsidRDefault="00971D1D" w:rsidP="00490E2A">
      <w:pPr>
        <w:pStyle w:val="Prrafodelista"/>
        <w:ind w:left="142" w:right="-1"/>
        <w:rPr>
          <w:color w:val="000000"/>
          <w:lang w:eastAsia="es-ES"/>
        </w:rPr>
      </w:pPr>
      <w:r w:rsidRPr="00632597">
        <w:t xml:space="preserve">Se ha escogido el guardamotor Siemens modelo </w:t>
      </w:r>
      <w:r w:rsidRPr="00632597">
        <w:rPr>
          <w:color w:val="000000"/>
          <w:lang w:eastAsia="es-ES"/>
        </w:rPr>
        <w:t>3RV2011-1HA10, cuya capacidad es de 5.5-8 A.</w:t>
      </w:r>
    </w:p>
    <w:p w:rsidR="00971D1D" w:rsidRPr="002F5F86" w:rsidRDefault="00971D1D" w:rsidP="00C570FD">
      <w:pPr>
        <w:pStyle w:val="Prrafodelista"/>
        <w:spacing w:after="0"/>
        <w:ind w:left="142" w:right="-1"/>
      </w:pPr>
      <w:r w:rsidRPr="002F5F86">
        <w:t xml:space="preserve">             </w:t>
      </w:r>
      <w:r>
        <w:t xml:space="preserve">                   </w:t>
      </w:r>
      <w:r w:rsidR="00AA6364">
        <w:t xml:space="preserve"> </w:t>
      </w:r>
      <w:r w:rsidR="00821D5F">
        <w:t xml:space="preserve">     </w:t>
      </w:r>
      <w:r w:rsidR="00AA6364">
        <w:t xml:space="preserve"> </w:t>
      </w:r>
      <w:r w:rsidR="00FC0B3B">
        <w:t xml:space="preserve">     </w:t>
      </w:r>
      <w:r w:rsidR="00AA6364">
        <w:t xml:space="preserve"> </w:t>
      </w:r>
      <w:r>
        <w:t xml:space="preserve"> </w:t>
      </w:r>
      <w:r w:rsidRPr="002F5F86">
        <w:t xml:space="preserve"> </w:t>
      </w:r>
      <w:r w:rsidR="00AA6364">
        <w:t xml:space="preserve"> </w:t>
      </w:r>
      <w:r w:rsidRPr="002F5F86">
        <w:rPr>
          <w:noProof/>
          <w:lang w:eastAsia="es-ES"/>
        </w:rPr>
        <w:drawing>
          <wp:inline distT="0" distB="0" distL="0" distR="0">
            <wp:extent cx="2257425" cy="1238250"/>
            <wp:effectExtent l="76200" t="76200" r="123825" b="114300"/>
            <wp:docPr id="5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srcRect/>
                    <a:stretch>
                      <a:fillRect/>
                    </a:stretch>
                  </pic:blipFill>
                  <pic:spPr bwMode="auto">
                    <a:xfrm>
                      <a:off x="0" y="0"/>
                      <a:ext cx="2308983" cy="1266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2124" w:firstLine="708"/>
      </w:pPr>
      <w:bookmarkStart w:id="343" w:name="_Toc434523293"/>
      <w:r w:rsidRPr="00CB4A66">
        <w:rPr>
          <w:b/>
        </w:rPr>
        <w:t xml:space="preserve">Figura </w:t>
      </w:r>
      <w:r w:rsidR="00972966" w:rsidRPr="00CB4A66">
        <w:rPr>
          <w:b/>
        </w:rPr>
        <w:fldChar w:fldCharType="begin"/>
      </w:r>
      <w:r w:rsidR="00F6235E" w:rsidRPr="00CB4A66">
        <w:rPr>
          <w:b/>
        </w:rPr>
        <w:instrText xml:space="preserve"> SEQ Figura \* ARABIC \s 1 </w:instrText>
      </w:r>
      <w:r w:rsidR="00972966" w:rsidRPr="00CB4A66">
        <w:rPr>
          <w:b/>
        </w:rPr>
        <w:fldChar w:fldCharType="separate"/>
      </w:r>
      <w:r w:rsidR="000F7BE7">
        <w:rPr>
          <w:b/>
          <w:noProof/>
        </w:rPr>
        <w:t>18</w:t>
      </w:r>
      <w:r w:rsidR="00972966" w:rsidRPr="00CB4A66">
        <w:rPr>
          <w:b/>
        </w:rPr>
        <w:fldChar w:fldCharType="end"/>
      </w:r>
      <w:r w:rsidRPr="00CB4A66">
        <w:rPr>
          <w:b/>
        </w:rPr>
        <w:t>-2:</w:t>
      </w:r>
      <w:r w:rsidRPr="00E00BC8">
        <w:t xml:space="preserve"> </w:t>
      </w:r>
      <w:r w:rsidR="00971D1D" w:rsidRPr="00E00BC8">
        <w:t>Guardamotor Sirius</w:t>
      </w:r>
      <w:bookmarkEnd w:id="343"/>
      <w:r w:rsidR="00971D1D" w:rsidRPr="00E00BC8">
        <w:t xml:space="preserve"> </w:t>
      </w:r>
    </w:p>
    <w:p w:rsidR="00971D1D" w:rsidRPr="00FC0B3B" w:rsidRDefault="00971D1D" w:rsidP="00FC0B3B">
      <w:pPr>
        <w:spacing w:after="0"/>
        <w:ind w:left="2124" w:right="-1" w:firstLine="708"/>
        <w:rPr>
          <w:sz w:val="16"/>
          <w:szCs w:val="16"/>
        </w:rPr>
      </w:pPr>
      <w:r w:rsidRPr="00FC0B3B">
        <w:rPr>
          <w:b/>
          <w:sz w:val="16"/>
          <w:szCs w:val="16"/>
        </w:rPr>
        <w:t>Fuente:</w:t>
      </w:r>
      <w:r w:rsidRPr="00FC0B3B">
        <w:rPr>
          <w:sz w:val="16"/>
          <w:szCs w:val="16"/>
        </w:rPr>
        <w:t xml:space="preserve"> </w:t>
      </w:r>
      <w:r w:rsidR="00073E48" w:rsidRPr="00FC0B3B">
        <w:rPr>
          <w:sz w:val="16"/>
          <w:szCs w:val="16"/>
        </w:rPr>
        <w:t xml:space="preserve">Siemens, 2015, </w:t>
      </w:r>
      <w:r w:rsidR="00407358" w:rsidRPr="00FC0B3B">
        <w:rPr>
          <w:sz w:val="16"/>
          <w:szCs w:val="16"/>
        </w:rPr>
        <w:t>mall.industry.siemens.com</w:t>
      </w:r>
    </w:p>
    <w:p w:rsidR="00407358" w:rsidRDefault="00407358" w:rsidP="003D19D7">
      <w:pPr>
        <w:pStyle w:val="Prrafodelista"/>
        <w:spacing w:after="0"/>
        <w:ind w:left="142" w:right="-1"/>
        <w:rPr>
          <w:sz w:val="16"/>
          <w:szCs w:val="16"/>
        </w:rPr>
      </w:pPr>
    </w:p>
    <w:p w:rsidR="00407358" w:rsidRDefault="00407358" w:rsidP="00907764">
      <w:pPr>
        <w:ind w:right="-1"/>
      </w:pPr>
      <w:r w:rsidRPr="002F5F86">
        <w:t>La selección de los guardamotores ha sido realizada de acuerdo al catálogo de siemens.</w:t>
      </w:r>
    </w:p>
    <w:p w:rsidR="00A4587C" w:rsidRPr="002F5F86" w:rsidRDefault="00A4587C" w:rsidP="00907764">
      <w:pPr>
        <w:pStyle w:val="Sinespaciado"/>
        <w:spacing w:line="360" w:lineRule="auto"/>
      </w:pPr>
    </w:p>
    <w:p w:rsidR="00971D1D" w:rsidRDefault="00A3472F" w:rsidP="00907764">
      <w:pPr>
        <w:pStyle w:val="Ttulo4"/>
      </w:pPr>
      <w:bookmarkStart w:id="344" w:name="_Toc433099708"/>
      <w:r>
        <w:t>C</w:t>
      </w:r>
      <w:r w:rsidRPr="001F69AC">
        <w:t>ontactos auxiliares del guardamotor</w:t>
      </w:r>
      <w:bookmarkEnd w:id="344"/>
    </w:p>
    <w:p w:rsidR="00851B9F" w:rsidRPr="00851B9F" w:rsidRDefault="00851B9F" w:rsidP="00907764">
      <w:pPr>
        <w:pStyle w:val="Sinespaciado"/>
        <w:spacing w:line="360" w:lineRule="auto"/>
      </w:pPr>
    </w:p>
    <w:p w:rsidR="00407358" w:rsidRDefault="00971D1D" w:rsidP="00907764">
      <w:pPr>
        <w:ind w:right="-1"/>
      </w:pPr>
      <w:r w:rsidRPr="002F5F86">
        <w:t xml:space="preserve">Se requiere de este tipo de contactos ya que a diferencia de los contactores, estos elementos no poseen estos integrados en su carcasa por lo cual deben ser añadidos, y son necesarios para poder determinar </w:t>
      </w:r>
      <w:r w:rsidR="00922E68" w:rsidRPr="002F5F86">
        <w:t>cuándo</w:t>
      </w:r>
      <w:r w:rsidRPr="002F5F86">
        <w:t xml:space="preserve"> un motor se ha tripeado, </w:t>
      </w:r>
      <w:r w:rsidR="00922E68" w:rsidRPr="002F5F86">
        <w:t>razón por</w:t>
      </w:r>
      <w:r w:rsidRPr="002F5F86">
        <w:t xml:space="preserve"> la cual ha dejado de funcionar.   </w:t>
      </w:r>
    </w:p>
    <w:p w:rsidR="00971D1D" w:rsidRPr="002F5F86" w:rsidRDefault="00971D1D" w:rsidP="00907764">
      <w:pPr>
        <w:pStyle w:val="Sinespaciado"/>
        <w:spacing w:line="360" w:lineRule="auto"/>
      </w:pPr>
      <w:r>
        <w:t xml:space="preserve">                </w:t>
      </w:r>
      <w:r w:rsidRPr="002F5F86">
        <w:t xml:space="preserve">     </w:t>
      </w:r>
    </w:p>
    <w:p w:rsidR="00971D1D" w:rsidRDefault="00A3472F" w:rsidP="00907764">
      <w:pPr>
        <w:pStyle w:val="Ttulo4"/>
        <w:rPr>
          <w:lang w:eastAsia="es-ES"/>
        </w:rPr>
      </w:pPr>
      <w:bookmarkStart w:id="345" w:name="_Toc433099709"/>
      <w:r>
        <w:rPr>
          <w:lang w:eastAsia="es-ES"/>
        </w:rPr>
        <w:t>C</w:t>
      </w:r>
      <w:r w:rsidRPr="001F69AC">
        <w:rPr>
          <w:lang w:eastAsia="es-ES"/>
        </w:rPr>
        <w:t>able de control y fuerza</w:t>
      </w:r>
      <w:bookmarkEnd w:id="345"/>
    </w:p>
    <w:p w:rsidR="00851B9F" w:rsidRPr="00851B9F" w:rsidRDefault="00851B9F" w:rsidP="00907764">
      <w:pPr>
        <w:pStyle w:val="Sinespaciado"/>
        <w:spacing w:line="360" w:lineRule="auto"/>
        <w:rPr>
          <w:lang w:eastAsia="es-ES"/>
        </w:rPr>
      </w:pPr>
    </w:p>
    <w:p w:rsidR="00971D1D" w:rsidRDefault="00971D1D" w:rsidP="00907764">
      <w:pPr>
        <w:ind w:right="-1"/>
        <w:rPr>
          <w:color w:val="000000"/>
          <w:lang w:eastAsia="es-ES"/>
        </w:rPr>
      </w:pPr>
      <w:r w:rsidRPr="002F5F86">
        <w:rPr>
          <w:color w:val="000000"/>
          <w:lang w:eastAsia="es-ES"/>
        </w:rPr>
        <w:t>En el proyecto se ha utilizado cable para la parte de control y fuerza, teniendo en cuenta los diferentes métodos de selección del mismo y adaptándolos a nuestras necesidades.</w:t>
      </w:r>
    </w:p>
    <w:p w:rsidR="00AE7923" w:rsidRPr="002F5F86" w:rsidRDefault="00AE7923" w:rsidP="00907764">
      <w:pPr>
        <w:pStyle w:val="Sinespaciado"/>
        <w:spacing w:line="360" w:lineRule="auto"/>
        <w:rPr>
          <w:lang w:eastAsia="es-ES"/>
        </w:rPr>
      </w:pPr>
    </w:p>
    <w:p w:rsidR="00851B9F" w:rsidRDefault="00971D1D" w:rsidP="00907764">
      <w:pPr>
        <w:ind w:right="-1"/>
        <w:rPr>
          <w:color w:val="000000"/>
          <w:lang w:eastAsia="es-ES"/>
        </w:rPr>
      </w:pPr>
      <w:r w:rsidRPr="002F5F86">
        <w:rPr>
          <w:color w:val="000000"/>
          <w:lang w:eastAsia="es-ES"/>
        </w:rPr>
        <w:t>Para la alimentación y posterior obtención de las señales de los senso</w:t>
      </w:r>
      <w:r w:rsidR="00407358">
        <w:rPr>
          <w:color w:val="000000"/>
          <w:lang w:eastAsia="es-ES"/>
        </w:rPr>
        <w:t xml:space="preserve">res se ha usado cable 7*14 AWG. </w:t>
      </w:r>
      <w:r w:rsidRPr="002F5F86">
        <w:rPr>
          <w:color w:val="000000"/>
          <w:lang w:eastAsia="es-ES"/>
        </w:rPr>
        <w:t xml:space="preserve">Para la parte de control se ha escogido trabajar con cable #18 AWG, mientras que para la parte de fuerza se ha tenido en cuenta la corriente consumida por cada motor y el cable escogido se detalla </w:t>
      </w:r>
      <w:r w:rsidR="00922E68" w:rsidRPr="002F5F86">
        <w:rPr>
          <w:color w:val="000000"/>
          <w:lang w:eastAsia="es-ES"/>
        </w:rPr>
        <w:t>a continuación</w:t>
      </w:r>
      <w:r w:rsidRPr="002F5F86">
        <w:rPr>
          <w:color w:val="000000"/>
          <w:lang w:eastAsia="es-ES"/>
        </w:rPr>
        <w:t>.</w:t>
      </w:r>
    </w:p>
    <w:p w:rsidR="00971D1D" w:rsidRPr="002F5F86" w:rsidRDefault="00971D1D" w:rsidP="003D19D7">
      <w:pPr>
        <w:spacing w:after="0"/>
        <w:rPr>
          <w:lang w:eastAsia="es-ES"/>
        </w:rPr>
      </w:pPr>
      <w:r>
        <w:rPr>
          <w:lang w:eastAsia="es-ES"/>
        </w:rPr>
        <w:t xml:space="preserve">              </w:t>
      </w:r>
      <w:r w:rsidR="00CB4A66">
        <w:rPr>
          <w:lang w:eastAsia="es-ES"/>
        </w:rPr>
        <w:t xml:space="preserve"> </w:t>
      </w:r>
      <w:r>
        <w:rPr>
          <w:lang w:eastAsia="es-ES"/>
        </w:rPr>
        <w:t xml:space="preserve">  </w:t>
      </w:r>
      <w:bookmarkStart w:id="346" w:name="_Toc434436100"/>
      <w:bookmarkStart w:id="347" w:name="_Toc434440581"/>
      <w:r w:rsidR="003D19D7" w:rsidRPr="00907764">
        <w:rPr>
          <w:b/>
        </w:rPr>
        <w:t xml:space="preserve">Tabla  </w:t>
      </w:r>
      <w:r w:rsidR="00972966" w:rsidRPr="00907764">
        <w:rPr>
          <w:b/>
        </w:rPr>
        <w:fldChar w:fldCharType="begin"/>
      </w:r>
      <w:r w:rsidR="00B66482" w:rsidRPr="00907764">
        <w:rPr>
          <w:b/>
        </w:rPr>
        <w:instrText xml:space="preserve"> SEQ tabla_ \* ARABIC </w:instrText>
      </w:r>
      <w:r w:rsidR="00972966" w:rsidRPr="00907764">
        <w:rPr>
          <w:b/>
        </w:rPr>
        <w:fldChar w:fldCharType="separate"/>
      </w:r>
      <w:r w:rsidR="000F7BE7">
        <w:rPr>
          <w:b/>
          <w:noProof/>
        </w:rPr>
        <w:t>10</w:t>
      </w:r>
      <w:r w:rsidR="00972966" w:rsidRPr="00907764">
        <w:rPr>
          <w:b/>
          <w:noProof/>
        </w:rPr>
        <w:fldChar w:fldCharType="end"/>
      </w:r>
      <w:r w:rsidR="003D19D7" w:rsidRPr="00907764">
        <w:rPr>
          <w:b/>
        </w:rPr>
        <w:t>-2</w:t>
      </w:r>
      <w:r w:rsidRPr="00907764">
        <w:rPr>
          <w:b/>
          <w:lang w:eastAsia="es-ES"/>
        </w:rPr>
        <w:t>:</w:t>
      </w:r>
      <w:r>
        <w:rPr>
          <w:lang w:eastAsia="es-ES"/>
        </w:rPr>
        <w:t xml:space="preserve"> S</w:t>
      </w:r>
      <w:r w:rsidRPr="002F5F86">
        <w:rPr>
          <w:lang w:eastAsia="es-ES"/>
        </w:rPr>
        <w:t>elección de calibre de cable</w:t>
      </w:r>
      <w:bookmarkEnd w:id="346"/>
      <w:bookmarkEnd w:id="347"/>
    </w:p>
    <w:tbl>
      <w:tblPr>
        <w:tblStyle w:val="Tablaconcuadrcula"/>
        <w:tblW w:w="0" w:type="auto"/>
        <w:jc w:val="center"/>
        <w:tblLook w:val="04A0" w:firstRow="1" w:lastRow="0" w:firstColumn="1" w:lastColumn="0" w:noHBand="0" w:noVBand="1"/>
      </w:tblPr>
      <w:tblGrid>
        <w:gridCol w:w="2676"/>
        <w:gridCol w:w="1646"/>
        <w:gridCol w:w="2161"/>
      </w:tblGrid>
      <w:tr w:rsidR="00971D1D" w:rsidRPr="002F5F86" w:rsidTr="0014053F">
        <w:trPr>
          <w:trHeight w:val="526"/>
          <w:jc w:val="center"/>
        </w:trPr>
        <w:tc>
          <w:tcPr>
            <w:tcW w:w="2676" w:type="dxa"/>
          </w:tcPr>
          <w:p w:rsidR="00971D1D" w:rsidRPr="008E713B" w:rsidRDefault="00971D1D" w:rsidP="003D19D7">
            <w:pPr>
              <w:spacing w:after="0" w:line="240" w:lineRule="auto"/>
              <w:ind w:left="142" w:right="-1"/>
              <w:rPr>
                <w:color w:val="000000"/>
                <w:sz w:val="18"/>
                <w:szCs w:val="18"/>
                <w:lang w:eastAsia="es-ES"/>
              </w:rPr>
            </w:pPr>
            <w:r w:rsidRPr="008E713B">
              <w:rPr>
                <w:color w:val="000000"/>
                <w:sz w:val="18"/>
                <w:szCs w:val="18"/>
                <w:lang w:eastAsia="es-ES"/>
              </w:rPr>
              <w:t xml:space="preserve">Motor </w:t>
            </w:r>
          </w:p>
        </w:tc>
        <w:tc>
          <w:tcPr>
            <w:tcW w:w="1646" w:type="dxa"/>
          </w:tcPr>
          <w:p w:rsidR="00971D1D" w:rsidRPr="008E713B" w:rsidRDefault="00971D1D" w:rsidP="003D19D7">
            <w:pPr>
              <w:spacing w:after="0" w:line="240" w:lineRule="auto"/>
              <w:ind w:left="142" w:right="-1"/>
              <w:rPr>
                <w:color w:val="000000"/>
                <w:sz w:val="18"/>
                <w:szCs w:val="18"/>
                <w:lang w:eastAsia="es-ES"/>
              </w:rPr>
            </w:pPr>
            <w:r w:rsidRPr="008E713B">
              <w:rPr>
                <w:color w:val="000000"/>
                <w:sz w:val="18"/>
                <w:szCs w:val="18"/>
                <w:lang w:eastAsia="es-ES"/>
              </w:rPr>
              <w:t xml:space="preserve">Corriente nominal </w:t>
            </w:r>
          </w:p>
        </w:tc>
        <w:tc>
          <w:tcPr>
            <w:tcW w:w="2161" w:type="dxa"/>
          </w:tcPr>
          <w:p w:rsidR="00971D1D" w:rsidRPr="008E713B" w:rsidRDefault="00971D1D" w:rsidP="003D19D7">
            <w:pPr>
              <w:spacing w:after="0" w:line="240" w:lineRule="auto"/>
              <w:ind w:left="142" w:right="-1"/>
              <w:rPr>
                <w:color w:val="000000"/>
                <w:sz w:val="18"/>
                <w:szCs w:val="18"/>
                <w:lang w:eastAsia="es-ES"/>
              </w:rPr>
            </w:pPr>
            <w:r w:rsidRPr="008E713B">
              <w:rPr>
                <w:color w:val="000000"/>
                <w:sz w:val="18"/>
                <w:szCs w:val="18"/>
                <w:lang w:eastAsia="es-ES"/>
              </w:rPr>
              <w:t xml:space="preserve">Calibre del cable </w:t>
            </w:r>
          </w:p>
        </w:tc>
      </w:tr>
      <w:tr w:rsidR="00971D1D" w:rsidRPr="002F5F86" w:rsidTr="00971D1D">
        <w:trPr>
          <w:jc w:val="center"/>
        </w:trPr>
        <w:tc>
          <w:tcPr>
            <w:tcW w:w="2676" w:type="dxa"/>
          </w:tcPr>
          <w:p w:rsidR="00971D1D" w:rsidRPr="008E713B" w:rsidRDefault="00971D1D" w:rsidP="003D19D7">
            <w:pPr>
              <w:spacing w:after="0" w:line="240" w:lineRule="auto"/>
              <w:ind w:left="142" w:right="-1"/>
              <w:rPr>
                <w:color w:val="000000"/>
                <w:sz w:val="18"/>
                <w:szCs w:val="18"/>
                <w:lang w:eastAsia="es-ES"/>
              </w:rPr>
            </w:pPr>
            <w:r w:rsidRPr="008E713B">
              <w:rPr>
                <w:color w:val="000000"/>
                <w:sz w:val="18"/>
                <w:szCs w:val="18"/>
                <w:lang w:eastAsia="es-ES"/>
              </w:rPr>
              <w:t>Banda de cincelaje1</w:t>
            </w:r>
          </w:p>
        </w:tc>
        <w:tc>
          <w:tcPr>
            <w:tcW w:w="1646"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13 A</w:t>
            </w:r>
          </w:p>
        </w:tc>
        <w:tc>
          <w:tcPr>
            <w:tcW w:w="2161"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4*12 AWG</w:t>
            </w:r>
          </w:p>
        </w:tc>
      </w:tr>
      <w:tr w:rsidR="00971D1D" w:rsidRPr="002F5F86" w:rsidTr="00971D1D">
        <w:trPr>
          <w:jc w:val="center"/>
        </w:trPr>
        <w:tc>
          <w:tcPr>
            <w:tcW w:w="2676" w:type="dxa"/>
          </w:tcPr>
          <w:p w:rsidR="00971D1D" w:rsidRPr="008E713B" w:rsidRDefault="00971D1D" w:rsidP="00C570FD">
            <w:pPr>
              <w:spacing w:line="240" w:lineRule="auto"/>
              <w:ind w:left="142" w:right="-1"/>
              <w:rPr>
                <w:color w:val="000000"/>
                <w:sz w:val="18"/>
                <w:szCs w:val="18"/>
                <w:lang w:eastAsia="es-ES"/>
              </w:rPr>
            </w:pPr>
            <w:r w:rsidRPr="008E713B">
              <w:rPr>
                <w:color w:val="000000"/>
                <w:sz w:val="18"/>
                <w:szCs w:val="18"/>
                <w:lang w:eastAsia="es-ES"/>
              </w:rPr>
              <w:t>Banda de cincelaje2</w:t>
            </w:r>
          </w:p>
        </w:tc>
        <w:tc>
          <w:tcPr>
            <w:tcW w:w="1646"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13 A</w:t>
            </w:r>
          </w:p>
        </w:tc>
        <w:tc>
          <w:tcPr>
            <w:tcW w:w="2161"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4*12 AWG</w:t>
            </w:r>
          </w:p>
        </w:tc>
      </w:tr>
      <w:tr w:rsidR="00971D1D" w:rsidRPr="002F5F86" w:rsidTr="00971D1D">
        <w:trPr>
          <w:jc w:val="center"/>
        </w:trPr>
        <w:tc>
          <w:tcPr>
            <w:tcW w:w="2676" w:type="dxa"/>
          </w:tcPr>
          <w:p w:rsidR="00971D1D" w:rsidRPr="008E713B" w:rsidRDefault="00971D1D" w:rsidP="00C570FD">
            <w:pPr>
              <w:spacing w:line="240" w:lineRule="auto"/>
              <w:ind w:left="142" w:right="-1"/>
              <w:rPr>
                <w:color w:val="000000"/>
                <w:sz w:val="18"/>
                <w:szCs w:val="18"/>
                <w:lang w:eastAsia="es-ES"/>
              </w:rPr>
            </w:pPr>
            <w:r w:rsidRPr="008E713B">
              <w:rPr>
                <w:color w:val="000000"/>
                <w:sz w:val="18"/>
                <w:szCs w:val="18"/>
                <w:lang w:eastAsia="es-ES"/>
              </w:rPr>
              <w:t>Banda 17</w:t>
            </w:r>
          </w:p>
        </w:tc>
        <w:tc>
          <w:tcPr>
            <w:tcW w:w="1646"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10 A</w:t>
            </w:r>
          </w:p>
        </w:tc>
        <w:tc>
          <w:tcPr>
            <w:tcW w:w="2161"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4*14 AWG</w:t>
            </w:r>
          </w:p>
        </w:tc>
      </w:tr>
      <w:tr w:rsidR="00971D1D" w:rsidRPr="002F5F86" w:rsidTr="00971D1D">
        <w:trPr>
          <w:jc w:val="center"/>
        </w:trPr>
        <w:tc>
          <w:tcPr>
            <w:tcW w:w="2676" w:type="dxa"/>
          </w:tcPr>
          <w:p w:rsidR="00971D1D" w:rsidRPr="008E713B" w:rsidRDefault="00971D1D" w:rsidP="00C570FD">
            <w:pPr>
              <w:spacing w:line="240" w:lineRule="auto"/>
              <w:ind w:left="142" w:right="-1"/>
              <w:rPr>
                <w:color w:val="000000"/>
                <w:sz w:val="18"/>
                <w:szCs w:val="18"/>
                <w:lang w:eastAsia="es-ES"/>
              </w:rPr>
            </w:pPr>
            <w:r w:rsidRPr="008E713B">
              <w:rPr>
                <w:color w:val="000000"/>
                <w:sz w:val="18"/>
                <w:szCs w:val="18"/>
                <w:lang w:eastAsia="es-ES"/>
              </w:rPr>
              <w:t>Banda 18</w:t>
            </w:r>
          </w:p>
        </w:tc>
        <w:tc>
          <w:tcPr>
            <w:tcW w:w="1646"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40 A</w:t>
            </w:r>
          </w:p>
        </w:tc>
        <w:tc>
          <w:tcPr>
            <w:tcW w:w="2161"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4*8   AWG</w:t>
            </w:r>
          </w:p>
        </w:tc>
      </w:tr>
      <w:tr w:rsidR="00971D1D" w:rsidRPr="002F5F86" w:rsidTr="00971D1D">
        <w:trPr>
          <w:jc w:val="center"/>
        </w:trPr>
        <w:tc>
          <w:tcPr>
            <w:tcW w:w="2676" w:type="dxa"/>
          </w:tcPr>
          <w:p w:rsidR="00971D1D" w:rsidRPr="008E713B" w:rsidRDefault="00971D1D" w:rsidP="00C570FD">
            <w:pPr>
              <w:spacing w:line="240" w:lineRule="auto"/>
              <w:ind w:left="142" w:right="-1"/>
              <w:rPr>
                <w:color w:val="000000"/>
                <w:sz w:val="18"/>
                <w:szCs w:val="18"/>
                <w:lang w:eastAsia="es-ES"/>
              </w:rPr>
            </w:pPr>
            <w:r w:rsidRPr="008E713B">
              <w:rPr>
                <w:color w:val="000000"/>
                <w:sz w:val="18"/>
                <w:szCs w:val="18"/>
                <w:lang w:eastAsia="es-ES"/>
              </w:rPr>
              <w:t>Banda 20</w:t>
            </w:r>
          </w:p>
        </w:tc>
        <w:tc>
          <w:tcPr>
            <w:tcW w:w="1646"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25 A</w:t>
            </w:r>
          </w:p>
        </w:tc>
        <w:tc>
          <w:tcPr>
            <w:tcW w:w="2161"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4*10 AWG</w:t>
            </w:r>
          </w:p>
        </w:tc>
      </w:tr>
      <w:tr w:rsidR="00971D1D" w:rsidRPr="002F5F86" w:rsidTr="00971D1D">
        <w:trPr>
          <w:jc w:val="center"/>
        </w:trPr>
        <w:tc>
          <w:tcPr>
            <w:tcW w:w="2676" w:type="dxa"/>
          </w:tcPr>
          <w:p w:rsidR="00971D1D" w:rsidRPr="008E713B" w:rsidRDefault="00971D1D" w:rsidP="00C570FD">
            <w:pPr>
              <w:spacing w:line="240" w:lineRule="auto"/>
              <w:ind w:left="142" w:right="-1"/>
              <w:rPr>
                <w:color w:val="000000"/>
                <w:sz w:val="18"/>
                <w:szCs w:val="18"/>
                <w:lang w:eastAsia="es-ES"/>
              </w:rPr>
            </w:pPr>
            <w:r w:rsidRPr="008E713B">
              <w:rPr>
                <w:color w:val="000000"/>
                <w:sz w:val="18"/>
                <w:szCs w:val="18"/>
                <w:lang w:eastAsia="es-ES"/>
              </w:rPr>
              <w:t>Banda Reversible</w:t>
            </w:r>
          </w:p>
        </w:tc>
        <w:tc>
          <w:tcPr>
            <w:tcW w:w="1646"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6.5 A</w:t>
            </w:r>
          </w:p>
        </w:tc>
        <w:tc>
          <w:tcPr>
            <w:tcW w:w="2161"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4*16 AWG</w:t>
            </w:r>
          </w:p>
        </w:tc>
      </w:tr>
      <w:tr w:rsidR="00971D1D" w:rsidRPr="002F5F86" w:rsidTr="00971D1D">
        <w:trPr>
          <w:jc w:val="center"/>
        </w:trPr>
        <w:tc>
          <w:tcPr>
            <w:tcW w:w="2676" w:type="dxa"/>
          </w:tcPr>
          <w:p w:rsidR="00971D1D" w:rsidRPr="008E713B" w:rsidRDefault="00971D1D" w:rsidP="00C570FD">
            <w:pPr>
              <w:spacing w:line="240" w:lineRule="auto"/>
              <w:ind w:left="142" w:right="-1"/>
              <w:rPr>
                <w:color w:val="000000"/>
                <w:sz w:val="18"/>
                <w:szCs w:val="18"/>
                <w:lang w:eastAsia="es-ES"/>
              </w:rPr>
            </w:pPr>
            <w:r w:rsidRPr="008E713B">
              <w:rPr>
                <w:color w:val="000000"/>
                <w:sz w:val="18"/>
                <w:szCs w:val="18"/>
                <w:lang w:eastAsia="es-ES"/>
              </w:rPr>
              <w:t xml:space="preserve">Extractor Arcilla Amarilla </w:t>
            </w:r>
          </w:p>
        </w:tc>
        <w:tc>
          <w:tcPr>
            <w:tcW w:w="1646"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7.2 A</w:t>
            </w:r>
          </w:p>
        </w:tc>
        <w:tc>
          <w:tcPr>
            <w:tcW w:w="2161"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4*14 AWG</w:t>
            </w:r>
          </w:p>
        </w:tc>
      </w:tr>
      <w:tr w:rsidR="00971D1D" w:rsidRPr="002F5F86" w:rsidTr="00971D1D">
        <w:trPr>
          <w:jc w:val="center"/>
        </w:trPr>
        <w:tc>
          <w:tcPr>
            <w:tcW w:w="2676" w:type="dxa"/>
          </w:tcPr>
          <w:p w:rsidR="00971D1D" w:rsidRPr="008E713B" w:rsidRDefault="00971D1D" w:rsidP="00C570FD">
            <w:pPr>
              <w:spacing w:line="240" w:lineRule="auto"/>
              <w:ind w:left="142" w:right="-1"/>
              <w:rPr>
                <w:color w:val="000000"/>
                <w:sz w:val="18"/>
                <w:szCs w:val="18"/>
                <w:lang w:eastAsia="es-ES"/>
              </w:rPr>
            </w:pPr>
            <w:r w:rsidRPr="008E713B">
              <w:rPr>
                <w:color w:val="000000"/>
                <w:sz w:val="18"/>
                <w:szCs w:val="18"/>
                <w:lang w:eastAsia="es-ES"/>
              </w:rPr>
              <w:t xml:space="preserve">Extractor Arcilla Roja </w:t>
            </w:r>
          </w:p>
        </w:tc>
        <w:tc>
          <w:tcPr>
            <w:tcW w:w="1646"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7.2 A</w:t>
            </w:r>
          </w:p>
        </w:tc>
        <w:tc>
          <w:tcPr>
            <w:tcW w:w="2161" w:type="dxa"/>
          </w:tcPr>
          <w:p w:rsidR="00971D1D" w:rsidRPr="008E713B" w:rsidRDefault="00971D1D" w:rsidP="00C570FD">
            <w:pPr>
              <w:spacing w:line="240" w:lineRule="auto"/>
              <w:ind w:left="142" w:right="-1"/>
              <w:jc w:val="right"/>
              <w:rPr>
                <w:color w:val="000000"/>
                <w:sz w:val="18"/>
                <w:szCs w:val="18"/>
                <w:lang w:eastAsia="es-ES"/>
              </w:rPr>
            </w:pPr>
            <w:r w:rsidRPr="008E713B">
              <w:rPr>
                <w:color w:val="000000"/>
                <w:sz w:val="18"/>
                <w:szCs w:val="18"/>
                <w:lang w:eastAsia="es-ES"/>
              </w:rPr>
              <w:t>4*14 AWG</w:t>
            </w:r>
          </w:p>
        </w:tc>
      </w:tr>
    </w:tbl>
    <w:p w:rsidR="00851B9F" w:rsidRDefault="00971D1D" w:rsidP="00851B9F">
      <w:pPr>
        <w:spacing w:after="0"/>
        <w:ind w:right="-1"/>
        <w:rPr>
          <w:sz w:val="16"/>
          <w:szCs w:val="16"/>
        </w:rPr>
      </w:pPr>
      <w:r>
        <w:rPr>
          <w:color w:val="000000"/>
          <w:sz w:val="16"/>
          <w:szCs w:val="16"/>
          <w:lang w:eastAsia="es-ES"/>
        </w:rPr>
        <w:t xml:space="preserve">                 </w:t>
      </w:r>
      <w:r w:rsidR="00851B9F">
        <w:rPr>
          <w:color w:val="000000"/>
          <w:sz w:val="16"/>
          <w:szCs w:val="16"/>
          <w:lang w:eastAsia="es-ES"/>
        </w:rPr>
        <w:t xml:space="preserve">       </w:t>
      </w:r>
      <w:r w:rsidR="00851B9F" w:rsidRPr="00CB4A66">
        <w:rPr>
          <w:b/>
          <w:sz w:val="16"/>
          <w:szCs w:val="16"/>
        </w:rPr>
        <w:t>Realizado por:</w:t>
      </w:r>
      <w:r w:rsidR="00851B9F">
        <w:rPr>
          <w:sz w:val="16"/>
          <w:szCs w:val="16"/>
        </w:rPr>
        <w:t xml:space="preserve"> Andramuño I. y Lobato L., 2015</w:t>
      </w:r>
    </w:p>
    <w:p w:rsidR="00490E2A" w:rsidRDefault="00490E2A" w:rsidP="00BD7CB1">
      <w:pPr>
        <w:spacing w:after="0"/>
        <w:ind w:right="-1"/>
        <w:rPr>
          <w:color w:val="000000"/>
          <w:lang w:eastAsia="es-ES"/>
        </w:rPr>
      </w:pPr>
    </w:p>
    <w:p w:rsidR="00971D1D" w:rsidRPr="002F5F86" w:rsidRDefault="00971D1D" w:rsidP="00BD7CB1">
      <w:pPr>
        <w:spacing w:after="0"/>
        <w:ind w:right="-1"/>
        <w:rPr>
          <w:color w:val="000000"/>
          <w:lang w:eastAsia="es-ES"/>
        </w:rPr>
      </w:pPr>
      <w:r w:rsidRPr="002F5F86">
        <w:rPr>
          <w:color w:val="000000"/>
          <w:lang w:eastAsia="es-ES"/>
        </w:rPr>
        <w:t xml:space="preserve">La selección se lo ha hecho de acuerdo al </w:t>
      </w:r>
      <w:r w:rsidR="00922E68" w:rsidRPr="002F5F86">
        <w:rPr>
          <w:color w:val="000000"/>
          <w:lang w:eastAsia="es-ES"/>
        </w:rPr>
        <w:t>catálogo</w:t>
      </w:r>
      <w:r w:rsidRPr="002F5F86">
        <w:rPr>
          <w:color w:val="000000"/>
          <w:lang w:eastAsia="es-ES"/>
        </w:rPr>
        <w:t xml:space="preserve"> de Electrocables para </w:t>
      </w:r>
      <w:r w:rsidR="00922E68" w:rsidRPr="002F5F86">
        <w:rPr>
          <w:color w:val="000000"/>
          <w:lang w:eastAsia="es-ES"/>
        </w:rPr>
        <w:t>conductores de</w:t>
      </w:r>
      <w:r w:rsidRPr="002F5F86">
        <w:rPr>
          <w:color w:val="000000"/>
          <w:lang w:eastAsia="es-ES"/>
        </w:rPr>
        <w:t xml:space="preserve"> distribución o potencia del tipo TW. </w:t>
      </w:r>
    </w:p>
    <w:p w:rsidR="00971D1D" w:rsidRDefault="00971D1D" w:rsidP="00407358">
      <w:pPr>
        <w:ind w:right="-1"/>
        <w:rPr>
          <w:color w:val="000000"/>
          <w:lang w:eastAsia="es-ES"/>
        </w:rPr>
      </w:pPr>
      <w:r w:rsidRPr="002F5F86">
        <w:rPr>
          <w:color w:val="000000"/>
          <w:lang w:eastAsia="es-ES"/>
        </w:rPr>
        <w:t>Ver anexo</w:t>
      </w:r>
      <w:r w:rsidR="00525E78">
        <w:rPr>
          <w:color w:val="000000"/>
          <w:lang w:eastAsia="es-ES"/>
        </w:rPr>
        <w:t xml:space="preserve"> </w:t>
      </w:r>
      <w:r w:rsidR="0006188A">
        <w:rPr>
          <w:color w:val="000000"/>
          <w:lang w:eastAsia="es-ES"/>
        </w:rPr>
        <w:t>I</w:t>
      </w:r>
      <w:r w:rsidR="00525E78">
        <w:rPr>
          <w:color w:val="000000"/>
          <w:lang w:eastAsia="es-ES"/>
        </w:rPr>
        <w:t>.</w:t>
      </w:r>
    </w:p>
    <w:p w:rsidR="00407358" w:rsidRDefault="00407358" w:rsidP="00407358">
      <w:pPr>
        <w:pStyle w:val="Sinespaciado"/>
        <w:rPr>
          <w:lang w:eastAsia="es-ES"/>
        </w:rPr>
      </w:pPr>
    </w:p>
    <w:p w:rsidR="00971D1D" w:rsidRDefault="00922E68" w:rsidP="00907764">
      <w:pPr>
        <w:pStyle w:val="Ttulo4"/>
        <w:rPr>
          <w:lang w:eastAsia="es-ES"/>
        </w:rPr>
      </w:pPr>
      <w:bookmarkStart w:id="348" w:name="_Toc433099710"/>
      <w:r w:rsidRPr="001F69AC">
        <w:rPr>
          <w:lang w:eastAsia="es-ES"/>
        </w:rPr>
        <w:t>Tubería</w:t>
      </w:r>
      <w:r w:rsidR="00A3472F">
        <w:rPr>
          <w:lang w:eastAsia="es-ES"/>
        </w:rPr>
        <w:t xml:space="preserve"> c</w:t>
      </w:r>
      <w:r w:rsidR="00971D1D" w:rsidRPr="001F69AC">
        <w:rPr>
          <w:lang w:eastAsia="es-ES"/>
        </w:rPr>
        <w:t>onduit</w:t>
      </w:r>
      <w:bookmarkEnd w:id="348"/>
      <w:r w:rsidR="00971D1D" w:rsidRPr="001F69AC">
        <w:rPr>
          <w:lang w:eastAsia="es-ES"/>
        </w:rPr>
        <w:t xml:space="preserve"> </w:t>
      </w:r>
    </w:p>
    <w:p w:rsidR="00851B9F" w:rsidRPr="00851B9F" w:rsidRDefault="00851B9F" w:rsidP="00907764">
      <w:pPr>
        <w:pStyle w:val="Sinespaciado"/>
        <w:spacing w:line="360" w:lineRule="auto"/>
        <w:rPr>
          <w:lang w:eastAsia="es-ES"/>
        </w:rPr>
      </w:pPr>
    </w:p>
    <w:p w:rsidR="00971D1D" w:rsidRDefault="00971D1D" w:rsidP="00907764">
      <w:pPr>
        <w:ind w:right="-1"/>
        <w:rPr>
          <w:color w:val="000000"/>
          <w:lang w:eastAsia="es-ES"/>
        </w:rPr>
      </w:pPr>
      <w:r w:rsidRPr="002F5F86">
        <w:rPr>
          <w:color w:val="000000"/>
          <w:lang w:eastAsia="es-ES"/>
        </w:rPr>
        <w:t xml:space="preserve">Se requiere de este tipo de canalización para el transporte de cables a lo largo de las bandas hacia los tableros de control, su función es de contener a </w:t>
      </w:r>
      <w:r w:rsidR="00922E68" w:rsidRPr="002F5F86">
        <w:rPr>
          <w:color w:val="000000"/>
          <w:lang w:eastAsia="es-ES"/>
        </w:rPr>
        <w:t>los conductores</w:t>
      </w:r>
      <w:r w:rsidRPr="002F5F86">
        <w:rPr>
          <w:color w:val="000000"/>
          <w:lang w:eastAsia="es-ES"/>
        </w:rPr>
        <w:t xml:space="preserve"> que llevan las señales de sensores, así como el cable </w:t>
      </w:r>
      <w:r w:rsidR="00BA4C9A">
        <w:rPr>
          <w:color w:val="000000"/>
          <w:lang w:eastAsia="es-ES"/>
        </w:rPr>
        <w:t>profibu</w:t>
      </w:r>
      <w:r w:rsidR="00922E68" w:rsidRPr="002F5F86">
        <w:rPr>
          <w:color w:val="000000"/>
          <w:lang w:eastAsia="es-ES"/>
        </w:rPr>
        <w:t>s</w:t>
      </w:r>
      <w:r w:rsidRPr="002F5F86">
        <w:rPr>
          <w:color w:val="000000"/>
          <w:lang w:eastAsia="es-ES"/>
        </w:rPr>
        <w:t xml:space="preserve"> que permite la configuración de la red de periferia descentraliz</w:t>
      </w:r>
      <w:r w:rsidR="00407358">
        <w:rPr>
          <w:color w:val="000000"/>
          <w:lang w:eastAsia="es-ES"/>
        </w:rPr>
        <w:t xml:space="preserve">ada.  </w:t>
      </w:r>
      <w:r w:rsidRPr="002F5F86">
        <w:rPr>
          <w:color w:val="000000"/>
          <w:lang w:eastAsia="es-ES"/>
        </w:rPr>
        <w:t>Se ha realizado el cálculo de la sección de la tube</w:t>
      </w:r>
      <w:r w:rsidR="00CB4A66">
        <w:rPr>
          <w:color w:val="000000"/>
          <w:lang w:eastAsia="es-ES"/>
        </w:rPr>
        <w:t xml:space="preserve">ría teniendo en cuenta </w:t>
      </w:r>
      <w:r w:rsidRPr="002F5F86">
        <w:rPr>
          <w:color w:val="000000"/>
          <w:lang w:eastAsia="es-ES"/>
        </w:rPr>
        <w:t xml:space="preserve">y </w:t>
      </w:r>
      <w:r w:rsidR="00922E68" w:rsidRPr="002F5F86">
        <w:rPr>
          <w:color w:val="000000"/>
          <w:lang w:eastAsia="es-ES"/>
        </w:rPr>
        <w:t>se han</w:t>
      </w:r>
      <w:r w:rsidRPr="002F5F86">
        <w:rPr>
          <w:color w:val="000000"/>
          <w:lang w:eastAsia="es-ES"/>
        </w:rPr>
        <w:t xml:space="preserve"> usado los siguientes diámetros de tubería:</w:t>
      </w:r>
    </w:p>
    <w:p w:rsidR="00907764" w:rsidRPr="002F5F86" w:rsidRDefault="00907764" w:rsidP="00907764">
      <w:pPr>
        <w:pStyle w:val="Sinespaciado"/>
        <w:rPr>
          <w:lang w:eastAsia="es-ES"/>
        </w:rPr>
      </w:pPr>
    </w:p>
    <w:p w:rsidR="00971D1D" w:rsidRDefault="00971D1D" w:rsidP="000A1BE2">
      <w:pPr>
        <w:pStyle w:val="Prrafodelista"/>
        <w:numPr>
          <w:ilvl w:val="0"/>
          <w:numId w:val="40"/>
        </w:numPr>
        <w:spacing w:after="200"/>
        <w:ind w:right="-1"/>
        <w:rPr>
          <w:color w:val="000000"/>
          <w:lang w:eastAsia="es-ES"/>
        </w:rPr>
      </w:pPr>
      <w:r w:rsidRPr="002F5F86">
        <w:rPr>
          <w:color w:val="000000"/>
          <w:lang w:eastAsia="es-ES"/>
        </w:rPr>
        <w:t xml:space="preserve">Para cable </w:t>
      </w:r>
      <w:r w:rsidR="00A4587C">
        <w:rPr>
          <w:color w:val="000000"/>
          <w:lang w:eastAsia="es-ES"/>
        </w:rPr>
        <w:t>profibu</w:t>
      </w:r>
      <w:r w:rsidR="00922E68" w:rsidRPr="002F5F86">
        <w:rPr>
          <w:color w:val="000000"/>
          <w:lang w:eastAsia="es-ES"/>
        </w:rPr>
        <w:t>s</w:t>
      </w:r>
      <w:r w:rsidRPr="002F5F86">
        <w:rPr>
          <w:color w:val="000000"/>
          <w:lang w:eastAsia="es-ES"/>
        </w:rPr>
        <w:t xml:space="preserve"> tubería de ½ “.</w:t>
      </w:r>
    </w:p>
    <w:p w:rsidR="00922E68" w:rsidRPr="00E00BC8" w:rsidRDefault="00971D1D" w:rsidP="000A1BE2">
      <w:pPr>
        <w:pStyle w:val="Prrafodelista"/>
        <w:numPr>
          <w:ilvl w:val="0"/>
          <w:numId w:val="40"/>
        </w:numPr>
        <w:spacing w:after="200"/>
        <w:ind w:right="-1"/>
        <w:rPr>
          <w:color w:val="000000"/>
          <w:lang w:eastAsia="es-ES"/>
        </w:rPr>
      </w:pPr>
      <w:r w:rsidRPr="008E713B">
        <w:rPr>
          <w:color w:val="000000"/>
          <w:lang w:eastAsia="es-ES"/>
        </w:rPr>
        <w:t>Para cable de alimentación y obtención de señales de sensores tubería de 1½ “, y de 2”.</w:t>
      </w:r>
    </w:p>
    <w:p w:rsidR="00971D1D" w:rsidRPr="002F5F86" w:rsidRDefault="00971D1D" w:rsidP="00C570FD">
      <w:pPr>
        <w:spacing w:after="0"/>
        <w:ind w:left="142" w:right="-1"/>
      </w:pPr>
      <w:r>
        <w:t xml:space="preserve">         </w:t>
      </w:r>
      <w:r w:rsidR="00851B9F">
        <w:t xml:space="preserve">                     </w:t>
      </w:r>
      <w:r w:rsidR="00821D5F">
        <w:t xml:space="preserve">    </w:t>
      </w:r>
      <w:r w:rsidR="00AA6364">
        <w:t xml:space="preserve">   </w:t>
      </w:r>
      <w:r w:rsidRPr="002F5F86">
        <w:rPr>
          <w:noProof/>
          <w:lang w:eastAsia="es-ES"/>
        </w:rPr>
        <w:drawing>
          <wp:inline distT="0" distB="0" distL="0" distR="0">
            <wp:extent cx="2095500" cy="1118235"/>
            <wp:effectExtent l="38100" t="57150" r="114300" b="100965"/>
            <wp:docPr id="59"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srcRect/>
                    <a:stretch>
                      <a:fillRect/>
                    </a:stretch>
                  </pic:blipFill>
                  <pic:spPr bwMode="auto">
                    <a:xfrm>
                      <a:off x="0" y="0"/>
                      <a:ext cx="2134448" cy="11390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1416" w:firstLine="708"/>
      </w:pPr>
      <w:bookmarkStart w:id="349" w:name="_Toc434523294"/>
      <w:r w:rsidRPr="00CB4A66">
        <w:rPr>
          <w:b/>
        </w:rPr>
        <w:t xml:space="preserve">Figura </w:t>
      </w:r>
      <w:r w:rsidR="00972966" w:rsidRPr="00CB4A66">
        <w:rPr>
          <w:b/>
        </w:rPr>
        <w:fldChar w:fldCharType="begin"/>
      </w:r>
      <w:r w:rsidR="006706EB" w:rsidRPr="00CB4A66">
        <w:rPr>
          <w:b/>
        </w:rPr>
        <w:instrText xml:space="preserve"> SEQ Figura \* ARABIC \s 1 </w:instrText>
      </w:r>
      <w:r w:rsidR="00972966" w:rsidRPr="00CB4A66">
        <w:rPr>
          <w:b/>
        </w:rPr>
        <w:fldChar w:fldCharType="separate"/>
      </w:r>
      <w:r w:rsidR="000F7BE7">
        <w:rPr>
          <w:b/>
          <w:noProof/>
        </w:rPr>
        <w:t>19</w:t>
      </w:r>
      <w:r w:rsidR="00972966" w:rsidRPr="00CB4A66">
        <w:rPr>
          <w:b/>
        </w:rPr>
        <w:fldChar w:fldCharType="end"/>
      </w:r>
      <w:r w:rsidRPr="00CB4A66">
        <w:rPr>
          <w:b/>
        </w:rPr>
        <w:t>-2:</w:t>
      </w:r>
      <w:r w:rsidRPr="00E00BC8">
        <w:t xml:space="preserve"> </w:t>
      </w:r>
      <w:r w:rsidR="00922E68" w:rsidRPr="00E00BC8">
        <w:t>Tubería</w:t>
      </w:r>
      <w:r w:rsidR="00971D1D" w:rsidRPr="00E00BC8">
        <w:t xml:space="preserve"> Conduit</w:t>
      </w:r>
      <w:bookmarkEnd w:id="349"/>
    </w:p>
    <w:p w:rsidR="00E00BC8" w:rsidRPr="00FC0B3B" w:rsidRDefault="00971D1D" w:rsidP="00FC0B3B">
      <w:pPr>
        <w:spacing w:after="0"/>
        <w:ind w:left="1416" w:right="-1" w:firstLine="708"/>
        <w:rPr>
          <w:sz w:val="16"/>
          <w:szCs w:val="16"/>
        </w:rPr>
      </w:pPr>
      <w:r w:rsidRPr="00FC0B3B">
        <w:rPr>
          <w:b/>
          <w:sz w:val="16"/>
          <w:szCs w:val="16"/>
        </w:rPr>
        <w:t>Fuente:</w:t>
      </w:r>
      <w:r w:rsidR="00073E48" w:rsidRPr="00FC0B3B">
        <w:rPr>
          <w:sz w:val="16"/>
          <w:szCs w:val="16"/>
        </w:rPr>
        <w:t xml:space="preserve"> Macroelectric, 2015,</w:t>
      </w:r>
      <w:r w:rsidRPr="00FC0B3B">
        <w:rPr>
          <w:sz w:val="16"/>
          <w:szCs w:val="16"/>
        </w:rPr>
        <w:t xml:space="preserve"> macroelectric.com</w:t>
      </w:r>
    </w:p>
    <w:p w:rsidR="00851B9F" w:rsidRDefault="00851B9F" w:rsidP="00907764">
      <w:pPr>
        <w:pStyle w:val="Sinespaciado"/>
        <w:spacing w:line="360" w:lineRule="auto"/>
        <w:rPr>
          <w:lang w:eastAsia="es-ES"/>
        </w:rPr>
      </w:pPr>
    </w:p>
    <w:p w:rsidR="00907764" w:rsidRPr="00907764" w:rsidRDefault="00907764" w:rsidP="00907764">
      <w:pPr>
        <w:pStyle w:val="Sinespaciado"/>
      </w:pPr>
    </w:p>
    <w:p w:rsidR="00922E68" w:rsidRDefault="00A3472F" w:rsidP="000A1BE2">
      <w:pPr>
        <w:pStyle w:val="Prrafodelista"/>
        <w:numPr>
          <w:ilvl w:val="3"/>
          <w:numId w:val="48"/>
        </w:numPr>
        <w:spacing w:after="200"/>
        <w:ind w:right="-1"/>
        <w:rPr>
          <w:i/>
          <w:color w:val="000000"/>
          <w:lang w:eastAsia="es-ES"/>
        </w:rPr>
      </w:pPr>
      <w:r>
        <w:rPr>
          <w:i/>
          <w:color w:val="000000"/>
          <w:lang w:eastAsia="es-ES"/>
        </w:rPr>
        <w:t>E</w:t>
      </w:r>
      <w:r w:rsidRPr="008B35F7">
        <w:rPr>
          <w:i/>
          <w:color w:val="000000"/>
          <w:lang w:eastAsia="es-ES"/>
        </w:rPr>
        <w:t>lementos auxiliares para cableado estructurado</w:t>
      </w:r>
    </w:p>
    <w:p w:rsidR="00407358" w:rsidRPr="00E00BC8" w:rsidRDefault="00407358" w:rsidP="00907764">
      <w:pPr>
        <w:pStyle w:val="Sinespaciado"/>
        <w:spacing w:line="360" w:lineRule="auto"/>
        <w:rPr>
          <w:lang w:eastAsia="es-ES"/>
        </w:rPr>
      </w:pPr>
    </w:p>
    <w:p w:rsidR="00971D1D" w:rsidRPr="002F5F86" w:rsidRDefault="00971D1D" w:rsidP="00907764">
      <w:pPr>
        <w:ind w:right="-1"/>
        <w:rPr>
          <w:color w:val="000000"/>
          <w:lang w:eastAsia="es-ES"/>
        </w:rPr>
      </w:pPr>
      <w:r w:rsidRPr="002F5F86">
        <w:rPr>
          <w:color w:val="000000"/>
          <w:lang w:eastAsia="es-ES"/>
        </w:rPr>
        <w:t xml:space="preserve">Dentro de la elaboración de los diferentes tableros de control y fuerza existen algunos elementos auxiliares que permiten la buena implementación </w:t>
      </w:r>
      <w:r w:rsidR="00922E68" w:rsidRPr="002F5F86">
        <w:rPr>
          <w:color w:val="000000"/>
          <w:lang w:eastAsia="es-ES"/>
        </w:rPr>
        <w:t>de los</w:t>
      </w:r>
      <w:r w:rsidRPr="002F5F86">
        <w:rPr>
          <w:color w:val="000000"/>
          <w:lang w:eastAsia="es-ES"/>
        </w:rPr>
        <w:t xml:space="preserve"> mismos detallados a continuación:</w:t>
      </w:r>
    </w:p>
    <w:p w:rsidR="00971D1D" w:rsidRDefault="00971D1D" w:rsidP="000A1BE2">
      <w:pPr>
        <w:pStyle w:val="Prrafodelista"/>
        <w:numPr>
          <w:ilvl w:val="0"/>
          <w:numId w:val="40"/>
        </w:numPr>
        <w:spacing w:after="200"/>
        <w:ind w:left="142" w:right="-1" w:hanging="142"/>
        <w:rPr>
          <w:color w:val="000000"/>
          <w:lang w:eastAsia="es-ES"/>
        </w:rPr>
      </w:pPr>
      <w:r w:rsidRPr="002F5F86">
        <w:rPr>
          <w:color w:val="000000"/>
          <w:lang w:eastAsia="es-ES"/>
        </w:rPr>
        <w:t>Borneras.- sirven para ordenar el cableado dentro de los tableros, y como puentes en sistemas de alimentación a los diferentes elementos.</w:t>
      </w:r>
    </w:p>
    <w:p w:rsidR="00971D1D" w:rsidRDefault="00971D1D" w:rsidP="000A1BE2">
      <w:pPr>
        <w:pStyle w:val="Prrafodelista"/>
        <w:numPr>
          <w:ilvl w:val="0"/>
          <w:numId w:val="40"/>
        </w:numPr>
        <w:spacing w:after="200"/>
        <w:ind w:left="142" w:right="-1" w:hanging="142"/>
        <w:rPr>
          <w:color w:val="000000"/>
          <w:lang w:eastAsia="es-ES"/>
        </w:rPr>
      </w:pPr>
      <w:r w:rsidRPr="008E713B">
        <w:rPr>
          <w:color w:val="000000"/>
          <w:lang w:eastAsia="es-ES"/>
        </w:rPr>
        <w:t>Marquillas.- son elementos que sirven para la identificación de borneras y cables con números y letras.</w:t>
      </w:r>
    </w:p>
    <w:p w:rsidR="00971D1D" w:rsidRDefault="00971D1D" w:rsidP="000A1BE2">
      <w:pPr>
        <w:pStyle w:val="Prrafodelista"/>
        <w:numPr>
          <w:ilvl w:val="0"/>
          <w:numId w:val="40"/>
        </w:numPr>
        <w:spacing w:after="200"/>
        <w:ind w:right="-1"/>
        <w:rPr>
          <w:color w:val="000000"/>
          <w:lang w:eastAsia="es-ES"/>
        </w:rPr>
      </w:pPr>
      <w:r w:rsidRPr="008E713B">
        <w:rPr>
          <w:color w:val="000000"/>
          <w:lang w:eastAsia="es-ES"/>
        </w:rPr>
        <w:t>Riel.- sirven de base a los diferentes elementos distribuidos en el tablero.</w:t>
      </w:r>
    </w:p>
    <w:p w:rsidR="00971D1D" w:rsidRDefault="00971D1D" w:rsidP="000A1BE2">
      <w:pPr>
        <w:pStyle w:val="Prrafodelista"/>
        <w:numPr>
          <w:ilvl w:val="0"/>
          <w:numId w:val="40"/>
        </w:numPr>
        <w:spacing w:after="200"/>
        <w:ind w:left="142" w:right="-1" w:hanging="142"/>
        <w:rPr>
          <w:color w:val="000000"/>
          <w:lang w:eastAsia="es-ES"/>
        </w:rPr>
      </w:pPr>
      <w:r w:rsidRPr="008E713B">
        <w:rPr>
          <w:color w:val="000000"/>
          <w:lang w:eastAsia="es-ES"/>
        </w:rPr>
        <w:t xml:space="preserve">Terminales.- sirven para un correcto empalme de los cables con los diferentes elementos de control. </w:t>
      </w:r>
    </w:p>
    <w:p w:rsidR="00971D1D" w:rsidRDefault="00971D1D" w:rsidP="000A1BE2">
      <w:pPr>
        <w:pStyle w:val="Prrafodelista"/>
        <w:numPr>
          <w:ilvl w:val="0"/>
          <w:numId w:val="40"/>
        </w:numPr>
        <w:spacing w:after="200"/>
        <w:ind w:left="142" w:right="-1" w:hanging="142"/>
        <w:rPr>
          <w:color w:val="000000"/>
          <w:lang w:eastAsia="es-ES"/>
        </w:rPr>
      </w:pPr>
      <w:r w:rsidRPr="008E713B">
        <w:rPr>
          <w:color w:val="000000"/>
          <w:lang w:eastAsia="es-ES"/>
        </w:rPr>
        <w:t>Conectores frontales.- son usados para poder realizar el cableado hacia los módulos de entradas y salidas tanto del PLC como de las ET usadas.</w:t>
      </w:r>
    </w:p>
    <w:p w:rsidR="00971D1D" w:rsidRDefault="00971D1D" w:rsidP="000A1BE2">
      <w:pPr>
        <w:pStyle w:val="Prrafodelista"/>
        <w:numPr>
          <w:ilvl w:val="0"/>
          <w:numId w:val="40"/>
        </w:numPr>
        <w:spacing w:after="200"/>
        <w:ind w:left="142" w:right="-1" w:hanging="142"/>
        <w:rPr>
          <w:color w:val="000000"/>
          <w:lang w:eastAsia="es-ES"/>
        </w:rPr>
      </w:pPr>
      <w:r w:rsidRPr="008E713B">
        <w:rPr>
          <w:color w:val="000000"/>
          <w:lang w:eastAsia="es-ES"/>
        </w:rPr>
        <w:t xml:space="preserve">Uniones, chanels y conectores para tablero.- se usan para unir los tubos </w:t>
      </w:r>
      <w:r w:rsidR="001F1415" w:rsidRPr="008E713B">
        <w:rPr>
          <w:color w:val="000000"/>
          <w:lang w:eastAsia="es-ES"/>
        </w:rPr>
        <w:t>Conduit</w:t>
      </w:r>
      <w:r w:rsidRPr="008E713B">
        <w:rPr>
          <w:color w:val="000000"/>
          <w:lang w:eastAsia="es-ES"/>
        </w:rPr>
        <w:t>, los chanels sirven para sujetarlos a lo largo de su trayectoria y los conectores se utilizan para montarlos de forma adecuada a los tableros de sub distribución localizados cada cierta distancia.</w:t>
      </w:r>
    </w:p>
    <w:p w:rsidR="00F6235E" w:rsidRDefault="00971D1D" w:rsidP="000A1BE2">
      <w:pPr>
        <w:pStyle w:val="Prrafodelista"/>
        <w:numPr>
          <w:ilvl w:val="0"/>
          <w:numId w:val="40"/>
        </w:numPr>
        <w:spacing w:after="200"/>
        <w:ind w:left="142" w:right="-1" w:hanging="142"/>
        <w:rPr>
          <w:color w:val="000000"/>
          <w:lang w:eastAsia="es-ES"/>
        </w:rPr>
      </w:pPr>
      <w:r w:rsidRPr="008E713B">
        <w:rPr>
          <w:color w:val="000000"/>
          <w:lang w:eastAsia="es-ES"/>
        </w:rPr>
        <w:t>Manguera corrugada.- se utiliza en terminaciones de tubería o en tramos en los cuales la ubicación de esta resulta muy difícil.</w:t>
      </w:r>
    </w:p>
    <w:p w:rsidR="00F6235E" w:rsidRPr="00F6235E" w:rsidRDefault="00F6235E" w:rsidP="00F6235E">
      <w:pPr>
        <w:pStyle w:val="Prrafodelista"/>
        <w:spacing w:after="200"/>
        <w:ind w:right="-1"/>
        <w:rPr>
          <w:color w:val="000000"/>
          <w:lang w:eastAsia="es-ES"/>
        </w:rPr>
      </w:pPr>
    </w:p>
    <w:p w:rsidR="00971D1D" w:rsidRPr="002F5F86" w:rsidRDefault="00971D1D" w:rsidP="00C570FD">
      <w:pPr>
        <w:pStyle w:val="Prrafodelista"/>
        <w:spacing w:after="0"/>
        <w:ind w:left="142" w:right="-1"/>
      </w:pPr>
      <w:r w:rsidRPr="002F5F86">
        <w:rPr>
          <w:color w:val="000000"/>
          <w:lang w:eastAsia="es-ES"/>
        </w:rPr>
        <w:t xml:space="preserve">                       </w:t>
      </w:r>
      <w:r>
        <w:rPr>
          <w:color w:val="000000"/>
          <w:lang w:eastAsia="es-ES"/>
        </w:rPr>
        <w:t xml:space="preserve">  </w:t>
      </w:r>
      <w:r w:rsidRPr="002F5F86">
        <w:rPr>
          <w:color w:val="000000"/>
          <w:lang w:eastAsia="es-ES"/>
        </w:rPr>
        <w:t xml:space="preserve">   </w:t>
      </w:r>
      <w:r w:rsidR="00AA6364">
        <w:rPr>
          <w:color w:val="000000"/>
          <w:lang w:eastAsia="es-ES"/>
        </w:rPr>
        <w:t xml:space="preserve">  </w:t>
      </w:r>
      <w:r w:rsidR="00821D5F">
        <w:rPr>
          <w:color w:val="000000"/>
          <w:lang w:eastAsia="es-ES"/>
        </w:rPr>
        <w:t xml:space="preserve">    </w:t>
      </w:r>
      <w:r w:rsidR="00AA6364">
        <w:rPr>
          <w:color w:val="000000"/>
          <w:lang w:eastAsia="es-ES"/>
        </w:rPr>
        <w:t xml:space="preserve"> </w:t>
      </w:r>
      <w:r w:rsidR="00FC0B3B">
        <w:rPr>
          <w:color w:val="000000"/>
          <w:lang w:eastAsia="es-ES"/>
        </w:rPr>
        <w:t xml:space="preserve"> </w:t>
      </w:r>
      <w:r w:rsidR="00CB4A66">
        <w:rPr>
          <w:color w:val="000000"/>
          <w:lang w:eastAsia="es-ES"/>
        </w:rPr>
        <w:t xml:space="preserve"> </w:t>
      </w:r>
      <w:r w:rsidRPr="002F5F86">
        <w:rPr>
          <w:noProof/>
          <w:color w:val="000000"/>
          <w:lang w:eastAsia="es-ES"/>
        </w:rPr>
        <w:drawing>
          <wp:inline distT="0" distB="0" distL="0" distR="0">
            <wp:extent cx="2943225" cy="1313613"/>
            <wp:effectExtent l="38100" t="57150" r="123825" b="96087"/>
            <wp:docPr id="6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srcRect/>
                    <a:stretch>
                      <a:fillRect/>
                    </a:stretch>
                  </pic:blipFill>
                  <pic:spPr bwMode="auto">
                    <a:xfrm>
                      <a:off x="0" y="0"/>
                      <a:ext cx="2946465" cy="13150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F5F86">
        <w:t xml:space="preserve">                                                 </w:t>
      </w:r>
    </w:p>
    <w:p w:rsidR="00971D1D" w:rsidRPr="00E00BC8" w:rsidRDefault="00E00BC8" w:rsidP="00FC0B3B">
      <w:pPr>
        <w:spacing w:after="0" w:line="240" w:lineRule="auto"/>
        <w:ind w:left="1416" w:firstLine="708"/>
      </w:pPr>
      <w:bookmarkStart w:id="350" w:name="_Toc434523295"/>
      <w:r w:rsidRPr="00CB4A66">
        <w:rPr>
          <w:b/>
        </w:rPr>
        <w:t xml:space="preserve">Figura </w:t>
      </w:r>
      <w:r w:rsidR="00972966" w:rsidRPr="00CB4A66">
        <w:rPr>
          <w:b/>
        </w:rPr>
        <w:fldChar w:fldCharType="begin"/>
      </w:r>
      <w:r w:rsidR="006706EB" w:rsidRPr="00CB4A66">
        <w:rPr>
          <w:b/>
        </w:rPr>
        <w:instrText xml:space="preserve"> SEQ Figura \* ARABIC \s 1 </w:instrText>
      </w:r>
      <w:r w:rsidR="00972966" w:rsidRPr="00CB4A66">
        <w:rPr>
          <w:b/>
        </w:rPr>
        <w:fldChar w:fldCharType="separate"/>
      </w:r>
      <w:r w:rsidR="000F7BE7">
        <w:rPr>
          <w:b/>
          <w:noProof/>
        </w:rPr>
        <w:t>20</w:t>
      </w:r>
      <w:r w:rsidR="00972966" w:rsidRPr="00CB4A66">
        <w:rPr>
          <w:b/>
        </w:rPr>
        <w:fldChar w:fldCharType="end"/>
      </w:r>
      <w:r w:rsidRPr="00CB4A66">
        <w:rPr>
          <w:b/>
        </w:rPr>
        <w:t>-2:</w:t>
      </w:r>
      <w:r>
        <w:t xml:space="preserve"> </w:t>
      </w:r>
      <w:r w:rsidR="00971D1D" w:rsidRPr="00E00BC8">
        <w:t xml:space="preserve">Elementos para cableado </w:t>
      </w:r>
      <w:r w:rsidR="00AA6364">
        <w:t>de tableros</w:t>
      </w:r>
      <w:bookmarkEnd w:id="350"/>
    </w:p>
    <w:p w:rsidR="00971D1D" w:rsidRDefault="00971D1D" w:rsidP="00FC0B3B">
      <w:pPr>
        <w:spacing w:after="0"/>
        <w:ind w:left="1416" w:right="-1" w:firstLine="708"/>
      </w:pPr>
      <w:r w:rsidRPr="00FC0B3B">
        <w:rPr>
          <w:b/>
          <w:sz w:val="16"/>
          <w:szCs w:val="16"/>
        </w:rPr>
        <w:t>Fuente</w:t>
      </w:r>
      <w:r w:rsidR="00851B9F" w:rsidRPr="00FC0B3B">
        <w:rPr>
          <w:b/>
          <w:sz w:val="16"/>
          <w:szCs w:val="16"/>
        </w:rPr>
        <w:t>:</w:t>
      </w:r>
      <w:r w:rsidR="00851B9F" w:rsidRPr="00FC0B3B">
        <w:rPr>
          <w:sz w:val="16"/>
          <w:szCs w:val="16"/>
        </w:rPr>
        <w:t xml:space="preserve"> Weidmuller</w:t>
      </w:r>
      <w:r w:rsidR="00073E48" w:rsidRPr="00FC0B3B">
        <w:rPr>
          <w:sz w:val="16"/>
          <w:szCs w:val="16"/>
        </w:rPr>
        <w:t>, 2015</w:t>
      </w:r>
      <w:r w:rsidR="00851B9F" w:rsidRPr="00FC0B3B">
        <w:rPr>
          <w:sz w:val="16"/>
          <w:szCs w:val="16"/>
        </w:rPr>
        <w:t>, http</w:t>
      </w:r>
      <w:r w:rsidRPr="00FC0B3B">
        <w:rPr>
          <w:rFonts w:eastAsia="SimSun"/>
          <w:sz w:val="16"/>
          <w:szCs w:val="16"/>
        </w:rPr>
        <w:t>://www.construnario.com</w:t>
      </w:r>
    </w:p>
    <w:p w:rsidR="00971D1D" w:rsidRDefault="00971D1D" w:rsidP="00BD7CB1">
      <w:pPr>
        <w:pStyle w:val="Prrafodelista"/>
        <w:ind w:left="142" w:right="-1"/>
        <w:rPr>
          <w:sz w:val="16"/>
          <w:szCs w:val="16"/>
        </w:rPr>
      </w:pPr>
    </w:p>
    <w:p w:rsidR="00971D1D" w:rsidRDefault="00971D1D" w:rsidP="00907764">
      <w:pPr>
        <w:pStyle w:val="Sinespaciado"/>
        <w:spacing w:line="360" w:lineRule="auto"/>
      </w:pPr>
    </w:p>
    <w:p w:rsidR="00971D1D" w:rsidRDefault="00A3472F" w:rsidP="000A1BE2">
      <w:pPr>
        <w:pStyle w:val="Prrafodelista"/>
        <w:numPr>
          <w:ilvl w:val="3"/>
          <w:numId w:val="48"/>
        </w:numPr>
        <w:spacing w:after="200"/>
        <w:ind w:left="851" w:right="-1" w:hanging="851"/>
        <w:rPr>
          <w:i/>
        </w:rPr>
      </w:pPr>
      <w:r>
        <w:rPr>
          <w:i/>
        </w:rPr>
        <w:t>M</w:t>
      </w:r>
      <w:r w:rsidRPr="008B35F7">
        <w:rPr>
          <w:i/>
        </w:rPr>
        <w:t>ódulos de comunicación inalámbrica xbee pro 900 rpsma</w:t>
      </w:r>
    </w:p>
    <w:p w:rsidR="00407358" w:rsidRDefault="00407358" w:rsidP="00907764">
      <w:pPr>
        <w:pStyle w:val="Sinespaciado"/>
        <w:spacing w:line="360" w:lineRule="auto"/>
      </w:pPr>
    </w:p>
    <w:p w:rsidR="00851B9F" w:rsidRDefault="00971D1D" w:rsidP="00907764">
      <w:pPr>
        <w:ind w:right="-1"/>
      </w:pPr>
      <w:r>
        <w:t>Un aspecto muy importante dentro del diseño es la comunicación que debe existir entre el sistema de distribución del tipo de material caliza con el sistema de alimentació</w:t>
      </w:r>
      <w:r w:rsidR="00CB4A66">
        <w:t>n hacia la tolva de almacenaje.</w:t>
      </w:r>
    </w:p>
    <w:p w:rsidR="00407358" w:rsidRDefault="00407358" w:rsidP="00907764">
      <w:pPr>
        <w:pStyle w:val="Sinespaciado"/>
        <w:spacing w:line="360" w:lineRule="auto"/>
      </w:pPr>
    </w:p>
    <w:p w:rsidR="00971D1D" w:rsidRDefault="00971D1D" w:rsidP="00907764">
      <w:pPr>
        <w:ind w:right="-1"/>
      </w:pPr>
      <w:r>
        <w:t>Debido a la ubicación de la maquina encargada de la distribución de este tipo de material, no es posible realizar una comunicación cableada entre estos sistemas, por lo que se ha analizado las opciones existentes dentro de las comunicaciones inalámbricas, adaptando nuestros requerimientos a las tecnologías exis</w:t>
      </w:r>
      <w:r w:rsidR="00407358">
        <w:t xml:space="preserve">tentes actualmente. </w:t>
      </w:r>
      <w:r>
        <w:t>Las características principales que debía poseer el sistema de comunicación inalámbrica son:</w:t>
      </w:r>
    </w:p>
    <w:p w:rsidR="00971D1D" w:rsidRDefault="00971D1D" w:rsidP="000A1BE2">
      <w:pPr>
        <w:pStyle w:val="Prrafodelista"/>
        <w:numPr>
          <w:ilvl w:val="0"/>
          <w:numId w:val="40"/>
        </w:numPr>
        <w:spacing w:after="200"/>
        <w:ind w:right="-1"/>
      </w:pPr>
      <w:r>
        <w:t>Rango de trabajo mayor a 100m</w:t>
      </w:r>
    </w:p>
    <w:p w:rsidR="00971D1D" w:rsidRDefault="00971D1D" w:rsidP="000A1BE2">
      <w:pPr>
        <w:pStyle w:val="Prrafodelista"/>
        <w:numPr>
          <w:ilvl w:val="0"/>
          <w:numId w:val="40"/>
        </w:numPr>
        <w:spacing w:after="200"/>
        <w:ind w:right="-1"/>
      </w:pPr>
      <w:r>
        <w:t>Entorno de trabajo industrial</w:t>
      </w:r>
    </w:p>
    <w:p w:rsidR="00971D1D" w:rsidRDefault="00971D1D" w:rsidP="000A1BE2">
      <w:pPr>
        <w:pStyle w:val="Prrafodelista"/>
        <w:numPr>
          <w:ilvl w:val="0"/>
          <w:numId w:val="40"/>
        </w:numPr>
        <w:spacing w:after="200"/>
        <w:ind w:right="-1"/>
      </w:pPr>
      <w:r>
        <w:t>Programable a las condiciones de trabajo requeridas.</w:t>
      </w:r>
    </w:p>
    <w:p w:rsidR="00407358" w:rsidRDefault="00407358" w:rsidP="00907764">
      <w:pPr>
        <w:pStyle w:val="Sinespaciado"/>
        <w:spacing w:line="360" w:lineRule="auto"/>
      </w:pPr>
    </w:p>
    <w:p w:rsidR="00851B9F" w:rsidRDefault="00971D1D" w:rsidP="00907764">
      <w:pPr>
        <w:ind w:right="-1"/>
      </w:pPr>
      <w:r>
        <w:t xml:space="preserve">Se ha decidido emplear los </w:t>
      </w:r>
      <w:r w:rsidR="001F1415">
        <w:t>módulos</w:t>
      </w:r>
      <w:r>
        <w:t xml:space="preserve"> de comunicación inalámbrica </w:t>
      </w:r>
      <w:r w:rsidR="001F1415">
        <w:t>Xbee</w:t>
      </w:r>
      <w:r>
        <w:t xml:space="preserve"> pro 900, de la marca digi international, ya que cumple</w:t>
      </w:r>
      <w:r w:rsidR="00CB4A66">
        <w:t xml:space="preserve"> con los requisitos planteados.</w:t>
      </w:r>
    </w:p>
    <w:p w:rsidR="004872C4" w:rsidRDefault="004872C4" w:rsidP="004872C4">
      <w:pPr>
        <w:pStyle w:val="Sinespaciado"/>
      </w:pPr>
    </w:p>
    <w:p w:rsidR="004872C4" w:rsidRPr="00865493" w:rsidRDefault="004872C4" w:rsidP="004872C4">
      <w:pPr>
        <w:spacing w:after="0" w:line="240" w:lineRule="auto"/>
        <w:ind w:right="-1"/>
      </w:pPr>
      <w:r>
        <w:t xml:space="preserve">                                </w:t>
      </w:r>
      <w:r w:rsidR="00FC0B3B">
        <w:t xml:space="preserve">   </w:t>
      </w:r>
      <w:r>
        <w:t xml:space="preserve">    </w:t>
      </w:r>
      <w:r>
        <w:rPr>
          <w:noProof/>
          <w:lang w:eastAsia="es-ES"/>
        </w:rPr>
        <w:drawing>
          <wp:inline distT="0" distB="0" distL="0" distR="0">
            <wp:extent cx="2095500" cy="1176655"/>
            <wp:effectExtent l="38100" t="57150" r="114300" b="9969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t="15723"/>
                    <a:stretch>
                      <a:fillRect/>
                    </a:stretch>
                  </pic:blipFill>
                  <pic:spPr bwMode="auto">
                    <a:xfrm>
                      <a:off x="0" y="0"/>
                      <a:ext cx="2111720" cy="1185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72C4" w:rsidRPr="00E00BC8" w:rsidRDefault="004872C4" w:rsidP="00FC0B3B">
      <w:pPr>
        <w:spacing w:after="0" w:line="240" w:lineRule="auto"/>
        <w:ind w:left="1416" w:firstLine="708"/>
      </w:pPr>
      <w:bookmarkStart w:id="351" w:name="_Toc434523296"/>
      <w:r w:rsidRPr="00CB4A66">
        <w:rPr>
          <w:b/>
        </w:rPr>
        <w:t xml:space="preserve">Figura </w:t>
      </w:r>
      <w:r w:rsidR="00972966" w:rsidRPr="00CB4A66">
        <w:rPr>
          <w:b/>
        </w:rPr>
        <w:fldChar w:fldCharType="begin"/>
      </w:r>
      <w:r w:rsidRPr="00CB4A66">
        <w:rPr>
          <w:b/>
        </w:rPr>
        <w:instrText xml:space="preserve"> SEQ Figura \* ARABIC \s 1 </w:instrText>
      </w:r>
      <w:r w:rsidR="00972966" w:rsidRPr="00CB4A66">
        <w:rPr>
          <w:b/>
        </w:rPr>
        <w:fldChar w:fldCharType="separate"/>
      </w:r>
      <w:r w:rsidR="000F7BE7">
        <w:rPr>
          <w:b/>
          <w:noProof/>
        </w:rPr>
        <w:t>21</w:t>
      </w:r>
      <w:r w:rsidR="00972966" w:rsidRPr="00CB4A66">
        <w:rPr>
          <w:b/>
        </w:rPr>
        <w:fldChar w:fldCharType="end"/>
      </w:r>
      <w:r w:rsidRPr="00CB4A66">
        <w:rPr>
          <w:b/>
        </w:rPr>
        <w:t>-2:</w:t>
      </w:r>
      <w:r w:rsidRPr="00E00BC8">
        <w:t xml:space="preserve"> Xbee Pro 900 RPSMA</w:t>
      </w:r>
      <w:bookmarkEnd w:id="351"/>
      <w:r w:rsidRPr="00E00BC8">
        <w:t xml:space="preserve"> </w:t>
      </w:r>
    </w:p>
    <w:p w:rsidR="004872C4" w:rsidRPr="00FC0B3B" w:rsidRDefault="004872C4" w:rsidP="00FC0B3B">
      <w:pPr>
        <w:spacing w:after="0"/>
        <w:ind w:left="1416" w:right="-1" w:firstLine="708"/>
        <w:rPr>
          <w:sz w:val="16"/>
          <w:szCs w:val="16"/>
        </w:rPr>
      </w:pPr>
      <w:r w:rsidRPr="00FC0B3B">
        <w:rPr>
          <w:b/>
          <w:sz w:val="16"/>
          <w:szCs w:val="16"/>
        </w:rPr>
        <w:t>Fuente:</w:t>
      </w:r>
      <w:r w:rsidRPr="00FC0B3B">
        <w:rPr>
          <w:sz w:val="16"/>
          <w:szCs w:val="16"/>
        </w:rPr>
        <w:t xml:space="preserve"> </w:t>
      </w:r>
      <w:r w:rsidRPr="00FC0B3B">
        <w:rPr>
          <w:color w:val="000000"/>
          <w:sz w:val="16"/>
          <w:szCs w:val="16"/>
          <w:lang w:eastAsia="es-ES"/>
        </w:rPr>
        <w:t>Digi, 2008, https://www.sparkfun.com</w:t>
      </w:r>
    </w:p>
    <w:p w:rsidR="004872C4" w:rsidRDefault="004872C4" w:rsidP="00BD7CB1">
      <w:pPr>
        <w:ind w:right="-1"/>
      </w:pPr>
    </w:p>
    <w:p w:rsidR="00971D1D" w:rsidRDefault="003D19D7" w:rsidP="003D19D7">
      <w:pPr>
        <w:spacing w:after="0"/>
        <w:rPr>
          <w:color w:val="000000"/>
          <w:lang w:eastAsia="es-ES"/>
        </w:rPr>
      </w:pPr>
      <w:bookmarkStart w:id="352" w:name="_Toc434436101"/>
      <w:bookmarkStart w:id="353" w:name="_Toc434440582"/>
      <w:r w:rsidRPr="00907764">
        <w:rPr>
          <w:b/>
        </w:rPr>
        <w:t xml:space="preserve">Tabla  </w:t>
      </w:r>
      <w:r w:rsidR="00972966" w:rsidRPr="00907764">
        <w:rPr>
          <w:b/>
        </w:rPr>
        <w:fldChar w:fldCharType="begin"/>
      </w:r>
      <w:r w:rsidR="00B66482" w:rsidRPr="00907764">
        <w:rPr>
          <w:b/>
        </w:rPr>
        <w:instrText xml:space="preserve"> SEQ tabla_ \* ARABIC </w:instrText>
      </w:r>
      <w:r w:rsidR="00972966" w:rsidRPr="00907764">
        <w:rPr>
          <w:b/>
        </w:rPr>
        <w:fldChar w:fldCharType="separate"/>
      </w:r>
      <w:r w:rsidR="000F7BE7">
        <w:rPr>
          <w:b/>
          <w:noProof/>
        </w:rPr>
        <w:t>11</w:t>
      </w:r>
      <w:r w:rsidR="00972966" w:rsidRPr="00907764">
        <w:rPr>
          <w:b/>
          <w:noProof/>
        </w:rPr>
        <w:fldChar w:fldCharType="end"/>
      </w:r>
      <w:r w:rsidRPr="00907764">
        <w:rPr>
          <w:b/>
        </w:rPr>
        <w:t>-2</w:t>
      </w:r>
      <w:r w:rsidR="00971D1D" w:rsidRPr="00907764">
        <w:rPr>
          <w:b/>
          <w:color w:val="000000"/>
          <w:lang w:eastAsia="es-ES"/>
        </w:rPr>
        <w:t>:</w:t>
      </w:r>
      <w:r w:rsidR="00971D1D" w:rsidRPr="002F5F86">
        <w:rPr>
          <w:color w:val="000000"/>
          <w:lang w:eastAsia="es-ES"/>
        </w:rPr>
        <w:t xml:space="preserve"> </w:t>
      </w:r>
      <w:r w:rsidR="00971D1D">
        <w:rPr>
          <w:color w:val="000000"/>
          <w:lang w:eastAsia="es-ES"/>
        </w:rPr>
        <w:t>Especificaciones Xbee Pro 900</w:t>
      </w:r>
      <w:bookmarkEnd w:id="352"/>
      <w:bookmarkEnd w:id="353"/>
    </w:p>
    <w:tbl>
      <w:tblPr>
        <w:tblStyle w:val="Tablaconcuadrcula"/>
        <w:tblW w:w="0" w:type="auto"/>
        <w:tblInd w:w="108" w:type="dxa"/>
        <w:tblLook w:val="04A0" w:firstRow="1" w:lastRow="0" w:firstColumn="1" w:lastColumn="0" w:noHBand="0" w:noVBand="1"/>
      </w:tblPr>
      <w:tblGrid>
        <w:gridCol w:w="4214"/>
        <w:gridCol w:w="4322"/>
      </w:tblGrid>
      <w:tr w:rsidR="00971D1D" w:rsidRPr="00BB579F" w:rsidTr="00971D1D">
        <w:tc>
          <w:tcPr>
            <w:tcW w:w="4214" w:type="dxa"/>
          </w:tcPr>
          <w:p w:rsidR="00971D1D" w:rsidRPr="00BB579F" w:rsidRDefault="00971D1D" w:rsidP="003D19D7">
            <w:pPr>
              <w:spacing w:after="0" w:line="240" w:lineRule="auto"/>
              <w:rPr>
                <w:b/>
                <w:sz w:val="18"/>
                <w:szCs w:val="18"/>
              </w:rPr>
            </w:pPr>
            <w:r w:rsidRPr="00BB579F">
              <w:rPr>
                <w:b/>
                <w:sz w:val="18"/>
                <w:szCs w:val="18"/>
              </w:rPr>
              <w:t>Platform</w:t>
            </w:r>
          </w:p>
        </w:tc>
        <w:tc>
          <w:tcPr>
            <w:tcW w:w="4322" w:type="dxa"/>
          </w:tcPr>
          <w:p w:rsidR="00971D1D" w:rsidRPr="00BB579F" w:rsidRDefault="00971D1D" w:rsidP="003D19D7">
            <w:pPr>
              <w:spacing w:after="0" w:line="240" w:lineRule="auto"/>
              <w:rPr>
                <w:b/>
                <w:sz w:val="18"/>
                <w:szCs w:val="18"/>
              </w:rPr>
            </w:pPr>
            <w:r w:rsidRPr="00BB579F">
              <w:rPr>
                <w:b/>
                <w:sz w:val="18"/>
                <w:szCs w:val="18"/>
              </w:rPr>
              <w:t>XBee-PRO® 900</w:t>
            </w:r>
          </w:p>
        </w:tc>
      </w:tr>
      <w:tr w:rsidR="00971D1D" w:rsidRPr="00BB579F" w:rsidTr="00971D1D">
        <w:tc>
          <w:tcPr>
            <w:tcW w:w="8536" w:type="dxa"/>
            <w:gridSpan w:val="2"/>
          </w:tcPr>
          <w:p w:rsidR="00971D1D" w:rsidRPr="00BB579F" w:rsidRDefault="00971D1D" w:rsidP="003D19D7">
            <w:pPr>
              <w:spacing w:after="0" w:line="240" w:lineRule="auto"/>
              <w:rPr>
                <w:b/>
                <w:sz w:val="18"/>
                <w:szCs w:val="18"/>
              </w:rPr>
            </w:pPr>
            <w:r w:rsidRPr="00BB579F">
              <w:rPr>
                <w:b/>
                <w:sz w:val="18"/>
                <w:szCs w:val="18"/>
              </w:rPr>
              <w:t>Performance</w:t>
            </w:r>
          </w:p>
        </w:tc>
      </w:tr>
      <w:tr w:rsidR="00971D1D" w:rsidRPr="00BB579F" w:rsidTr="00971D1D">
        <w:tc>
          <w:tcPr>
            <w:tcW w:w="4214" w:type="dxa"/>
          </w:tcPr>
          <w:p w:rsidR="00971D1D" w:rsidRPr="00BB579F" w:rsidRDefault="00971D1D" w:rsidP="00C570FD">
            <w:pPr>
              <w:spacing w:line="240" w:lineRule="auto"/>
              <w:rPr>
                <w:sz w:val="18"/>
                <w:szCs w:val="18"/>
              </w:rPr>
            </w:pPr>
            <w:r w:rsidRPr="00BB579F">
              <w:rPr>
                <w:sz w:val="18"/>
                <w:szCs w:val="18"/>
              </w:rPr>
              <w:t>RF Data Rate</w:t>
            </w:r>
          </w:p>
        </w:tc>
        <w:tc>
          <w:tcPr>
            <w:tcW w:w="4322" w:type="dxa"/>
          </w:tcPr>
          <w:p w:rsidR="00971D1D" w:rsidRPr="00BB579F" w:rsidRDefault="00971D1D" w:rsidP="00C570FD">
            <w:pPr>
              <w:spacing w:line="240" w:lineRule="auto"/>
              <w:rPr>
                <w:sz w:val="18"/>
                <w:szCs w:val="18"/>
              </w:rPr>
            </w:pPr>
            <w:r w:rsidRPr="00BB579F">
              <w:rPr>
                <w:sz w:val="18"/>
                <w:szCs w:val="18"/>
              </w:rPr>
              <w:t>156 Kbps</w:t>
            </w:r>
          </w:p>
        </w:tc>
      </w:tr>
      <w:tr w:rsidR="00971D1D" w:rsidRPr="00BB579F" w:rsidTr="00971D1D">
        <w:tc>
          <w:tcPr>
            <w:tcW w:w="4214" w:type="dxa"/>
          </w:tcPr>
          <w:p w:rsidR="00971D1D" w:rsidRPr="00BB579F" w:rsidRDefault="00971D1D" w:rsidP="00C570FD">
            <w:pPr>
              <w:spacing w:line="240" w:lineRule="auto"/>
              <w:rPr>
                <w:sz w:val="18"/>
                <w:szCs w:val="18"/>
              </w:rPr>
            </w:pPr>
            <w:r w:rsidRPr="00BB579F">
              <w:rPr>
                <w:sz w:val="18"/>
                <w:szCs w:val="18"/>
              </w:rPr>
              <w:t>Indoor/Urban Range</w:t>
            </w:r>
          </w:p>
        </w:tc>
        <w:tc>
          <w:tcPr>
            <w:tcW w:w="4322" w:type="dxa"/>
          </w:tcPr>
          <w:p w:rsidR="00971D1D" w:rsidRPr="00BB579F" w:rsidRDefault="00971D1D" w:rsidP="00C570FD">
            <w:pPr>
              <w:spacing w:line="240" w:lineRule="auto"/>
              <w:rPr>
                <w:sz w:val="18"/>
                <w:szCs w:val="18"/>
              </w:rPr>
            </w:pPr>
            <w:r w:rsidRPr="00BB579F">
              <w:rPr>
                <w:sz w:val="18"/>
                <w:szCs w:val="18"/>
              </w:rPr>
              <w:t>450 ft (140 m)</w:t>
            </w:r>
          </w:p>
        </w:tc>
      </w:tr>
      <w:tr w:rsidR="00971D1D" w:rsidRPr="00BB579F" w:rsidTr="00971D1D">
        <w:tc>
          <w:tcPr>
            <w:tcW w:w="4214" w:type="dxa"/>
          </w:tcPr>
          <w:p w:rsidR="00971D1D" w:rsidRPr="00BB579F" w:rsidRDefault="00971D1D" w:rsidP="00C570FD">
            <w:pPr>
              <w:spacing w:line="240" w:lineRule="auto"/>
              <w:rPr>
                <w:sz w:val="18"/>
                <w:szCs w:val="18"/>
                <w:lang w:val="en-US"/>
              </w:rPr>
            </w:pPr>
            <w:r w:rsidRPr="00BB579F">
              <w:rPr>
                <w:sz w:val="18"/>
                <w:szCs w:val="18"/>
                <w:lang w:val="en-US"/>
              </w:rPr>
              <w:t>Outdoor/RF Line-of-Sight Range</w:t>
            </w:r>
          </w:p>
        </w:tc>
        <w:tc>
          <w:tcPr>
            <w:tcW w:w="4322" w:type="dxa"/>
          </w:tcPr>
          <w:p w:rsidR="00971D1D" w:rsidRPr="00BB579F" w:rsidRDefault="00971D1D" w:rsidP="00C570FD">
            <w:pPr>
              <w:spacing w:line="240" w:lineRule="auto"/>
              <w:rPr>
                <w:sz w:val="18"/>
                <w:szCs w:val="18"/>
                <w:lang w:val="en-US"/>
              </w:rPr>
            </w:pPr>
            <w:r w:rsidRPr="00BB579F">
              <w:rPr>
                <w:sz w:val="18"/>
                <w:szCs w:val="18"/>
              </w:rPr>
              <w:t>Up to 1.8 miles (3 km)</w:t>
            </w:r>
          </w:p>
        </w:tc>
      </w:tr>
      <w:tr w:rsidR="00971D1D" w:rsidRPr="00BB579F" w:rsidTr="00971D1D">
        <w:tc>
          <w:tcPr>
            <w:tcW w:w="4214" w:type="dxa"/>
          </w:tcPr>
          <w:p w:rsidR="00971D1D" w:rsidRPr="00BB579F" w:rsidRDefault="00971D1D" w:rsidP="00C570FD">
            <w:pPr>
              <w:spacing w:line="240" w:lineRule="auto"/>
              <w:rPr>
                <w:sz w:val="18"/>
                <w:szCs w:val="18"/>
                <w:lang w:val="en-US"/>
              </w:rPr>
            </w:pPr>
            <w:r w:rsidRPr="00BB579F">
              <w:rPr>
                <w:sz w:val="18"/>
                <w:szCs w:val="18"/>
                <w:lang w:val="en-US"/>
              </w:rPr>
              <w:t>Outdoor/RF Line-of-Sight Range w/ High-Gain Antenna</w:t>
            </w:r>
          </w:p>
        </w:tc>
        <w:tc>
          <w:tcPr>
            <w:tcW w:w="4322" w:type="dxa"/>
          </w:tcPr>
          <w:p w:rsidR="00971D1D" w:rsidRPr="00BB579F" w:rsidRDefault="00971D1D" w:rsidP="00C570FD">
            <w:pPr>
              <w:spacing w:line="240" w:lineRule="auto"/>
              <w:rPr>
                <w:sz w:val="18"/>
                <w:szCs w:val="18"/>
                <w:lang w:val="en-US"/>
              </w:rPr>
            </w:pPr>
            <w:r w:rsidRPr="00BB579F">
              <w:rPr>
                <w:sz w:val="18"/>
                <w:szCs w:val="18"/>
              </w:rPr>
              <w:t>Up to 6 miles (10 km)</w:t>
            </w:r>
          </w:p>
        </w:tc>
      </w:tr>
      <w:tr w:rsidR="00971D1D" w:rsidRPr="00BB579F" w:rsidTr="00971D1D">
        <w:tc>
          <w:tcPr>
            <w:tcW w:w="4214" w:type="dxa"/>
          </w:tcPr>
          <w:p w:rsidR="00971D1D" w:rsidRPr="00BB579F" w:rsidRDefault="00971D1D" w:rsidP="00C570FD">
            <w:pPr>
              <w:spacing w:line="240" w:lineRule="auto"/>
              <w:rPr>
                <w:sz w:val="18"/>
                <w:szCs w:val="18"/>
                <w:lang w:val="en-US"/>
              </w:rPr>
            </w:pPr>
            <w:r w:rsidRPr="00BB579F">
              <w:rPr>
                <w:sz w:val="18"/>
                <w:szCs w:val="18"/>
              </w:rPr>
              <w:t>Transmit Power</w:t>
            </w:r>
          </w:p>
        </w:tc>
        <w:tc>
          <w:tcPr>
            <w:tcW w:w="4322" w:type="dxa"/>
          </w:tcPr>
          <w:p w:rsidR="00971D1D" w:rsidRPr="00BB579F" w:rsidRDefault="00971D1D" w:rsidP="00C570FD">
            <w:pPr>
              <w:spacing w:line="240" w:lineRule="auto"/>
              <w:rPr>
                <w:sz w:val="18"/>
                <w:szCs w:val="18"/>
                <w:lang w:val="en-US"/>
              </w:rPr>
            </w:pPr>
            <w:r w:rsidRPr="00BB579F">
              <w:rPr>
                <w:sz w:val="18"/>
                <w:szCs w:val="18"/>
              </w:rPr>
              <w:t>50 mW (+17 dBm)</w:t>
            </w:r>
          </w:p>
        </w:tc>
      </w:tr>
      <w:tr w:rsidR="00971D1D" w:rsidRPr="00BB579F" w:rsidTr="00971D1D">
        <w:tc>
          <w:tcPr>
            <w:tcW w:w="4214" w:type="dxa"/>
          </w:tcPr>
          <w:p w:rsidR="00971D1D" w:rsidRPr="00BB579F" w:rsidRDefault="00971D1D" w:rsidP="00C570FD">
            <w:pPr>
              <w:spacing w:line="240" w:lineRule="auto"/>
              <w:rPr>
                <w:sz w:val="18"/>
                <w:szCs w:val="18"/>
                <w:lang w:val="en-US"/>
              </w:rPr>
            </w:pPr>
            <w:r w:rsidRPr="00BB579F">
              <w:rPr>
                <w:sz w:val="18"/>
                <w:szCs w:val="18"/>
              </w:rPr>
              <w:t>Receiver Sensitivity (10% PER)</w:t>
            </w:r>
          </w:p>
        </w:tc>
        <w:tc>
          <w:tcPr>
            <w:tcW w:w="4322" w:type="dxa"/>
          </w:tcPr>
          <w:p w:rsidR="00971D1D" w:rsidRPr="00BB579F" w:rsidRDefault="00971D1D" w:rsidP="00C570FD">
            <w:pPr>
              <w:spacing w:line="240" w:lineRule="auto"/>
              <w:rPr>
                <w:sz w:val="18"/>
                <w:szCs w:val="18"/>
                <w:lang w:val="en-US"/>
              </w:rPr>
            </w:pPr>
            <w:r w:rsidRPr="00BB579F">
              <w:rPr>
                <w:sz w:val="18"/>
                <w:szCs w:val="18"/>
              </w:rPr>
              <w:t>-100 dBm</w:t>
            </w:r>
          </w:p>
        </w:tc>
      </w:tr>
      <w:tr w:rsidR="00971D1D" w:rsidRPr="00BB579F" w:rsidTr="00971D1D">
        <w:tc>
          <w:tcPr>
            <w:tcW w:w="8536" w:type="dxa"/>
            <w:gridSpan w:val="2"/>
          </w:tcPr>
          <w:p w:rsidR="00971D1D" w:rsidRPr="00BB579F" w:rsidRDefault="00971D1D" w:rsidP="00C570FD">
            <w:pPr>
              <w:spacing w:line="240" w:lineRule="auto"/>
              <w:rPr>
                <w:b/>
                <w:sz w:val="18"/>
                <w:szCs w:val="18"/>
                <w:lang w:val="en-US"/>
              </w:rPr>
            </w:pPr>
            <w:r w:rsidRPr="00BB579F">
              <w:rPr>
                <w:b/>
                <w:sz w:val="18"/>
                <w:szCs w:val="18"/>
              </w:rPr>
              <w:t>Features</w:t>
            </w:r>
          </w:p>
        </w:tc>
      </w:tr>
      <w:tr w:rsidR="00971D1D" w:rsidRPr="009A7443" w:rsidTr="00971D1D">
        <w:tc>
          <w:tcPr>
            <w:tcW w:w="4214" w:type="dxa"/>
          </w:tcPr>
          <w:p w:rsidR="00971D1D" w:rsidRPr="00BB579F" w:rsidRDefault="00971D1D" w:rsidP="00C570FD">
            <w:pPr>
              <w:spacing w:line="240" w:lineRule="auto"/>
              <w:rPr>
                <w:sz w:val="18"/>
                <w:szCs w:val="18"/>
                <w:lang w:val="en-US"/>
              </w:rPr>
            </w:pPr>
            <w:r w:rsidRPr="00BB579F">
              <w:rPr>
                <w:sz w:val="18"/>
                <w:szCs w:val="18"/>
              </w:rPr>
              <w:t>Serial Data Interface</w:t>
            </w:r>
          </w:p>
        </w:tc>
        <w:tc>
          <w:tcPr>
            <w:tcW w:w="4322" w:type="dxa"/>
          </w:tcPr>
          <w:p w:rsidR="00971D1D" w:rsidRPr="00BB579F" w:rsidRDefault="00971D1D" w:rsidP="00C570FD">
            <w:pPr>
              <w:spacing w:line="240" w:lineRule="auto"/>
              <w:rPr>
                <w:sz w:val="18"/>
                <w:szCs w:val="18"/>
                <w:lang w:val="en-US"/>
              </w:rPr>
            </w:pPr>
            <w:r w:rsidRPr="00BB579F">
              <w:rPr>
                <w:sz w:val="18"/>
                <w:szCs w:val="18"/>
                <w:lang w:val="en-US"/>
              </w:rPr>
              <w:t>3.3V CMOS Serial UART (5V tolerant inputs)</w:t>
            </w:r>
          </w:p>
        </w:tc>
      </w:tr>
      <w:tr w:rsidR="00971D1D" w:rsidRPr="009A7443" w:rsidTr="00971D1D">
        <w:tc>
          <w:tcPr>
            <w:tcW w:w="4214" w:type="dxa"/>
          </w:tcPr>
          <w:p w:rsidR="00971D1D" w:rsidRPr="00BB579F" w:rsidRDefault="00971D1D" w:rsidP="00C570FD">
            <w:pPr>
              <w:spacing w:line="240" w:lineRule="auto"/>
              <w:rPr>
                <w:sz w:val="18"/>
                <w:szCs w:val="18"/>
                <w:lang w:val="en-US"/>
              </w:rPr>
            </w:pPr>
            <w:r w:rsidRPr="00BB579F">
              <w:rPr>
                <w:sz w:val="18"/>
                <w:szCs w:val="18"/>
              </w:rPr>
              <w:t>Configuration Method</w:t>
            </w:r>
          </w:p>
        </w:tc>
        <w:tc>
          <w:tcPr>
            <w:tcW w:w="4322" w:type="dxa"/>
          </w:tcPr>
          <w:p w:rsidR="00971D1D" w:rsidRPr="00BB579F" w:rsidRDefault="00971D1D" w:rsidP="00C570FD">
            <w:pPr>
              <w:spacing w:line="240" w:lineRule="auto"/>
              <w:rPr>
                <w:sz w:val="18"/>
                <w:szCs w:val="18"/>
                <w:lang w:val="en-US"/>
              </w:rPr>
            </w:pPr>
            <w:r w:rsidRPr="00BB579F">
              <w:rPr>
                <w:sz w:val="18"/>
                <w:szCs w:val="18"/>
                <w:lang w:val="en-US"/>
              </w:rPr>
              <w:t>API or AT commands, local or over-the-air</w:t>
            </w:r>
          </w:p>
        </w:tc>
      </w:tr>
      <w:tr w:rsidR="00971D1D" w:rsidRPr="00BB579F" w:rsidTr="00971D1D">
        <w:tc>
          <w:tcPr>
            <w:tcW w:w="4214" w:type="dxa"/>
          </w:tcPr>
          <w:p w:rsidR="00971D1D" w:rsidRPr="00BB579F" w:rsidRDefault="00971D1D" w:rsidP="00C570FD">
            <w:pPr>
              <w:spacing w:line="240" w:lineRule="auto"/>
              <w:rPr>
                <w:sz w:val="18"/>
                <w:szCs w:val="18"/>
                <w:lang w:val="en-US"/>
              </w:rPr>
            </w:pPr>
            <w:r w:rsidRPr="00BB579F">
              <w:rPr>
                <w:sz w:val="18"/>
                <w:szCs w:val="18"/>
              </w:rPr>
              <w:t>Frequency Band</w:t>
            </w:r>
          </w:p>
        </w:tc>
        <w:tc>
          <w:tcPr>
            <w:tcW w:w="4322" w:type="dxa"/>
          </w:tcPr>
          <w:p w:rsidR="00971D1D" w:rsidRPr="00BB579F" w:rsidRDefault="00971D1D" w:rsidP="00C570FD">
            <w:pPr>
              <w:spacing w:line="240" w:lineRule="auto"/>
              <w:rPr>
                <w:sz w:val="18"/>
                <w:szCs w:val="18"/>
                <w:lang w:val="en-US"/>
              </w:rPr>
            </w:pPr>
            <w:r w:rsidRPr="00BB579F">
              <w:rPr>
                <w:sz w:val="18"/>
                <w:szCs w:val="18"/>
              </w:rPr>
              <w:t>900 MHz ISM</w:t>
            </w:r>
          </w:p>
        </w:tc>
      </w:tr>
      <w:tr w:rsidR="00971D1D" w:rsidRPr="00BB579F" w:rsidTr="00971D1D">
        <w:tc>
          <w:tcPr>
            <w:tcW w:w="4214" w:type="dxa"/>
          </w:tcPr>
          <w:p w:rsidR="00971D1D" w:rsidRPr="00BB579F" w:rsidRDefault="00971D1D" w:rsidP="00C570FD">
            <w:pPr>
              <w:spacing w:line="240" w:lineRule="auto"/>
              <w:rPr>
                <w:sz w:val="18"/>
                <w:szCs w:val="18"/>
                <w:lang w:val="en-US"/>
              </w:rPr>
            </w:pPr>
            <w:r w:rsidRPr="00BB579F">
              <w:rPr>
                <w:sz w:val="18"/>
                <w:szCs w:val="18"/>
              </w:rPr>
              <w:t>Interference Immunity</w:t>
            </w:r>
          </w:p>
        </w:tc>
        <w:tc>
          <w:tcPr>
            <w:tcW w:w="4322" w:type="dxa"/>
          </w:tcPr>
          <w:p w:rsidR="00971D1D" w:rsidRPr="00BB579F" w:rsidRDefault="00971D1D" w:rsidP="00C570FD">
            <w:pPr>
              <w:spacing w:line="240" w:lineRule="auto"/>
              <w:rPr>
                <w:sz w:val="18"/>
                <w:szCs w:val="18"/>
                <w:lang w:val="en-US"/>
              </w:rPr>
            </w:pPr>
            <w:r w:rsidRPr="00BB579F">
              <w:rPr>
                <w:sz w:val="18"/>
                <w:szCs w:val="18"/>
              </w:rPr>
              <w:t>FHSS</w:t>
            </w:r>
          </w:p>
        </w:tc>
      </w:tr>
      <w:tr w:rsidR="00971D1D" w:rsidRPr="00BB579F" w:rsidTr="00971D1D">
        <w:tc>
          <w:tcPr>
            <w:tcW w:w="4214" w:type="dxa"/>
          </w:tcPr>
          <w:p w:rsidR="00971D1D" w:rsidRPr="00BB579F" w:rsidRDefault="00971D1D" w:rsidP="00C570FD">
            <w:pPr>
              <w:spacing w:line="240" w:lineRule="auto"/>
              <w:rPr>
                <w:sz w:val="18"/>
                <w:szCs w:val="18"/>
                <w:lang w:val="en-US"/>
              </w:rPr>
            </w:pPr>
            <w:r w:rsidRPr="00BB579F">
              <w:rPr>
                <w:sz w:val="18"/>
                <w:szCs w:val="18"/>
              </w:rPr>
              <w:t>Serial Data Rate</w:t>
            </w:r>
          </w:p>
        </w:tc>
        <w:tc>
          <w:tcPr>
            <w:tcW w:w="4322" w:type="dxa"/>
          </w:tcPr>
          <w:p w:rsidR="00971D1D" w:rsidRPr="00BB579F" w:rsidRDefault="00971D1D" w:rsidP="00C570FD">
            <w:pPr>
              <w:spacing w:line="240" w:lineRule="auto"/>
              <w:rPr>
                <w:sz w:val="18"/>
                <w:szCs w:val="18"/>
                <w:lang w:val="en-US"/>
              </w:rPr>
            </w:pPr>
            <w:r w:rsidRPr="00BB579F">
              <w:rPr>
                <w:sz w:val="18"/>
                <w:szCs w:val="18"/>
              </w:rPr>
              <w:t>Up to 230 Kbps</w:t>
            </w:r>
          </w:p>
        </w:tc>
      </w:tr>
      <w:tr w:rsidR="00971D1D" w:rsidRPr="009A7443" w:rsidTr="00971D1D">
        <w:tc>
          <w:tcPr>
            <w:tcW w:w="4214" w:type="dxa"/>
          </w:tcPr>
          <w:p w:rsidR="00971D1D" w:rsidRPr="00BB579F" w:rsidRDefault="00971D1D" w:rsidP="00C570FD">
            <w:pPr>
              <w:spacing w:line="240" w:lineRule="auto"/>
              <w:rPr>
                <w:sz w:val="18"/>
                <w:szCs w:val="18"/>
                <w:lang w:val="en-US"/>
              </w:rPr>
            </w:pPr>
            <w:r w:rsidRPr="00BB579F">
              <w:rPr>
                <w:sz w:val="18"/>
                <w:szCs w:val="18"/>
              </w:rPr>
              <w:t>ADC Inputs</w:t>
            </w:r>
          </w:p>
        </w:tc>
        <w:tc>
          <w:tcPr>
            <w:tcW w:w="4322" w:type="dxa"/>
          </w:tcPr>
          <w:p w:rsidR="00971D1D" w:rsidRPr="00BB579F" w:rsidRDefault="00971D1D" w:rsidP="00C570FD">
            <w:pPr>
              <w:spacing w:line="240" w:lineRule="auto"/>
              <w:rPr>
                <w:sz w:val="18"/>
                <w:szCs w:val="18"/>
                <w:lang w:val="en-US"/>
              </w:rPr>
            </w:pPr>
            <w:r w:rsidRPr="00BB579F">
              <w:rPr>
                <w:sz w:val="18"/>
                <w:szCs w:val="18"/>
                <w:lang w:val="en-US"/>
              </w:rPr>
              <w:t>Coming in future firmware revisions</w:t>
            </w:r>
          </w:p>
        </w:tc>
      </w:tr>
      <w:tr w:rsidR="00971D1D" w:rsidRPr="009A7443" w:rsidTr="00971D1D">
        <w:tc>
          <w:tcPr>
            <w:tcW w:w="4214" w:type="dxa"/>
          </w:tcPr>
          <w:p w:rsidR="00971D1D" w:rsidRPr="00BB579F" w:rsidRDefault="00971D1D" w:rsidP="00C570FD">
            <w:pPr>
              <w:spacing w:line="240" w:lineRule="auto"/>
              <w:rPr>
                <w:sz w:val="18"/>
                <w:szCs w:val="18"/>
                <w:lang w:val="en-US"/>
              </w:rPr>
            </w:pPr>
            <w:r w:rsidRPr="00BB579F">
              <w:rPr>
                <w:sz w:val="18"/>
                <w:szCs w:val="18"/>
              </w:rPr>
              <w:t>Digital I/O</w:t>
            </w:r>
          </w:p>
        </w:tc>
        <w:tc>
          <w:tcPr>
            <w:tcW w:w="4322" w:type="dxa"/>
          </w:tcPr>
          <w:p w:rsidR="00971D1D" w:rsidRPr="00BB579F" w:rsidRDefault="00971D1D" w:rsidP="00C570FD">
            <w:pPr>
              <w:spacing w:line="240" w:lineRule="auto"/>
              <w:rPr>
                <w:sz w:val="18"/>
                <w:szCs w:val="18"/>
                <w:lang w:val="en-US"/>
              </w:rPr>
            </w:pPr>
            <w:r w:rsidRPr="00BB579F">
              <w:rPr>
                <w:sz w:val="18"/>
                <w:szCs w:val="18"/>
                <w:lang w:val="en-US"/>
              </w:rPr>
              <w:t>Coming in future firmware revisions</w:t>
            </w:r>
          </w:p>
        </w:tc>
      </w:tr>
      <w:tr w:rsidR="00971D1D" w:rsidRPr="009A7443" w:rsidTr="00971D1D">
        <w:tc>
          <w:tcPr>
            <w:tcW w:w="4214" w:type="dxa"/>
          </w:tcPr>
          <w:p w:rsidR="00971D1D" w:rsidRPr="00BB579F" w:rsidRDefault="00971D1D" w:rsidP="00C570FD">
            <w:pPr>
              <w:spacing w:line="240" w:lineRule="auto"/>
              <w:rPr>
                <w:sz w:val="18"/>
                <w:szCs w:val="18"/>
                <w:lang w:val="en-US"/>
              </w:rPr>
            </w:pPr>
            <w:r w:rsidRPr="00BB579F">
              <w:rPr>
                <w:sz w:val="18"/>
                <w:szCs w:val="18"/>
              </w:rPr>
              <w:t>Antenna Options</w:t>
            </w:r>
          </w:p>
        </w:tc>
        <w:tc>
          <w:tcPr>
            <w:tcW w:w="4322" w:type="dxa"/>
          </w:tcPr>
          <w:p w:rsidR="00971D1D" w:rsidRPr="00BB579F" w:rsidRDefault="00971D1D" w:rsidP="00C570FD">
            <w:pPr>
              <w:spacing w:line="240" w:lineRule="auto"/>
              <w:rPr>
                <w:sz w:val="18"/>
                <w:szCs w:val="18"/>
                <w:lang w:val="en-US"/>
              </w:rPr>
            </w:pPr>
            <w:r w:rsidRPr="00BB579F">
              <w:rPr>
                <w:sz w:val="18"/>
                <w:szCs w:val="18"/>
                <w:lang w:val="en-US"/>
              </w:rPr>
              <w:t>Wired Whip, U.FL connector, RPSMA connector</w:t>
            </w:r>
          </w:p>
        </w:tc>
      </w:tr>
    </w:tbl>
    <w:p w:rsidR="00971D1D" w:rsidRPr="00CB4A66" w:rsidRDefault="00971D1D" w:rsidP="00CB4A66">
      <w:pPr>
        <w:pStyle w:val="Sinespaciado"/>
        <w:rPr>
          <w:rStyle w:val="Hipervnculo"/>
          <w:rFonts w:ascii="Times New Roman" w:hAnsi="Times New Roman"/>
          <w:sz w:val="16"/>
          <w:szCs w:val="16"/>
          <w:lang w:eastAsia="es-ES"/>
        </w:rPr>
      </w:pPr>
      <w:r w:rsidRPr="00CB4A66">
        <w:rPr>
          <w:rFonts w:ascii="Times New Roman" w:hAnsi="Times New Roman"/>
          <w:b/>
          <w:color w:val="000000"/>
          <w:sz w:val="16"/>
          <w:szCs w:val="16"/>
          <w:lang w:eastAsia="es-ES"/>
        </w:rPr>
        <w:t>Fuente:</w:t>
      </w:r>
      <w:r w:rsidR="00073E48" w:rsidRPr="00CB4A66">
        <w:rPr>
          <w:rFonts w:ascii="Times New Roman" w:hAnsi="Times New Roman"/>
          <w:color w:val="000000"/>
          <w:sz w:val="16"/>
          <w:szCs w:val="16"/>
          <w:lang w:eastAsia="es-ES"/>
        </w:rPr>
        <w:t xml:space="preserve"> Digi, 2008,</w:t>
      </w:r>
      <w:r w:rsidRPr="00CB4A66">
        <w:rPr>
          <w:rFonts w:ascii="Times New Roman" w:hAnsi="Times New Roman"/>
          <w:color w:val="000000"/>
          <w:sz w:val="16"/>
          <w:szCs w:val="16"/>
          <w:lang w:eastAsia="es-ES"/>
        </w:rPr>
        <w:t xml:space="preserve"> </w:t>
      </w:r>
      <w:r w:rsidR="00073E48" w:rsidRPr="00CB4A66">
        <w:rPr>
          <w:rFonts w:ascii="Times New Roman" w:hAnsi="Times New Roman"/>
          <w:sz w:val="16"/>
          <w:szCs w:val="16"/>
          <w:lang w:eastAsia="es-ES"/>
        </w:rPr>
        <w:t>https://www.sparkfun.com</w:t>
      </w:r>
    </w:p>
    <w:p w:rsidR="00851B9F" w:rsidRPr="00CB4A66" w:rsidRDefault="00851B9F" w:rsidP="00CB4A66">
      <w:pPr>
        <w:spacing w:after="0"/>
        <w:ind w:right="-1"/>
        <w:rPr>
          <w:sz w:val="16"/>
          <w:szCs w:val="16"/>
        </w:rPr>
      </w:pPr>
      <w:r w:rsidRPr="00CB4A66">
        <w:rPr>
          <w:b/>
          <w:sz w:val="16"/>
          <w:szCs w:val="16"/>
        </w:rPr>
        <w:t>Realizado por:</w:t>
      </w:r>
      <w:r w:rsidR="00CB4A66">
        <w:rPr>
          <w:sz w:val="16"/>
          <w:szCs w:val="16"/>
        </w:rPr>
        <w:t xml:space="preserve"> Andramuño I. y Lobato L., 2015</w:t>
      </w:r>
    </w:p>
    <w:p w:rsidR="00971D1D" w:rsidRPr="00407358" w:rsidRDefault="00971D1D" w:rsidP="004872C4">
      <w:pPr>
        <w:spacing w:after="0" w:line="240" w:lineRule="auto"/>
        <w:ind w:right="-1"/>
        <w:rPr>
          <w:sz w:val="16"/>
          <w:szCs w:val="16"/>
        </w:rPr>
      </w:pPr>
      <w:r>
        <w:t xml:space="preserve">           </w:t>
      </w:r>
      <w:r w:rsidR="00073E48">
        <w:t xml:space="preserve">                     </w:t>
      </w:r>
      <w:r>
        <w:t xml:space="preserve">   </w:t>
      </w:r>
      <w:r w:rsidR="00851B9F">
        <w:t xml:space="preserve">  </w:t>
      </w:r>
      <w:r w:rsidR="00AA6364">
        <w:t xml:space="preserve">    </w:t>
      </w:r>
      <w:r>
        <w:t xml:space="preserve">   </w:t>
      </w:r>
    </w:p>
    <w:p w:rsidR="00971D1D" w:rsidRDefault="00971D1D" w:rsidP="00BD7CB1">
      <w:pPr>
        <w:spacing w:after="0"/>
        <w:ind w:right="-1"/>
      </w:pPr>
    </w:p>
    <w:p w:rsidR="00971D1D" w:rsidRDefault="00A3472F" w:rsidP="000A1BE2">
      <w:pPr>
        <w:pStyle w:val="Prrafodelista"/>
        <w:numPr>
          <w:ilvl w:val="3"/>
          <w:numId w:val="48"/>
        </w:numPr>
        <w:spacing w:after="0"/>
        <w:ind w:left="851" w:right="-1" w:hanging="852"/>
        <w:rPr>
          <w:i/>
        </w:rPr>
      </w:pPr>
      <w:r>
        <w:rPr>
          <w:i/>
        </w:rPr>
        <w:t>A</w:t>
      </w:r>
      <w:r w:rsidRPr="001F69AC">
        <w:rPr>
          <w:i/>
        </w:rPr>
        <w:t>rduino uno r3 y shield xbee/arduino v5.0</w:t>
      </w:r>
    </w:p>
    <w:p w:rsidR="00851B9F" w:rsidRPr="00851B9F" w:rsidRDefault="00851B9F" w:rsidP="00907764">
      <w:pPr>
        <w:pStyle w:val="Sinespaciado"/>
        <w:spacing w:line="360" w:lineRule="auto"/>
      </w:pPr>
    </w:p>
    <w:p w:rsidR="00971D1D" w:rsidRDefault="00971D1D" w:rsidP="00907764">
      <w:pPr>
        <w:spacing w:after="0"/>
        <w:ind w:right="-1"/>
      </w:pPr>
      <w:r>
        <w:t xml:space="preserve">Dentro de la comunicación inalámbrica se necesita de un controlador que permita la integración de los </w:t>
      </w:r>
      <w:r w:rsidR="001F1415">
        <w:t>módulos</w:t>
      </w:r>
      <w:r>
        <w:t xml:space="preserve"> </w:t>
      </w:r>
      <w:r w:rsidR="001F1415">
        <w:t>Xbee</w:t>
      </w:r>
      <w:r>
        <w:t xml:space="preserve"> dentro del sistema, se ha elegido trabajar con los controladores Arduino uno, ya que nos proporcionan algunas ventajas como la fácil integración de los </w:t>
      </w:r>
      <w:r w:rsidR="001F1415">
        <w:t>módulos</w:t>
      </w:r>
      <w:r>
        <w:t xml:space="preserve"> </w:t>
      </w:r>
      <w:r w:rsidR="001F1415">
        <w:t>Xbee</w:t>
      </w:r>
      <w:r>
        <w:t xml:space="preserve"> a través de una </w:t>
      </w:r>
      <w:r w:rsidR="001F1415">
        <w:t>Shield</w:t>
      </w:r>
      <w:r>
        <w:t xml:space="preserve">, lo cual permite un montaje  modular de los elementos. </w:t>
      </w:r>
    </w:p>
    <w:p w:rsidR="001F1415" w:rsidRDefault="001F1415" w:rsidP="00BD7CB1">
      <w:pPr>
        <w:spacing w:after="0"/>
        <w:ind w:left="141" w:right="-1"/>
      </w:pPr>
    </w:p>
    <w:p w:rsidR="00907764" w:rsidRDefault="00907764" w:rsidP="00BD7CB1">
      <w:pPr>
        <w:spacing w:after="0"/>
        <w:ind w:left="141" w:right="-1"/>
      </w:pPr>
    </w:p>
    <w:p w:rsidR="00971D1D" w:rsidRDefault="00907764" w:rsidP="003D19D7">
      <w:pPr>
        <w:spacing w:after="0"/>
      </w:pPr>
      <w:bookmarkStart w:id="354" w:name="_Toc434436102"/>
      <w:bookmarkStart w:id="355" w:name="_Toc434440583"/>
      <w:r>
        <w:t xml:space="preserve">             </w:t>
      </w:r>
      <w:r w:rsidR="003D19D7" w:rsidRPr="00472555">
        <w:rPr>
          <w:b/>
        </w:rPr>
        <w:t xml:space="preserve">Tabla  </w:t>
      </w:r>
      <w:r w:rsidR="00972966" w:rsidRPr="00472555">
        <w:rPr>
          <w:b/>
        </w:rPr>
        <w:fldChar w:fldCharType="begin"/>
      </w:r>
      <w:r w:rsidR="00B66482" w:rsidRPr="00472555">
        <w:rPr>
          <w:b/>
        </w:rPr>
        <w:instrText xml:space="preserve"> SEQ tabla_ \* ARABIC </w:instrText>
      </w:r>
      <w:r w:rsidR="00972966" w:rsidRPr="00472555">
        <w:rPr>
          <w:b/>
        </w:rPr>
        <w:fldChar w:fldCharType="separate"/>
      </w:r>
      <w:r w:rsidR="000F7BE7">
        <w:rPr>
          <w:b/>
          <w:noProof/>
        </w:rPr>
        <w:t>12</w:t>
      </w:r>
      <w:r w:rsidR="00972966" w:rsidRPr="00472555">
        <w:rPr>
          <w:b/>
          <w:noProof/>
        </w:rPr>
        <w:fldChar w:fldCharType="end"/>
      </w:r>
      <w:r w:rsidR="003D19D7" w:rsidRPr="00472555">
        <w:rPr>
          <w:b/>
        </w:rPr>
        <w:t>-2</w:t>
      </w:r>
      <w:r w:rsidR="00971D1D" w:rsidRPr="002F5F86">
        <w:rPr>
          <w:color w:val="000000"/>
          <w:lang w:eastAsia="es-ES"/>
        </w:rPr>
        <w:t xml:space="preserve">: </w:t>
      </w:r>
      <w:r w:rsidR="00971D1D">
        <w:rPr>
          <w:color w:val="000000"/>
          <w:lang w:eastAsia="es-ES"/>
        </w:rPr>
        <w:t>Especificaciones Arduino uno R3</w:t>
      </w:r>
      <w:bookmarkEnd w:id="354"/>
      <w:bookmarkEnd w:id="355"/>
    </w:p>
    <w:tbl>
      <w:tblPr>
        <w:tblStyle w:val="Tablaconcuadrcula"/>
        <w:tblW w:w="0" w:type="auto"/>
        <w:jc w:val="center"/>
        <w:tblLook w:val="04A0" w:firstRow="1" w:lastRow="0" w:firstColumn="1" w:lastColumn="0" w:noHBand="0" w:noVBand="1"/>
      </w:tblPr>
      <w:tblGrid>
        <w:gridCol w:w="3130"/>
        <w:gridCol w:w="3754"/>
      </w:tblGrid>
      <w:tr w:rsidR="00971D1D" w:rsidTr="00CB4A66">
        <w:trPr>
          <w:jc w:val="center"/>
        </w:trPr>
        <w:tc>
          <w:tcPr>
            <w:tcW w:w="3130" w:type="dxa"/>
            <w:vAlign w:val="center"/>
          </w:tcPr>
          <w:p w:rsidR="00971D1D" w:rsidRPr="00EF5C1C" w:rsidRDefault="00971D1D" w:rsidP="00CB4A66">
            <w:pPr>
              <w:spacing w:after="0" w:line="240" w:lineRule="auto"/>
              <w:ind w:left="141" w:right="-1"/>
              <w:jc w:val="center"/>
            </w:pPr>
            <w:r w:rsidRPr="00EF5C1C">
              <w:t>Microcontroller</w:t>
            </w:r>
          </w:p>
        </w:tc>
        <w:tc>
          <w:tcPr>
            <w:tcW w:w="3754" w:type="dxa"/>
            <w:vAlign w:val="center"/>
          </w:tcPr>
          <w:p w:rsidR="00971D1D" w:rsidRPr="00EF5C1C" w:rsidRDefault="00971D1D" w:rsidP="00CB4A66">
            <w:pPr>
              <w:spacing w:after="0" w:line="240" w:lineRule="auto"/>
              <w:ind w:left="141" w:right="-1"/>
              <w:jc w:val="center"/>
            </w:pPr>
            <w:r w:rsidRPr="00851B9F">
              <w:rPr>
                <w:rFonts w:eastAsia="SimSun"/>
              </w:rPr>
              <w:t>ATmega328P</w:t>
            </w:r>
          </w:p>
        </w:tc>
      </w:tr>
      <w:tr w:rsidR="00971D1D" w:rsidTr="00CB4A66">
        <w:trPr>
          <w:jc w:val="center"/>
        </w:trPr>
        <w:tc>
          <w:tcPr>
            <w:tcW w:w="3130" w:type="dxa"/>
            <w:vAlign w:val="center"/>
          </w:tcPr>
          <w:p w:rsidR="00971D1D" w:rsidRPr="00EF5C1C" w:rsidRDefault="00971D1D" w:rsidP="00CB4A66">
            <w:pPr>
              <w:spacing w:after="0" w:line="240" w:lineRule="auto"/>
              <w:ind w:left="141" w:right="-1"/>
              <w:jc w:val="center"/>
            </w:pPr>
            <w:r w:rsidRPr="00EF5C1C">
              <w:t>Operating Voltage</w:t>
            </w:r>
          </w:p>
        </w:tc>
        <w:tc>
          <w:tcPr>
            <w:tcW w:w="3754" w:type="dxa"/>
            <w:vAlign w:val="center"/>
          </w:tcPr>
          <w:p w:rsidR="00971D1D" w:rsidRPr="00EF5C1C" w:rsidRDefault="00971D1D" w:rsidP="00CB4A66">
            <w:pPr>
              <w:spacing w:after="0" w:line="240" w:lineRule="auto"/>
              <w:ind w:left="141" w:right="-1"/>
              <w:jc w:val="center"/>
            </w:pPr>
            <w:r w:rsidRPr="00EF5C1C">
              <w:t>5V</w:t>
            </w:r>
          </w:p>
        </w:tc>
      </w:tr>
      <w:tr w:rsidR="00971D1D" w:rsidTr="00CB4A66">
        <w:trPr>
          <w:trHeight w:val="227"/>
          <w:jc w:val="center"/>
        </w:trPr>
        <w:tc>
          <w:tcPr>
            <w:tcW w:w="3130" w:type="dxa"/>
            <w:vAlign w:val="center"/>
          </w:tcPr>
          <w:p w:rsidR="00971D1D" w:rsidRPr="00EF5C1C" w:rsidRDefault="00971D1D" w:rsidP="00CB4A66">
            <w:pPr>
              <w:spacing w:after="0" w:line="240" w:lineRule="auto"/>
              <w:ind w:left="141" w:right="-1"/>
              <w:jc w:val="center"/>
            </w:pPr>
            <w:r w:rsidRPr="00EF5C1C">
              <w:t>Input Voltage (recommended)</w:t>
            </w:r>
          </w:p>
        </w:tc>
        <w:tc>
          <w:tcPr>
            <w:tcW w:w="3754" w:type="dxa"/>
            <w:vAlign w:val="center"/>
          </w:tcPr>
          <w:p w:rsidR="00971D1D" w:rsidRPr="00EF5C1C" w:rsidRDefault="00971D1D" w:rsidP="00CB4A66">
            <w:pPr>
              <w:spacing w:after="0" w:line="240" w:lineRule="auto"/>
              <w:ind w:left="141" w:right="-1"/>
              <w:jc w:val="center"/>
            </w:pPr>
            <w:r w:rsidRPr="00EF5C1C">
              <w:t>7-12V</w:t>
            </w:r>
          </w:p>
        </w:tc>
      </w:tr>
      <w:tr w:rsidR="00971D1D" w:rsidTr="00CB4A66">
        <w:trPr>
          <w:jc w:val="center"/>
        </w:trPr>
        <w:tc>
          <w:tcPr>
            <w:tcW w:w="3130" w:type="dxa"/>
            <w:vAlign w:val="center"/>
          </w:tcPr>
          <w:p w:rsidR="00971D1D" w:rsidRPr="00EF5C1C" w:rsidRDefault="00971D1D" w:rsidP="00CB4A66">
            <w:pPr>
              <w:spacing w:after="0" w:line="240" w:lineRule="auto"/>
              <w:ind w:left="141" w:right="-1"/>
              <w:jc w:val="center"/>
            </w:pPr>
            <w:r w:rsidRPr="00EF5C1C">
              <w:t>Input Voltage (limit)</w:t>
            </w:r>
          </w:p>
        </w:tc>
        <w:tc>
          <w:tcPr>
            <w:tcW w:w="3754" w:type="dxa"/>
            <w:vAlign w:val="center"/>
          </w:tcPr>
          <w:p w:rsidR="00971D1D" w:rsidRPr="00EF5C1C" w:rsidRDefault="00971D1D" w:rsidP="00CB4A66">
            <w:pPr>
              <w:spacing w:after="0" w:line="240" w:lineRule="auto"/>
              <w:ind w:left="141" w:right="-1"/>
              <w:jc w:val="center"/>
            </w:pPr>
            <w:r w:rsidRPr="00EF5C1C">
              <w:t>6-20V</w:t>
            </w:r>
          </w:p>
        </w:tc>
      </w:tr>
      <w:tr w:rsidR="00971D1D" w:rsidRPr="009A7443" w:rsidTr="00CB4A66">
        <w:trPr>
          <w:jc w:val="center"/>
        </w:trPr>
        <w:tc>
          <w:tcPr>
            <w:tcW w:w="3130" w:type="dxa"/>
            <w:vAlign w:val="center"/>
          </w:tcPr>
          <w:p w:rsidR="00971D1D" w:rsidRPr="00EF5C1C" w:rsidRDefault="00971D1D" w:rsidP="00CB4A66">
            <w:pPr>
              <w:spacing w:after="0" w:line="240" w:lineRule="auto"/>
              <w:ind w:left="141" w:right="-1"/>
              <w:jc w:val="center"/>
            </w:pPr>
            <w:r w:rsidRPr="00EF5C1C">
              <w:t>Digital I/O Pins</w:t>
            </w:r>
          </w:p>
        </w:tc>
        <w:tc>
          <w:tcPr>
            <w:tcW w:w="3754" w:type="dxa"/>
            <w:vAlign w:val="center"/>
          </w:tcPr>
          <w:p w:rsidR="00971D1D" w:rsidRPr="00EF5C1C" w:rsidRDefault="00971D1D" w:rsidP="00CB4A66">
            <w:pPr>
              <w:spacing w:after="0" w:line="240" w:lineRule="auto"/>
              <w:ind w:left="141" w:right="-1"/>
              <w:jc w:val="center"/>
              <w:rPr>
                <w:lang w:val="en-US"/>
              </w:rPr>
            </w:pPr>
            <w:r w:rsidRPr="00EF5C1C">
              <w:rPr>
                <w:lang w:val="en-US"/>
              </w:rPr>
              <w:t>14 (of which 6 provide PWM output)</w:t>
            </w:r>
          </w:p>
        </w:tc>
      </w:tr>
      <w:tr w:rsidR="00971D1D" w:rsidTr="00CB4A66">
        <w:trPr>
          <w:jc w:val="center"/>
        </w:trPr>
        <w:tc>
          <w:tcPr>
            <w:tcW w:w="3130" w:type="dxa"/>
            <w:vAlign w:val="center"/>
          </w:tcPr>
          <w:p w:rsidR="00971D1D" w:rsidRPr="00EF5C1C" w:rsidRDefault="00971D1D" w:rsidP="00CB4A66">
            <w:pPr>
              <w:spacing w:after="0" w:line="240" w:lineRule="auto"/>
              <w:ind w:left="141" w:right="-1"/>
              <w:jc w:val="center"/>
            </w:pPr>
            <w:r w:rsidRPr="00EF5C1C">
              <w:t>PWM Digital I/O Pins</w:t>
            </w:r>
          </w:p>
        </w:tc>
        <w:tc>
          <w:tcPr>
            <w:tcW w:w="3754" w:type="dxa"/>
            <w:vAlign w:val="center"/>
          </w:tcPr>
          <w:p w:rsidR="00971D1D" w:rsidRPr="00EF5C1C" w:rsidRDefault="00971D1D" w:rsidP="00CB4A66">
            <w:pPr>
              <w:spacing w:after="0" w:line="240" w:lineRule="auto"/>
              <w:ind w:left="141" w:right="-1"/>
              <w:jc w:val="center"/>
            </w:pPr>
            <w:r w:rsidRPr="00EF5C1C">
              <w:t>6</w:t>
            </w:r>
          </w:p>
        </w:tc>
      </w:tr>
      <w:tr w:rsidR="00971D1D" w:rsidTr="00CB4A66">
        <w:trPr>
          <w:jc w:val="center"/>
        </w:trPr>
        <w:tc>
          <w:tcPr>
            <w:tcW w:w="3130" w:type="dxa"/>
            <w:vAlign w:val="center"/>
          </w:tcPr>
          <w:p w:rsidR="00971D1D" w:rsidRPr="00EF5C1C" w:rsidRDefault="00971D1D" w:rsidP="00CB4A66">
            <w:pPr>
              <w:spacing w:after="0" w:line="240" w:lineRule="auto"/>
              <w:ind w:left="141" w:right="-1"/>
              <w:jc w:val="center"/>
            </w:pPr>
            <w:r w:rsidRPr="00EF5C1C">
              <w:t>Analog Input Pins</w:t>
            </w:r>
          </w:p>
        </w:tc>
        <w:tc>
          <w:tcPr>
            <w:tcW w:w="3754" w:type="dxa"/>
            <w:vAlign w:val="center"/>
          </w:tcPr>
          <w:p w:rsidR="00971D1D" w:rsidRPr="00EF5C1C" w:rsidRDefault="00971D1D" w:rsidP="00CB4A66">
            <w:pPr>
              <w:spacing w:after="0" w:line="240" w:lineRule="auto"/>
              <w:ind w:left="141" w:right="-1"/>
              <w:jc w:val="center"/>
            </w:pPr>
            <w:r w:rsidRPr="00EF5C1C">
              <w:t>6</w:t>
            </w:r>
          </w:p>
        </w:tc>
      </w:tr>
      <w:tr w:rsidR="00971D1D" w:rsidTr="00CB4A66">
        <w:trPr>
          <w:jc w:val="center"/>
        </w:trPr>
        <w:tc>
          <w:tcPr>
            <w:tcW w:w="3130" w:type="dxa"/>
            <w:vAlign w:val="center"/>
          </w:tcPr>
          <w:p w:rsidR="00971D1D" w:rsidRPr="00EF5C1C" w:rsidRDefault="00971D1D" w:rsidP="00CB4A66">
            <w:pPr>
              <w:spacing w:after="0" w:line="240" w:lineRule="auto"/>
              <w:ind w:left="141" w:right="-1"/>
              <w:jc w:val="center"/>
              <w:rPr>
                <w:lang w:val="en-US"/>
              </w:rPr>
            </w:pPr>
            <w:r w:rsidRPr="00EF5C1C">
              <w:rPr>
                <w:lang w:val="en-US"/>
              </w:rPr>
              <w:t>DC Current per I/O Pin</w:t>
            </w:r>
          </w:p>
        </w:tc>
        <w:tc>
          <w:tcPr>
            <w:tcW w:w="3754" w:type="dxa"/>
            <w:vAlign w:val="center"/>
          </w:tcPr>
          <w:p w:rsidR="00971D1D" w:rsidRPr="00EF5C1C" w:rsidRDefault="00971D1D" w:rsidP="00CB4A66">
            <w:pPr>
              <w:spacing w:after="0" w:line="240" w:lineRule="auto"/>
              <w:ind w:left="141" w:right="-1"/>
              <w:jc w:val="center"/>
            </w:pPr>
            <w:r w:rsidRPr="00EF5C1C">
              <w:t>20 mA</w:t>
            </w:r>
          </w:p>
        </w:tc>
      </w:tr>
      <w:tr w:rsidR="00971D1D" w:rsidTr="00CB4A66">
        <w:trPr>
          <w:jc w:val="center"/>
        </w:trPr>
        <w:tc>
          <w:tcPr>
            <w:tcW w:w="3130" w:type="dxa"/>
            <w:vAlign w:val="center"/>
          </w:tcPr>
          <w:p w:rsidR="00971D1D" w:rsidRPr="00EF5C1C" w:rsidRDefault="00971D1D" w:rsidP="00CB4A66">
            <w:pPr>
              <w:spacing w:after="0" w:line="240" w:lineRule="auto"/>
              <w:ind w:left="141" w:right="-1"/>
              <w:jc w:val="center"/>
              <w:rPr>
                <w:lang w:val="en-US"/>
              </w:rPr>
            </w:pPr>
            <w:r w:rsidRPr="00EF5C1C">
              <w:rPr>
                <w:lang w:val="en-US"/>
              </w:rPr>
              <w:t>DC Current for 3.3V Pin</w:t>
            </w:r>
          </w:p>
        </w:tc>
        <w:tc>
          <w:tcPr>
            <w:tcW w:w="3754" w:type="dxa"/>
            <w:vAlign w:val="center"/>
          </w:tcPr>
          <w:p w:rsidR="00971D1D" w:rsidRPr="00EF5C1C" w:rsidRDefault="00971D1D" w:rsidP="00CB4A66">
            <w:pPr>
              <w:spacing w:after="0" w:line="240" w:lineRule="auto"/>
              <w:ind w:left="141" w:right="-1"/>
              <w:jc w:val="center"/>
            </w:pPr>
            <w:r w:rsidRPr="00EF5C1C">
              <w:t>50 mA</w:t>
            </w:r>
          </w:p>
        </w:tc>
      </w:tr>
    </w:tbl>
    <w:p w:rsidR="00971D1D" w:rsidRPr="00CB4A66" w:rsidRDefault="00CB4A66" w:rsidP="00851B9F">
      <w:pPr>
        <w:spacing w:after="0" w:line="240" w:lineRule="auto"/>
        <w:ind w:right="-1"/>
        <w:rPr>
          <w:sz w:val="16"/>
          <w:szCs w:val="16"/>
        </w:rPr>
      </w:pPr>
      <w:r w:rsidRPr="00472555">
        <w:rPr>
          <w:b/>
          <w:sz w:val="16"/>
          <w:szCs w:val="16"/>
        </w:rPr>
        <w:t xml:space="preserve">                   </w:t>
      </w:r>
      <w:r w:rsidR="00971D1D" w:rsidRPr="00472555">
        <w:rPr>
          <w:b/>
          <w:sz w:val="16"/>
          <w:szCs w:val="16"/>
        </w:rPr>
        <w:t>Fuente</w:t>
      </w:r>
      <w:r w:rsidR="00971D1D" w:rsidRPr="00CB4A66">
        <w:rPr>
          <w:sz w:val="16"/>
          <w:szCs w:val="16"/>
        </w:rPr>
        <w:t>:</w:t>
      </w:r>
      <w:r w:rsidR="00073E48" w:rsidRPr="00CB4A66">
        <w:rPr>
          <w:sz w:val="16"/>
          <w:szCs w:val="16"/>
        </w:rPr>
        <w:t xml:space="preserve"> Arduino, 2015</w:t>
      </w:r>
      <w:r w:rsidR="00971D1D" w:rsidRPr="00CB4A66">
        <w:rPr>
          <w:sz w:val="16"/>
          <w:szCs w:val="16"/>
        </w:rPr>
        <w:t xml:space="preserve"> </w:t>
      </w:r>
      <w:r w:rsidR="00851B9F" w:rsidRPr="00CB4A66">
        <w:rPr>
          <w:sz w:val="16"/>
          <w:szCs w:val="16"/>
        </w:rPr>
        <w:t>https://www.arduino.cc</w:t>
      </w:r>
    </w:p>
    <w:p w:rsidR="00851B9F" w:rsidRPr="00CB4A66" w:rsidRDefault="00CB4A66" w:rsidP="00851B9F">
      <w:pPr>
        <w:spacing w:after="0"/>
        <w:ind w:right="-1"/>
        <w:rPr>
          <w:sz w:val="16"/>
          <w:szCs w:val="16"/>
        </w:rPr>
      </w:pPr>
      <w:r>
        <w:rPr>
          <w:sz w:val="16"/>
          <w:szCs w:val="16"/>
        </w:rPr>
        <w:t xml:space="preserve">                   </w:t>
      </w:r>
      <w:r w:rsidR="00851B9F" w:rsidRPr="00472555">
        <w:rPr>
          <w:b/>
          <w:sz w:val="16"/>
          <w:szCs w:val="16"/>
        </w:rPr>
        <w:t>Realizado por</w:t>
      </w:r>
      <w:r w:rsidR="00851B9F" w:rsidRPr="00CB4A66">
        <w:rPr>
          <w:sz w:val="16"/>
          <w:szCs w:val="16"/>
        </w:rPr>
        <w:t>: Andramuño I. y Lobato L., 2015</w:t>
      </w:r>
    </w:p>
    <w:p w:rsidR="00851B9F" w:rsidRPr="00436BC8" w:rsidRDefault="00851B9F" w:rsidP="00525E78">
      <w:pPr>
        <w:spacing w:after="0"/>
        <w:ind w:left="141" w:right="-1"/>
        <w:rPr>
          <w:sz w:val="18"/>
          <w:szCs w:val="18"/>
        </w:rPr>
      </w:pPr>
    </w:p>
    <w:p w:rsidR="00F6235E" w:rsidRPr="00851B9F" w:rsidRDefault="00851B9F" w:rsidP="00851B9F">
      <w:pPr>
        <w:pStyle w:val="Prrafodelista"/>
        <w:ind w:left="142" w:right="-1"/>
        <w:rPr>
          <w:sz w:val="16"/>
          <w:szCs w:val="16"/>
        </w:rPr>
      </w:pPr>
      <w:r>
        <w:rPr>
          <w:sz w:val="16"/>
          <w:szCs w:val="16"/>
        </w:rPr>
        <w:t xml:space="preserve">    </w:t>
      </w:r>
    </w:p>
    <w:p w:rsidR="00971D1D" w:rsidRDefault="00971D1D" w:rsidP="00436BC8">
      <w:pPr>
        <w:pStyle w:val="Prrafodelista"/>
        <w:spacing w:after="0"/>
        <w:ind w:left="142" w:right="-1"/>
        <w:rPr>
          <w:sz w:val="16"/>
          <w:szCs w:val="16"/>
        </w:rPr>
      </w:pPr>
      <w:r>
        <w:rPr>
          <w:noProof/>
          <w:sz w:val="16"/>
          <w:szCs w:val="16"/>
          <w:lang w:eastAsia="es-ES"/>
        </w:rPr>
        <w:t xml:space="preserve">                  </w:t>
      </w:r>
      <w:r w:rsidR="00CB4A66">
        <w:rPr>
          <w:noProof/>
          <w:sz w:val="16"/>
          <w:szCs w:val="16"/>
          <w:lang w:eastAsia="es-ES"/>
        </w:rPr>
        <w:t xml:space="preserve">                       </w:t>
      </w:r>
      <w:r w:rsidR="00FC0B3B">
        <w:rPr>
          <w:noProof/>
          <w:sz w:val="16"/>
          <w:szCs w:val="16"/>
          <w:lang w:eastAsia="es-ES"/>
        </w:rPr>
        <w:t xml:space="preserve">   </w:t>
      </w:r>
      <w:r w:rsidR="00AA6364">
        <w:rPr>
          <w:noProof/>
          <w:sz w:val="16"/>
          <w:szCs w:val="16"/>
          <w:lang w:eastAsia="es-ES"/>
        </w:rPr>
        <w:t xml:space="preserve">  </w:t>
      </w:r>
      <w:r>
        <w:rPr>
          <w:noProof/>
          <w:sz w:val="16"/>
          <w:szCs w:val="16"/>
          <w:lang w:eastAsia="es-ES"/>
        </w:rPr>
        <w:t xml:space="preserve">  </w:t>
      </w:r>
      <w:r>
        <w:rPr>
          <w:noProof/>
          <w:sz w:val="16"/>
          <w:szCs w:val="16"/>
          <w:lang w:eastAsia="es-ES"/>
        </w:rPr>
        <w:drawing>
          <wp:inline distT="0" distB="0" distL="0" distR="0">
            <wp:extent cx="2091055" cy="1328526"/>
            <wp:effectExtent l="76200" t="76200" r="118745" b="119380"/>
            <wp:docPr id="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2099941" cy="1334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1416" w:firstLine="708"/>
      </w:pPr>
      <w:bookmarkStart w:id="356" w:name="_Toc434523297"/>
      <w:r w:rsidRPr="00CB4A66">
        <w:rPr>
          <w:b/>
        </w:rPr>
        <w:t xml:space="preserve">Figura </w:t>
      </w:r>
      <w:r w:rsidR="00972966" w:rsidRPr="00CB4A66">
        <w:rPr>
          <w:b/>
        </w:rPr>
        <w:fldChar w:fldCharType="begin"/>
      </w:r>
      <w:r w:rsidR="006706EB" w:rsidRPr="00CB4A66">
        <w:rPr>
          <w:b/>
        </w:rPr>
        <w:instrText xml:space="preserve"> SEQ Figura \* ARABIC \s 1 </w:instrText>
      </w:r>
      <w:r w:rsidR="00972966" w:rsidRPr="00CB4A66">
        <w:rPr>
          <w:b/>
        </w:rPr>
        <w:fldChar w:fldCharType="separate"/>
      </w:r>
      <w:r w:rsidR="000F7BE7">
        <w:rPr>
          <w:b/>
          <w:noProof/>
        </w:rPr>
        <w:t>22</w:t>
      </w:r>
      <w:r w:rsidR="00972966" w:rsidRPr="00CB4A66">
        <w:rPr>
          <w:b/>
        </w:rPr>
        <w:fldChar w:fldCharType="end"/>
      </w:r>
      <w:r w:rsidRPr="00CB4A66">
        <w:rPr>
          <w:b/>
        </w:rPr>
        <w:t>-2:</w:t>
      </w:r>
      <w:r w:rsidRPr="00E00BC8">
        <w:t xml:space="preserve"> </w:t>
      </w:r>
      <w:r w:rsidR="00971D1D" w:rsidRPr="00E00BC8">
        <w:t>Arduino Uno R3</w:t>
      </w:r>
      <w:bookmarkEnd w:id="356"/>
      <w:r w:rsidR="00971D1D" w:rsidRPr="00E00BC8">
        <w:t xml:space="preserve"> </w:t>
      </w:r>
    </w:p>
    <w:p w:rsidR="00971D1D" w:rsidRPr="00FC0B3B" w:rsidRDefault="00971D1D" w:rsidP="00FC0B3B">
      <w:pPr>
        <w:spacing w:after="0"/>
        <w:ind w:left="1416" w:right="-1" w:firstLine="708"/>
        <w:rPr>
          <w:sz w:val="16"/>
          <w:szCs w:val="16"/>
        </w:rPr>
      </w:pPr>
      <w:r w:rsidRPr="00FC0B3B">
        <w:rPr>
          <w:b/>
          <w:sz w:val="16"/>
          <w:szCs w:val="16"/>
        </w:rPr>
        <w:t>Fuente:</w:t>
      </w:r>
      <w:r w:rsidRPr="00FC0B3B">
        <w:rPr>
          <w:sz w:val="16"/>
          <w:szCs w:val="16"/>
        </w:rPr>
        <w:t xml:space="preserve"> </w:t>
      </w:r>
      <w:r w:rsidR="00073E48" w:rsidRPr="00FC0B3B">
        <w:rPr>
          <w:sz w:val="16"/>
          <w:szCs w:val="16"/>
        </w:rPr>
        <w:t>Arduino, 2015 https://www.arduino.cc</w:t>
      </w:r>
    </w:p>
    <w:p w:rsidR="00971D1D" w:rsidRDefault="00971D1D" w:rsidP="00BD7CB1">
      <w:pPr>
        <w:pStyle w:val="Prrafodelista"/>
        <w:ind w:left="142" w:right="-1"/>
        <w:rPr>
          <w:sz w:val="16"/>
          <w:szCs w:val="16"/>
        </w:rPr>
      </w:pPr>
    </w:p>
    <w:p w:rsidR="00971D1D" w:rsidRDefault="00971D1D" w:rsidP="00436BC8">
      <w:pPr>
        <w:pStyle w:val="Prrafodelista"/>
        <w:spacing w:after="0"/>
        <w:ind w:left="142" w:right="-1"/>
        <w:rPr>
          <w:sz w:val="16"/>
          <w:szCs w:val="16"/>
        </w:rPr>
      </w:pPr>
      <w:r>
        <w:rPr>
          <w:noProof/>
          <w:sz w:val="16"/>
          <w:szCs w:val="16"/>
          <w:lang w:eastAsia="es-ES"/>
        </w:rPr>
        <w:t xml:space="preserve">              </w:t>
      </w:r>
      <w:r w:rsidR="00CB4A66">
        <w:rPr>
          <w:noProof/>
          <w:sz w:val="16"/>
          <w:szCs w:val="16"/>
          <w:lang w:eastAsia="es-ES"/>
        </w:rPr>
        <w:t xml:space="preserve">                            </w:t>
      </w:r>
      <w:r w:rsidR="00FC0B3B">
        <w:rPr>
          <w:noProof/>
          <w:sz w:val="16"/>
          <w:szCs w:val="16"/>
          <w:lang w:eastAsia="es-ES"/>
        </w:rPr>
        <w:t xml:space="preserve">   </w:t>
      </w:r>
      <w:r w:rsidR="00AA6364">
        <w:rPr>
          <w:noProof/>
          <w:sz w:val="16"/>
          <w:szCs w:val="16"/>
          <w:lang w:eastAsia="es-ES"/>
        </w:rPr>
        <w:t xml:space="preserve">   </w:t>
      </w:r>
      <w:r>
        <w:rPr>
          <w:noProof/>
          <w:sz w:val="16"/>
          <w:szCs w:val="16"/>
          <w:lang w:eastAsia="es-ES"/>
        </w:rPr>
        <w:t xml:space="preserve">  </w:t>
      </w:r>
      <w:r>
        <w:rPr>
          <w:noProof/>
          <w:sz w:val="16"/>
          <w:szCs w:val="16"/>
          <w:lang w:eastAsia="es-ES"/>
        </w:rPr>
        <w:drawing>
          <wp:inline distT="0" distB="0" distL="0" distR="0">
            <wp:extent cx="2352675" cy="1312545"/>
            <wp:effectExtent l="38100" t="57150" r="123825" b="97155"/>
            <wp:docPr id="6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2355998" cy="13143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1416" w:firstLine="708"/>
        <w:rPr>
          <w:lang w:val="en-US"/>
        </w:rPr>
      </w:pPr>
      <w:bookmarkStart w:id="357" w:name="_Toc434523298"/>
      <w:r w:rsidRPr="00CB4A66">
        <w:rPr>
          <w:b/>
          <w:lang w:val="en-US"/>
        </w:rPr>
        <w:t xml:space="preserve">Figura </w:t>
      </w:r>
      <w:r w:rsidR="00972966" w:rsidRPr="00CB4A66">
        <w:rPr>
          <w:b/>
          <w:lang w:val="en-US"/>
        </w:rPr>
        <w:fldChar w:fldCharType="begin"/>
      </w:r>
      <w:r w:rsidR="006706EB" w:rsidRPr="00CB4A66">
        <w:rPr>
          <w:b/>
          <w:lang w:val="en-US"/>
        </w:rPr>
        <w:instrText xml:space="preserve"> SEQ Figura \* ARABIC \s 1 </w:instrText>
      </w:r>
      <w:r w:rsidR="00972966" w:rsidRPr="00CB4A66">
        <w:rPr>
          <w:b/>
          <w:lang w:val="en-US"/>
        </w:rPr>
        <w:fldChar w:fldCharType="separate"/>
      </w:r>
      <w:r w:rsidR="000F7BE7">
        <w:rPr>
          <w:b/>
          <w:noProof/>
          <w:lang w:val="en-US"/>
        </w:rPr>
        <w:t>23</w:t>
      </w:r>
      <w:r w:rsidR="00972966" w:rsidRPr="00CB4A66">
        <w:rPr>
          <w:b/>
          <w:lang w:val="en-US"/>
        </w:rPr>
        <w:fldChar w:fldCharType="end"/>
      </w:r>
      <w:r w:rsidRPr="00CB4A66">
        <w:rPr>
          <w:b/>
          <w:lang w:val="en-US"/>
        </w:rPr>
        <w:t>-2:</w:t>
      </w:r>
      <w:r w:rsidRPr="00E00BC8">
        <w:rPr>
          <w:lang w:val="en-US"/>
        </w:rPr>
        <w:t xml:space="preserve"> </w:t>
      </w:r>
      <w:r w:rsidR="00971D1D" w:rsidRPr="00E00BC8">
        <w:rPr>
          <w:lang w:val="en-US"/>
        </w:rPr>
        <w:t>Shield Xbee Arduino v5.2</w:t>
      </w:r>
      <w:bookmarkEnd w:id="357"/>
    </w:p>
    <w:p w:rsidR="001F1415" w:rsidRPr="00FC0B3B" w:rsidRDefault="00971D1D" w:rsidP="00FC0B3B">
      <w:pPr>
        <w:spacing w:after="0"/>
        <w:ind w:left="1416" w:right="-1" w:firstLine="708"/>
        <w:rPr>
          <w:sz w:val="16"/>
          <w:szCs w:val="16"/>
        </w:rPr>
      </w:pPr>
      <w:r w:rsidRPr="00FC0B3B">
        <w:rPr>
          <w:b/>
          <w:sz w:val="16"/>
          <w:szCs w:val="16"/>
        </w:rPr>
        <w:t>Fuente:</w:t>
      </w:r>
      <w:r w:rsidRPr="006F4427">
        <w:t xml:space="preserve"> </w:t>
      </w:r>
      <w:r w:rsidR="00073E48" w:rsidRPr="00FC0B3B">
        <w:rPr>
          <w:sz w:val="16"/>
          <w:szCs w:val="16"/>
        </w:rPr>
        <w:t>Arduino, 2015 https://www.arduino.cc</w:t>
      </w:r>
    </w:p>
    <w:p w:rsidR="00073E48" w:rsidRDefault="00073E48" w:rsidP="00073E48">
      <w:pPr>
        <w:pStyle w:val="Prrafodelista"/>
        <w:spacing w:after="0"/>
        <w:ind w:left="142" w:right="-1"/>
        <w:rPr>
          <w:color w:val="000000"/>
          <w:lang w:eastAsia="es-ES"/>
        </w:rPr>
      </w:pPr>
    </w:p>
    <w:p w:rsidR="00971D1D" w:rsidRDefault="00971D1D" w:rsidP="00907764">
      <w:pPr>
        <w:pStyle w:val="Ttulo3"/>
        <w:ind w:left="851" w:hanging="851"/>
        <w:rPr>
          <w:lang w:eastAsia="es-ES"/>
        </w:rPr>
      </w:pPr>
      <w:bookmarkStart w:id="358" w:name="_Toc433099711"/>
      <w:r w:rsidRPr="001F1415">
        <w:rPr>
          <w:lang w:eastAsia="es-ES"/>
        </w:rPr>
        <w:t>Software</w:t>
      </w:r>
      <w:bookmarkEnd w:id="358"/>
    </w:p>
    <w:p w:rsidR="00851B9F" w:rsidRPr="00851B9F" w:rsidRDefault="00851B9F" w:rsidP="00907764">
      <w:pPr>
        <w:pStyle w:val="Sinespaciado"/>
        <w:spacing w:line="360" w:lineRule="auto"/>
        <w:rPr>
          <w:lang w:eastAsia="es-ES"/>
        </w:rPr>
      </w:pPr>
    </w:p>
    <w:p w:rsidR="00971D1D" w:rsidRDefault="00971D1D" w:rsidP="00907764">
      <w:pPr>
        <w:ind w:right="-1"/>
        <w:rPr>
          <w:color w:val="000000"/>
          <w:lang w:eastAsia="es-ES"/>
        </w:rPr>
      </w:pPr>
      <w:r w:rsidRPr="002F5F86">
        <w:rPr>
          <w:color w:val="000000"/>
          <w:lang w:eastAsia="es-ES"/>
        </w:rPr>
        <w:t>Este apartado comprende los diferentes programas utilizados dentro del diseño del sistema de automatización, en este caso el entorno de programación para el controlador y la interfaz de monitoreo, y el software para el diseño de los planos eléctricos de los circuitos de mando y fuerza.</w:t>
      </w:r>
    </w:p>
    <w:p w:rsidR="00472555" w:rsidRPr="002F5F86" w:rsidRDefault="00472555" w:rsidP="00BD7CB1">
      <w:pPr>
        <w:ind w:right="-1"/>
        <w:rPr>
          <w:color w:val="000000"/>
          <w:lang w:eastAsia="es-ES"/>
        </w:rPr>
      </w:pPr>
    </w:p>
    <w:p w:rsidR="001F1415" w:rsidRDefault="001F1415" w:rsidP="00907764">
      <w:pPr>
        <w:pStyle w:val="Ttulo4"/>
        <w:rPr>
          <w:lang w:eastAsia="es-ES"/>
        </w:rPr>
      </w:pPr>
      <w:bookmarkStart w:id="359" w:name="_Toc433099712"/>
      <w:r>
        <w:rPr>
          <w:lang w:eastAsia="es-ES"/>
        </w:rPr>
        <w:t>Step 7 V5.5</w:t>
      </w:r>
      <w:bookmarkEnd w:id="359"/>
    </w:p>
    <w:p w:rsidR="00851B9F" w:rsidRPr="00851B9F" w:rsidRDefault="00851B9F" w:rsidP="00907764">
      <w:pPr>
        <w:pStyle w:val="Sinespaciado"/>
        <w:spacing w:line="360" w:lineRule="auto"/>
        <w:rPr>
          <w:lang w:eastAsia="es-ES"/>
        </w:rPr>
      </w:pPr>
    </w:p>
    <w:p w:rsidR="00971D1D" w:rsidRPr="002F5F86" w:rsidRDefault="00971D1D" w:rsidP="00907764">
      <w:pPr>
        <w:ind w:right="-1"/>
        <w:rPr>
          <w:color w:val="000000"/>
          <w:lang w:eastAsia="es-ES"/>
        </w:rPr>
      </w:pPr>
      <w:r w:rsidRPr="002F5F86">
        <w:rPr>
          <w:color w:val="000000"/>
          <w:lang w:eastAsia="es-ES"/>
        </w:rPr>
        <w:t xml:space="preserve">Es un software de programación de controladores lógicos programables de Siemens, estándar en la configuración y programación de los sistemas de automatización Simatic, para aplicaciones en </w:t>
      </w:r>
      <w:r w:rsidR="001F1415" w:rsidRPr="002F5F86">
        <w:rPr>
          <w:color w:val="000000"/>
          <w:lang w:eastAsia="es-ES"/>
        </w:rPr>
        <w:t>PLC’S SIMATIC</w:t>
      </w:r>
      <w:r w:rsidRPr="002F5F86">
        <w:rPr>
          <w:color w:val="000000"/>
          <w:lang w:eastAsia="es-ES"/>
        </w:rPr>
        <w:t xml:space="preserve"> S7-300/400, M7-300/400 y C7, posee funciones ampliadas:</w:t>
      </w:r>
    </w:p>
    <w:p w:rsidR="00971D1D" w:rsidRDefault="007A1813" w:rsidP="000A1BE2">
      <w:pPr>
        <w:pStyle w:val="Prrafodelista"/>
        <w:numPr>
          <w:ilvl w:val="0"/>
          <w:numId w:val="40"/>
        </w:numPr>
        <w:spacing w:after="200"/>
        <w:ind w:right="-1"/>
        <w:rPr>
          <w:color w:val="000000"/>
          <w:lang w:eastAsia="es-ES"/>
        </w:rPr>
      </w:pPr>
      <w:r>
        <w:rPr>
          <w:color w:val="000000"/>
          <w:lang w:eastAsia="es-ES"/>
        </w:rPr>
        <w:t>Parametriz</w:t>
      </w:r>
      <w:r w:rsidR="00971D1D" w:rsidRPr="002F5F86">
        <w:rPr>
          <w:color w:val="000000"/>
          <w:lang w:eastAsia="es-ES"/>
        </w:rPr>
        <w:t xml:space="preserve">ar bloques de función y comunicación. </w:t>
      </w:r>
    </w:p>
    <w:p w:rsidR="00971D1D" w:rsidRDefault="007A1813" w:rsidP="000A1BE2">
      <w:pPr>
        <w:pStyle w:val="Prrafodelista"/>
        <w:numPr>
          <w:ilvl w:val="0"/>
          <w:numId w:val="40"/>
        </w:numPr>
        <w:spacing w:after="200"/>
        <w:ind w:right="-1"/>
        <w:rPr>
          <w:color w:val="000000"/>
          <w:lang w:eastAsia="es-ES"/>
        </w:rPr>
      </w:pPr>
      <w:r>
        <w:rPr>
          <w:color w:val="000000"/>
          <w:lang w:eastAsia="es-ES"/>
        </w:rPr>
        <w:t>M</w:t>
      </w:r>
      <w:r w:rsidR="00971D1D" w:rsidRPr="00632597">
        <w:rPr>
          <w:color w:val="000000"/>
          <w:lang w:eastAsia="es-ES"/>
        </w:rPr>
        <w:t>odo multiprocesador</w:t>
      </w:r>
      <w:r>
        <w:rPr>
          <w:color w:val="000000"/>
          <w:lang w:eastAsia="es-ES"/>
        </w:rPr>
        <w:t>.</w:t>
      </w:r>
      <w:r w:rsidR="00971D1D" w:rsidRPr="00632597">
        <w:rPr>
          <w:color w:val="000000"/>
          <w:lang w:eastAsia="es-ES"/>
        </w:rPr>
        <w:t xml:space="preserve">  </w:t>
      </w:r>
    </w:p>
    <w:p w:rsidR="00971D1D" w:rsidRDefault="00971D1D" w:rsidP="000A1BE2">
      <w:pPr>
        <w:pStyle w:val="Prrafodelista"/>
        <w:numPr>
          <w:ilvl w:val="0"/>
          <w:numId w:val="40"/>
        </w:numPr>
        <w:spacing w:after="200"/>
        <w:ind w:right="-1"/>
        <w:rPr>
          <w:color w:val="000000"/>
          <w:lang w:eastAsia="es-ES"/>
        </w:rPr>
      </w:pPr>
      <w:r w:rsidRPr="00645FF0">
        <w:rPr>
          <w:color w:val="000000"/>
          <w:lang w:eastAsia="es-ES"/>
        </w:rPr>
        <w:t>Comunicación de datos globales</w:t>
      </w:r>
    </w:p>
    <w:p w:rsidR="00971D1D" w:rsidRDefault="00971D1D" w:rsidP="000A1BE2">
      <w:pPr>
        <w:pStyle w:val="Prrafodelista"/>
        <w:numPr>
          <w:ilvl w:val="0"/>
          <w:numId w:val="40"/>
        </w:numPr>
        <w:spacing w:after="200"/>
        <w:ind w:right="-1"/>
        <w:rPr>
          <w:color w:val="000000"/>
          <w:lang w:eastAsia="es-ES"/>
        </w:rPr>
      </w:pPr>
      <w:r w:rsidRPr="00645FF0">
        <w:rPr>
          <w:color w:val="000000"/>
          <w:lang w:eastAsia="es-ES"/>
        </w:rPr>
        <w:t xml:space="preserve">Transferencia de datos controlada por eventos con bloques de comunicación y de función </w:t>
      </w:r>
    </w:p>
    <w:p w:rsidR="00971D1D" w:rsidRDefault="00971D1D" w:rsidP="000A1BE2">
      <w:pPr>
        <w:pStyle w:val="Prrafodelista"/>
        <w:numPr>
          <w:ilvl w:val="0"/>
          <w:numId w:val="40"/>
        </w:numPr>
        <w:spacing w:after="200"/>
        <w:ind w:right="-1"/>
        <w:rPr>
          <w:color w:val="000000"/>
          <w:lang w:eastAsia="es-ES"/>
        </w:rPr>
      </w:pPr>
      <w:r w:rsidRPr="00645FF0">
        <w:rPr>
          <w:color w:val="000000"/>
          <w:lang w:eastAsia="es-ES"/>
        </w:rPr>
        <w:t xml:space="preserve"> Configuración de enlaces</w:t>
      </w:r>
    </w:p>
    <w:p w:rsidR="00472555" w:rsidRPr="00645FF0" w:rsidRDefault="00472555" w:rsidP="00907764">
      <w:pPr>
        <w:pStyle w:val="Sinespaciado"/>
        <w:spacing w:line="360" w:lineRule="auto"/>
        <w:rPr>
          <w:lang w:eastAsia="es-ES"/>
        </w:rPr>
      </w:pPr>
    </w:p>
    <w:p w:rsidR="00737907" w:rsidRDefault="00737907" w:rsidP="00907764">
      <w:pPr>
        <w:ind w:right="-1"/>
        <w:rPr>
          <w:color w:val="000000"/>
          <w:lang w:eastAsia="es-ES"/>
        </w:rPr>
      </w:pPr>
      <w:r w:rsidRPr="002F5F86">
        <w:rPr>
          <w:color w:val="000000"/>
          <w:lang w:eastAsia="es-ES"/>
        </w:rPr>
        <w:t>Estándares utilizados</w:t>
      </w:r>
    </w:p>
    <w:p w:rsidR="00472555" w:rsidRPr="002F5F86" w:rsidRDefault="00472555" w:rsidP="00907764">
      <w:pPr>
        <w:pStyle w:val="Sinespaciado"/>
        <w:spacing w:line="360" w:lineRule="auto"/>
        <w:rPr>
          <w:lang w:eastAsia="es-ES"/>
        </w:rPr>
      </w:pPr>
    </w:p>
    <w:p w:rsidR="00737907" w:rsidRPr="002F5F86" w:rsidRDefault="00737907" w:rsidP="00907764">
      <w:pPr>
        <w:ind w:right="-1"/>
        <w:rPr>
          <w:color w:val="000000"/>
          <w:lang w:eastAsia="es-ES"/>
        </w:rPr>
      </w:pPr>
      <w:r w:rsidRPr="002F5F86">
        <w:rPr>
          <w:color w:val="000000"/>
          <w:lang w:eastAsia="es-ES"/>
        </w:rPr>
        <w:t>Los lenguajes de programación integrados en STEP 7 cumplen con la norma DIN EN 6.1131-3. El software estándar es ejecutado bajo los sistemas operativos:</w:t>
      </w:r>
    </w:p>
    <w:p w:rsidR="00737907" w:rsidRDefault="00737907" w:rsidP="000A1BE2">
      <w:pPr>
        <w:pStyle w:val="Prrafodelista"/>
        <w:numPr>
          <w:ilvl w:val="0"/>
          <w:numId w:val="40"/>
        </w:numPr>
        <w:spacing w:after="200"/>
        <w:ind w:right="-1"/>
        <w:rPr>
          <w:color w:val="000000"/>
          <w:lang w:val="en-US" w:eastAsia="es-ES"/>
        </w:rPr>
      </w:pPr>
      <w:r w:rsidRPr="002F5F86">
        <w:rPr>
          <w:color w:val="000000"/>
          <w:lang w:val="en-US" w:eastAsia="es-ES"/>
        </w:rPr>
        <w:t xml:space="preserve">MS Windows 2000 Professional </w:t>
      </w:r>
    </w:p>
    <w:p w:rsidR="00737907" w:rsidRDefault="00737907" w:rsidP="000A1BE2">
      <w:pPr>
        <w:pStyle w:val="Prrafodelista"/>
        <w:numPr>
          <w:ilvl w:val="0"/>
          <w:numId w:val="40"/>
        </w:numPr>
        <w:spacing w:after="200"/>
        <w:ind w:right="-1"/>
        <w:rPr>
          <w:color w:val="000000"/>
          <w:lang w:val="en-US" w:eastAsia="es-ES"/>
        </w:rPr>
      </w:pPr>
      <w:r w:rsidRPr="00645FF0">
        <w:rPr>
          <w:color w:val="000000"/>
          <w:lang w:val="en-US" w:eastAsia="es-ES"/>
        </w:rPr>
        <w:t xml:space="preserve">MS Windows XP Professional </w:t>
      </w:r>
    </w:p>
    <w:p w:rsidR="00851B9F" w:rsidRPr="00472555" w:rsidRDefault="00737907" w:rsidP="000A1BE2">
      <w:pPr>
        <w:pStyle w:val="Prrafodelista"/>
        <w:numPr>
          <w:ilvl w:val="0"/>
          <w:numId w:val="40"/>
        </w:numPr>
        <w:spacing w:after="200"/>
        <w:ind w:right="-1"/>
        <w:rPr>
          <w:color w:val="000000"/>
          <w:lang w:val="en-US" w:eastAsia="es-ES"/>
        </w:rPr>
      </w:pPr>
      <w:r w:rsidRPr="00645FF0">
        <w:rPr>
          <w:color w:val="000000"/>
          <w:lang w:val="en-US" w:eastAsia="es-ES"/>
        </w:rPr>
        <w:t xml:space="preserve">MS Windows Server 2003 </w:t>
      </w:r>
    </w:p>
    <w:p w:rsidR="009B789F" w:rsidRDefault="009B789F" w:rsidP="00907764">
      <w:pPr>
        <w:pStyle w:val="Sinespaciado"/>
        <w:spacing w:line="360" w:lineRule="auto"/>
        <w:rPr>
          <w:lang w:eastAsia="es-ES"/>
        </w:rPr>
      </w:pPr>
    </w:p>
    <w:p w:rsidR="006C2C5B" w:rsidRDefault="006C2C5B" w:rsidP="00907764">
      <w:pPr>
        <w:spacing w:after="200"/>
        <w:ind w:right="-1"/>
        <w:rPr>
          <w:color w:val="000000"/>
          <w:lang w:eastAsia="es-ES"/>
        </w:rPr>
      </w:pPr>
      <w:r w:rsidRPr="006C2C5B">
        <w:rPr>
          <w:color w:val="000000"/>
          <w:lang w:eastAsia="es-ES"/>
        </w:rPr>
        <w:t>Lenguajes de programación usados</w:t>
      </w:r>
    </w:p>
    <w:p w:rsidR="006C2C5B" w:rsidRDefault="006C2C5B" w:rsidP="00907764">
      <w:pPr>
        <w:spacing w:after="0"/>
      </w:pPr>
      <w:r>
        <w:t>La familia de autómatas simatic usa 2 tipos de lenguajes de programación:</w:t>
      </w:r>
    </w:p>
    <w:p w:rsidR="006C2C5B" w:rsidRDefault="006C2C5B" w:rsidP="000A1BE2">
      <w:pPr>
        <w:pStyle w:val="Prrafodelista"/>
        <w:numPr>
          <w:ilvl w:val="0"/>
          <w:numId w:val="59"/>
        </w:numPr>
        <w:spacing w:after="0"/>
      </w:pPr>
      <w:r>
        <w:t>Lista de instrucciones (Awl).</w:t>
      </w:r>
    </w:p>
    <w:p w:rsidR="006C2C5B" w:rsidRDefault="006C2C5B" w:rsidP="000A1BE2">
      <w:pPr>
        <w:pStyle w:val="Prrafodelista"/>
        <w:numPr>
          <w:ilvl w:val="0"/>
          <w:numId w:val="59"/>
        </w:numPr>
        <w:spacing w:after="0"/>
      </w:pPr>
      <w:r>
        <w:t>Esquema de contactos(Kop o Ladder)</w:t>
      </w:r>
    </w:p>
    <w:p w:rsidR="00F16940" w:rsidRDefault="00F16940" w:rsidP="00907764">
      <w:pPr>
        <w:pStyle w:val="Sinespaciado"/>
        <w:spacing w:line="360" w:lineRule="auto"/>
      </w:pPr>
    </w:p>
    <w:p w:rsidR="006C2C5B" w:rsidRDefault="006C2C5B" w:rsidP="00907764">
      <w:pPr>
        <w:spacing w:after="0"/>
        <w:rPr>
          <w:color w:val="000000"/>
          <w:lang w:eastAsia="es-ES"/>
        </w:rPr>
      </w:pPr>
      <w:r>
        <w:t>Es preciso indicar que el autómata solo trabaja en este caso con lista de instrucciones, para lo cual se requiere que el software en este caso Step7, traduzca el esquema de contactos.</w:t>
      </w:r>
      <w:r w:rsidR="00F16940">
        <w:t xml:space="preserve"> </w:t>
      </w:r>
      <w:r>
        <w:rPr>
          <w:color w:val="000000"/>
          <w:lang w:eastAsia="es-ES"/>
        </w:rPr>
        <w:t xml:space="preserve">Las instrucciones se componen de una operación </w:t>
      </w:r>
      <w:r w:rsidR="00F16940">
        <w:rPr>
          <w:color w:val="000000"/>
          <w:lang w:eastAsia="es-ES"/>
        </w:rPr>
        <w:t>que indica la instrucción que se va a realizar por ejemplo una operación lógica or</w:t>
      </w:r>
      <w:r w:rsidR="009B789F">
        <w:rPr>
          <w:color w:val="000000"/>
          <w:lang w:eastAsia="es-ES"/>
        </w:rPr>
        <w:t>, y</w:t>
      </w:r>
      <w:r w:rsidR="00F16940">
        <w:rPr>
          <w:color w:val="000000"/>
          <w:lang w:eastAsia="es-ES"/>
        </w:rPr>
        <w:t xml:space="preserve"> un operando que indica una dirección o constante con la que trabajara la operación, puede ser de tipo </w:t>
      </w:r>
      <w:r w:rsidR="009B789F">
        <w:rPr>
          <w:color w:val="000000"/>
          <w:lang w:eastAsia="es-ES"/>
        </w:rPr>
        <w:t>bit, byte</w:t>
      </w:r>
      <w:r w:rsidR="00F16940">
        <w:rPr>
          <w:color w:val="000000"/>
          <w:lang w:eastAsia="es-ES"/>
        </w:rPr>
        <w:t xml:space="preserve"> o palabra.</w:t>
      </w:r>
    </w:p>
    <w:p w:rsidR="00F16940" w:rsidRPr="00F16940" w:rsidRDefault="00F16940" w:rsidP="00907764">
      <w:pPr>
        <w:pStyle w:val="Sinespaciado"/>
        <w:spacing w:line="360" w:lineRule="auto"/>
      </w:pPr>
    </w:p>
    <w:p w:rsidR="00971D1D" w:rsidRDefault="00971D1D" w:rsidP="00907764">
      <w:pPr>
        <w:ind w:right="-1"/>
        <w:rPr>
          <w:color w:val="000000"/>
          <w:lang w:eastAsia="es-ES"/>
        </w:rPr>
      </w:pPr>
      <w:r w:rsidRPr="002F5F86">
        <w:rPr>
          <w:color w:val="000000"/>
          <w:lang w:eastAsia="es-ES"/>
        </w:rPr>
        <w:t xml:space="preserve">Funciones del software estándar. </w:t>
      </w:r>
    </w:p>
    <w:p w:rsidR="00971D1D" w:rsidRPr="002F5F86" w:rsidRDefault="00971D1D" w:rsidP="00907764">
      <w:pPr>
        <w:ind w:right="-1"/>
        <w:rPr>
          <w:color w:val="000000"/>
          <w:lang w:eastAsia="es-ES"/>
        </w:rPr>
      </w:pPr>
      <w:r w:rsidRPr="002F5F86">
        <w:rPr>
          <w:color w:val="000000"/>
          <w:lang w:eastAsia="es-ES"/>
        </w:rPr>
        <w:t>El software brinda asistencia en todas las fases de creación de sistemas de automatización, como:</w:t>
      </w:r>
    </w:p>
    <w:p w:rsidR="00971D1D" w:rsidRDefault="007A1813" w:rsidP="000A1BE2">
      <w:pPr>
        <w:pStyle w:val="Prrafodelista"/>
        <w:numPr>
          <w:ilvl w:val="0"/>
          <w:numId w:val="40"/>
        </w:numPr>
        <w:spacing w:after="200"/>
        <w:ind w:right="-1"/>
        <w:rPr>
          <w:color w:val="000000"/>
          <w:lang w:eastAsia="es-ES"/>
        </w:rPr>
      </w:pPr>
      <w:r>
        <w:rPr>
          <w:color w:val="000000"/>
          <w:lang w:eastAsia="es-ES"/>
        </w:rPr>
        <w:t>Creación, y gestión de</w:t>
      </w:r>
      <w:r w:rsidR="00971D1D" w:rsidRPr="002F5F86">
        <w:rPr>
          <w:color w:val="000000"/>
          <w:lang w:eastAsia="es-ES"/>
        </w:rPr>
        <w:t xml:space="preserve"> proyectos</w:t>
      </w:r>
      <w:r>
        <w:rPr>
          <w:color w:val="000000"/>
          <w:lang w:eastAsia="es-ES"/>
        </w:rPr>
        <w:t>.</w:t>
      </w:r>
    </w:p>
    <w:p w:rsidR="00971D1D" w:rsidRDefault="007A1813" w:rsidP="000A1BE2">
      <w:pPr>
        <w:pStyle w:val="Prrafodelista"/>
        <w:numPr>
          <w:ilvl w:val="0"/>
          <w:numId w:val="40"/>
        </w:numPr>
        <w:spacing w:after="200"/>
        <w:ind w:right="-1"/>
        <w:rPr>
          <w:color w:val="000000"/>
          <w:lang w:eastAsia="es-ES"/>
        </w:rPr>
      </w:pPr>
      <w:r>
        <w:rPr>
          <w:color w:val="000000"/>
          <w:lang w:eastAsia="es-ES"/>
        </w:rPr>
        <w:t>Configuración del hardware</w:t>
      </w:r>
      <w:r w:rsidR="00971D1D" w:rsidRPr="00645FF0">
        <w:rPr>
          <w:color w:val="000000"/>
          <w:lang w:eastAsia="es-ES"/>
        </w:rPr>
        <w:t xml:space="preserve"> y la comunicación</w:t>
      </w:r>
      <w:r>
        <w:rPr>
          <w:color w:val="000000"/>
          <w:lang w:eastAsia="es-ES"/>
        </w:rPr>
        <w:t>.</w:t>
      </w:r>
      <w:r w:rsidR="00971D1D" w:rsidRPr="00645FF0">
        <w:rPr>
          <w:color w:val="000000"/>
          <w:lang w:eastAsia="es-ES"/>
        </w:rPr>
        <w:t xml:space="preserve"> </w:t>
      </w:r>
    </w:p>
    <w:p w:rsidR="00971D1D" w:rsidRDefault="007A1813" w:rsidP="000A1BE2">
      <w:pPr>
        <w:pStyle w:val="Prrafodelista"/>
        <w:numPr>
          <w:ilvl w:val="0"/>
          <w:numId w:val="40"/>
        </w:numPr>
        <w:spacing w:after="200"/>
        <w:ind w:right="-1"/>
        <w:rPr>
          <w:color w:val="000000"/>
          <w:lang w:eastAsia="es-ES"/>
        </w:rPr>
      </w:pPr>
      <w:r w:rsidRPr="00645FF0">
        <w:rPr>
          <w:color w:val="000000"/>
          <w:lang w:eastAsia="es-ES"/>
        </w:rPr>
        <w:t>Gestión</w:t>
      </w:r>
      <w:r>
        <w:rPr>
          <w:color w:val="000000"/>
          <w:lang w:eastAsia="es-ES"/>
        </w:rPr>
        <w:t xml:space="preserve"> de</w:t>
      </w:r>
      <w:r w:rsidR="00971D1D" w:rsidRPr="00645FF0">
        <w:rPr>
          <w:color w:val="000000"/>
          <w:lang w:eastAsia="es-ES"/>
        </w:rPr>
        <w:t xml:space="preserve"> símbolos</w:t>
      </w:r>
      <w:r>
        <w:rPr>
          <w:color w:val="000000"/>
          <w:lang w:eastAsia="es-ES"/>
        </w:rPr>
        <w:t>.</w:t>
      </w:r>
      <w:r w:rsidR="00971D1D" w:rsidRPr="00645FF0">
        <w:rPr>
          <w:color w:val="000000"/>
          <w:lang w:eastAsia="es-ES"/>
        </w:rPr>
        <w:t xml:space="preserve"> </w:t>
      </w:r>
    </w:p>
    <w:p w:rsidR="00971D1D" w:rsidRDefault="007A1813" w:rsidP="000A1BE2">
      <w:pPr>
        <w:pStyle w:val="Prrafodelista"/>
        <w:numPr>
          <w:ilvl w:val="0"/>
          <w:numId w:val="40"/>
        </w:numPr>
        <w:spacing w:after="200"/>
        <w:ind w:right="-1"/>
        <w:rPr>
          <w:color w:val="000000"/>
          <w:lang w:eastAsia="es-ES"/>
        </w:rPr>
      </w:pPr>
      <w:r>
        <w:rPr>
          <w:color w:val="000000"/>
          <w:lang w:eastAsia="es-ES"/>
        </w:rPr>
        <w:t>Desarrollar programas.</w:t>
      </w:r>
    </w:p>
    <w:p w:rsidR="00971D1D" w:rsidRDefault="00971D1D" w:rsidP="000A1BE2">
      <w:pPr>
        <w:pStyle w:val="Prrafodelista"/>
        <w:numPr>
          <w:ilvl w:val="0"/>
          <w:numId w:val="40"/>
        </w:numPr>
        <w:spacing w:after="200"/>
        <w:ind w:right="-1"/>
        <w:rPr>
          <w:color w:val="000000"/>
          <w:lang w:eastAsia="es-ES"/>
        </w:rPr>
      </w:pPr>
      <w:r w:rsidRPr="00645FF0">
        <w:rPr>
          <w:color w:val="000000"/>
          <w:lang w:eastAsia="es-ES"/>
        </w:rPr>
        <w:t xml:space="preserve">Cargar programas en </w:t>
      </w:r>
      <w:r w:rsidR="007A1813">
        <w:rPr>
          <w:color w:val="000000"/>
          <w:lang w:eastAsia="es-ES"/>
        </w:rPr>
        <w:t>autómatas.</w:t>
      </w:r>
    </w:p>
    <w:p w:rsidR="00971D1D" w:rsidRDefault="007A1813" w:rsidP="000A1BE2">
      <w:pPr>
        <w:pStyle w:val="Prrafodelista"/>
        <w:numPr>
          <w:ilvl w:val="0"/>
          <w:numId w:val="40"/>
        </w:numPr>
        <w:spacing w:after="200"/>
        <w:ind w:right="-1"/>
        <w:rPr>
          <w:color w:val="000000"/>
          <w:lang w:eastAsia="es-ES"/>
        </w:rPr>
      </w:pPr>
      <w:r>
        <w:rPr>
          <w:color w:val="000000"/>
          <w:lang w:eastAsia="es-ES"/>
        </w:rPr>
        <w:t xml:space="preserve">Realizar una comprobación </w:t>
      </w:r>
      <w:r w:rsidR="00CB4A66">
        <w:rPr>
          <w:color w:val="000000"/>
          <w:lang w:eastAsia="es-ES"/>
        </w:rPr>
        <w:t xml:space="preserve">del </w:t>
      </w:r>
      <w:r w:rsidR="00CB4A66" w:rsidRPr="00645FF0">
        <w:rPr>
          <w:color w:val="000000"/>
          <w:lang w:eastAsia="es-ES"/>
        </w:rPr>
        <w:t>sistema</w:t>
      </w:r>
      <w:r>
        <w:rPr>
          <w:color w:val="000000"/>
          <w:lang w:eastAsia="es-ES"/>
        </w:rPr>
        <w:t>.</w:t>
      </w:r>
    </w:p>
    <w:p w:rsidR="00971D1D" w:rsidRDefault="007A1813" w:rsidP="000A1BE2">
      <w:pPr>
        <w:pStyle w:val="Prrafodelista"/>
        <w:numPr>
          <w:ilvl w:val="0"/>
          <w:numId w:val="40"/>
        </w:numPr>
        <w:spacing w:after="200"/>
        <w:ind w:right="-1"/>
        <w:rPr>
          <w:color w:val="000000"/>
          <w:lang w:eastAsia="es-ES"/>
        </w:rPr>
      </w:pPr>
      <w:r>
        <w:rPr>
          <w:color w:val="000000"/>
          <w:lang w:eastAsia="es-ES"/>
        </w:rPr>
        <w:t xml:space="preserve">Herramientas para el </w:t>
      </w:r>
      <w:r w:rsidR="00CB4A66">
        <w:rPr>
          <w:color w:val="000000"/>
          <w:lang w:eastAsia="es-ES"/>
        </w:rPr>
        <w:t>diagnóstico</w:t>
      </w:r>
      <w:r>
        <w:rPr>
          <w:color w:val="000000"/>
          <w:lang w:eastAsia="es-ES"/>
        </w:rPr>
        <w:t xml:space="preserve"> de fallas.</w:t>
      </w:r>
    </w:p>
    <w:p w:rsidR="00472555" w:rsidRPr="000A3FB3" w:rsidRDefault="00472555" w:rsidP="00472555">
      <w:pPr>
        <w:pStyle w:val="Sinespaciado"/>
        <w:rPr>
          <w:lang w:eastAsia="es-ES"/>
        </w:rPr>
      </w:pPr>
    </w:p>
    <w:p w:rsidR="00971D1D" w:rsidRPr="000A3FB3" w:rsidRDefault="00971D1D" w:rsidP="00BD7CB1">
      <w:pPr>
        <w:ind w:right="-1"/>
        <w:rPr>
          <w:color w:val="000000"/>
          <w:lang w:eastAsia="es-ES"/>
        </w:rPr>
      </w:pPr>
      <w:r w:rsidRPr="000A3FB3">
        <w:rPr>
          <w:color w:val="000000"/>
          <w:lang w:eastAsia="es-ES"/>
        </w:rPr>
        <w:t>Estructura básica para crear una solución de automatización con STEP 7.</w:t>
      </w:r>
    </w:p>
    <w:p w:rsidR="00971D1D" w:rsidRDefault="00971D1D" w:rsidP="00436BC8">
      <w:pPr>
        <w:spacing w:after="0"/>
        <w:ind w:left="142" w:right="-1"/>
        <w:rPr>
          <w:color w:val="000000"/>
          <w:lang w:eastAsia="es-ES"/>
        </w:rPr>
      </w:pPr>
      <w:r w:rsidRPr="002F5F86">
        <w:rPr>
          <w:color w:val="000000"/>
          <w:lang w:eastAsia="es-ES"/>
        </w:rPr>
        <w:t xml:space="preserve"> </w:t>
      </w:r>
      <w:r w:rsidR="00CB4A66">
        <w:rPr>
          <w:color w:val="000000"/>
          <w:lang w:eastAsia="es-ES"/>
        </w:rPr>
        <w:t xml:space="preserve">                       </w:t>
      </w:r>
      <w:r w:rsidR="00821D5F">
        <w:rPr>
          <w:color w:val="000000"/>
          <w:lang w:eastAsia="es-ES"/>
        </w:rPr>
        <w:t xml:space="preserve">    </w:t>
      </w:r>
      <w:r w:rsidR="00CB4A66">
        <w:rPr>
          <w:color w:val="000000"/>
          <w:lang w:eastAsia="es-ES"/>
        </w:rPr>
        <w:t xml:space="preserve">   </w:t>
      </w:r>
      <w:r w:rsidR="00FC0B3B">
        <w:rPr>
          <w:color w:val="000000"/>
          <w:lang w:eastAsia="es-ES"/>
        </w:rPr>
        <w:t xml:space="preserve">   </w:t>
      </w:r>
      <w:r w:rsidR="00CB4A66">
        <w:rPr>
          <w:color w:val="000000"/>
          <w:lang w:eastAsia="es-ES"/>
        </w:rPr>
        <w:t xml:space="preserve"> </w:t>
      </w:r>
      <w:r w:rsidR="00FC0B3B">
        <w:rPr>
          <w:noProof/>
          <w:color w:val="000000"/>
          <w:lang w:eastAsia="es-ES"/>
        </w:rPr>
        <w:t xml:space="preserve"> </w:t>
      </w:r>
      <w:r w:rsidRPr="002F5F86">
        <w:rPr>
          <w:noProof/>
          <w:color w:val="000000"/>
          <w:lang w:eastAsia="es-ES"/>
        </w:rPr>
        <w:drawing>
          <wp:inline distT="0" distB="0" distL="0" distR="0">
            <wp:extent cx="3505200" cy="6029325"/>
            <wp:effectExtent l="38100" t="57150" r="114300" b="85725"/>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3509609" cy="6036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E00BC8" w:rsidRDefault="00E00BC8" w:rsidP="00FC0B3B">
      <w:pPr>
        <w:spacing w:after="0" w:line="240" w:lineRule="auto"/>
        <w:ind w:left="1416" w:firstLine="708"/>
      </w:pPr>
      <w:bookmarkStart w:id="360" w:name="_Toc434523299"/>
      <w:r w:rsidRPr="00CB4A66">
        <w:rPr>
          <w:b/>
        </w:rPr>
        <w:t xml:space="preserve">Figura </w:t>
      </w:r>
      <w:r w:rsidR="00972966" w:rsidRPr="00CB4A66">
        <w:rPr>
          <w:b/>
        </w:rPr>
        <w:fldChar w:fldCharType="begin"/>
      </w:r>
      <w:r w:rsidR="006706EB" w:rsidRPr="00CB4A66">
        <w:rPr>
          <w:b/>
        </w:rPr>
        <w:instrText xml:space="preserve"> SEQ Figura \* ARABIC \s 1 </w:instrText>
      </w:r>
      <w:r w:rsidR="00972966" w:rsidRPr="00CB4A66">
        <w:rPr>
          <w:b/>
        </w:rPr>
        <w:fldChar w:fldCharType="separate"/>
      </w:r>
      <w:r w:rsidR="000F7BE7">
        <w:rPr>
          <w:b/>
          <w:noProof/>
        </w:rPr>
        <w:t>24</w:t>
      </w:r>
      <w:r w:rsidR="00972966" w:rsidRPr="00CB4A66">
        <w:rPr>
          <w:b/>
        </w:rPr>
        <w:fldChar w:fldCharType="end"/>
      </w:r>
      <w:r w:rsidRPr="00CB4A66">
        <w:rPr>
          <w:b/>
        </w:rPr>
        <w:t>-2:</w:t>
      </w:r>
      <w:r w:rsidRPr="00E00BC8">
        <w:t xml:space="preserve"> </w:t>
      </w:r>
      <w:r w:rsidR="00971D1D" w:rsidRPr="00E00BC8">
        <w:t>Estructura Básica de Programación en Step 7</w:t>
      </w:r>
      <w:bookmarkEnd w:id="360"/>
    </w:p>
    <w:p w:rsidR="004E6AD6" w:rsidRDefault="004E6AD6" w:rsidP="00FC0B3B">
      <w:pPr>
        <w:ind w:left="1416" w:right="-1" w:firstLine="708"/>
        <w:rPr>
          <w:rFonts w:eastAsia="SimSun"/>
          <w:sz w:val="16"/>
          <w:szCs w:val="16"/>
        </w:rPr>
      </w:pPr>
      <w:r w:rsidRPr="00CB4A66">
        <w:rPr>
          <w:b/>
          <w:sz w:val="16"/>
          <w:szCs w:val="16"/>
        </w:rPr>
        <w:t>Fuente</w:t>
      </w:r>
      <w:r w:rsidR="009B789F" w:rsidRPr="00CB4A66">
        <w:rPr>
          <w:b/>
          <w:sz w:val="16"/>
          <w:szCs w:val="16"/>
        </w:rPr>
        <w:t>:</w:t>
      </w:r>
      <w:r w:rsidR="009B789F">
        <w:rPr>
          <w:sz w:val="16"/>
          <w:szCs w:val="16"/>
        </w:rPr>
        <w:t xml:space="preserve"> AG</w:t>
      </w:r>
      <w:r>
        <w:rPr>
          <w:sz w:val="16"/>
          <w:szCs w:val="16"/>
        </w:rPr>
        <w:t xml:space="preserve">, siemens, 2008 </w:t>
      </w:r>
      <w:r>
        <w:rPr>
          <w:rFonts w:eastAsia="SimSun"/>
          <w:sz w:val="16"/>
          <w:szCs w:val="16"/>
        </w:rPr>
        <w:t>(manual de usuario como programar en Step 7)</w:t>
      </w:r>
    </w:p>
    <w:p w:rsidR="00971D1D" w:rsidRPr="002F5F86" w:rsidRDefault="00971D1D" w:rsidP="00472555">
      <w:pPr>
        <w:spacing w:after="0"/>
        <w:ind w:right="-1"/>
        <w:rPr>
          <w:color w:val="000000"/>
          <w:lang w:eastAsia="es-ES"/>
        </w:rPr>
      </w:pPr>
    </w:p>
    <w:p w:rsidR="00737907" w:rsidRDefault="00737907" w:rsidP="00907764">
      <w:pPr>
        <w:ind w:right="-1"/>
      </w:pPr>
      <w:r w:rsidRPr="002F5F86">
        <w:t xml:space="preserve">Instalar STEP 7 y claves de licencia.- Comprende la instalación del software y transferencia de las claves de licencia. </w:t>
      </w:r>
    </w:p>
    <w:p w:rsidR="00AE7923" w:rsidRPr="002F5F86" w:rsidRDefault="00AE7923" w:rsidP="00907764">
      <w:pPr>
        <w:pStyle w:val="Sinespaciado"/>
        <w:spacing w:line="360" w:lineRule="auto"/>
      </w:pPr>
    </w:p>
    <w:p w:rsidR="00737907" w:rsidRDefault="00737907" w:rsidP="00907764">
      <w:pPr>
        <w:ind w:right="-1"/>
      </w:pPr>
      <w:r w:rsidRPr="002F5F86">
        <w:t xml:space="preserve">Diseñar el sistema de control.- </w:t>
      </w:r>
      <w:r>
        <w:t xml:space="preserve">Esta etapa comprende la planificación de </w:t>
      </w:r>
      <w:r w:rsidRPr="002F5F86">
        <w:t xml:space="preserve">la solución de automatización </w:t>
      </w:r>
      <w:r>
        <w:t xml:space="preserve">para lo cual es recomendable dividir el proceso, en tareas </w:t>
      </w:r>
      <w:r w:rsidRPr="002F5F86">
        <w:t>y crea</w:t>
      </w:r>
      <w:r>
        <w:t xml:space="preserve">r </w:t>
      </w:r>
      <w:r w:rsidR="00CB4A66">
        <w:t>después</w:t>
      </w:r>
      <w:r w:rsidRPr="002F5F86">
        <w:t xml:space="preserve"> un plano de configuración </w:t>
      </w:r>
    </w:p>
    <w:p w:rsidR="00AE7923" w:rsidRPr="002F5F86" w:rsidRDefault="00AE7923" w:rsidP="00907764">
      <w:pPr>
        <w:pStyle w:val="Sinespaciado"/>
        <w:spacing w:line="360" w:lineRule="auto"/>
      </w:pPr>
    </w:p>
    <w:p w:rsidR="00737907" w:rsidRDefault="00737907" w:rsidP="00907764">
      <w:pPr>
        <w:ind w:right="-1"/>
      </w:pPr>
      <w:r w:rsidRPr="002F5F86">
        <w:t xml:space="preserve">Crear la estructura del programa.- </w:t>
      </w:r>
      <w:r>
        <w:t xml:space="preserve">Comprende la creación de un </w:t>
      </w:r>
      <w:r w:rsidRPr="002F5F86">
        <w:t>programa estructurado</w:t>
      </w:r>
      <w:r>
        <w:t xml:space="preserve">, basándonos en </w:t>
      </w:r>
      <w:r w:rsidRPr="002F5F86">
        <w:t xml:space="preserve">las tareas descritas </w:t>
      </w:r>
      <w:r>
        <w:t>la etapa anterior</w:t>
      </w:r>
      <w:r w:rsidRPr="002F5F86">
        <w:t>,</w:t>
      </w:r>
      <w:r>
        <w:t xml:space="preserve"> usando</w:t>
      </w:r>
      <w:r w:rsidRPr="002F5F86">
        <w:t xml:space="preserve"> los</w:t>
      </w:r>
      <w:r>
        <w:t xml:space="preserve"> </w:t>
      </w:r>
      <w:r w:rsidR="00CB4A66">
        <w:t xml:space="preserve">diferentes </w:t>
      </w:r>
      <w:r w:rsidR="00CB4A66" w:rsidRPr="002F5F86">
        <w:t>bloques</w:t>
      </w:r>
      <w:r w:rsidRPr="002F5F86">
        <w:t xml:space="preserve"> disponibles en STEP 7.</w:t>
      </w:r>
      <w:r w:rsidR="00AE7923">
        <w:t xml:space="preserve"> Iniciar STEP 7, s</w:t>
      </w:r>
      <w:r w:rsidRPr="002F5F86">
        <w:t>e arranca desde el interface de Windows.</w:t>
      </w:r>
    </w:p>
    <w:p w:rsidR="00AE7923" w:rsidRPr="002F5F86" w:rsidRDefault="00AE7923" w:rsidP="00907764">
      <w:pPr>
        <w:pStyle w:val="Sinespaciado"/>
        <w:spacing w:line="360" w:lineRule="auto"/>
      </w:pPr>
    </w:p>
    <w:p w:rsidR="00737907" w:rsidRDefault="00737907" w:rsidP="00907764">
      <w:pPr>
        <w:ind w:right="-1"/>
      </w:pPr>
      <w:r w:rsidRPr="002F5F86">
        <w:t xml:space="preserve">Crear del proyecto.- Es una carpeta </w:t>
      </w:r>
      <w:r>
        <w:t xml:space="preserve">la cual </w:t>
      </w:r>
      <w:r w:rsidRPr="002F5F86">
        <w:t xml:space="preserve">contiene todos los datos estructurados jerárquicamente, estando disponibles en cualquier momento. </w:t>
      </w:r>
      <w:r>
        <w:t xml:space="preserve"> </w:t>
      </w:r>
    </w:p>
    <w:p w:rsidR="00AE7923" w:rsidRDefault="00AE7923" w:rsidP="00907764">
      <w:pPr>
        <w:pStyle w:val="Sinespaciado"/>
        <w:spacing w:line="360" w:lineRule="auto"/>
      </w:pPr>
    </w:p>
    <w:p w:rsidR="00737907" w:rsidRDefault="00737907" w:rsidP="00907764">
      <w:pPr>
        <w:ind w:right="-1"/>
      </w:pPr>
      <w:r w:rsidRPr="002F5F86">
        <w:t xml:space="preserve">Crear el equipo.- Consiste en definir el sistema de automatización utilizado por ejemplo SIMATIC 300, 400, etc. </w:t>
      </w:r>
    </w:p>
    <w:p w:rsidR="00AE7923" w:rsidRPr="002F5F86" w:rsidRDefault="00AE7923" w:rsidP="00907764">
      <w:pPr>
        <w:pStyle w:val="Sinespaciado"/>
        <w:spacing w:line="360" w:lineRule="auto"/>
      </w:pPr>
    </w:p>
    <w:p w:rsidR="00737907" w:rsidRDefault="00737907" w:rsidP="00907764">
      <w:pPr>
        <w:ind w:right="-1"/>
      </w:pPr>
      <w:r w:rsidRPr="002F5F86">
        <w:t xml:space="preserve">Configurar el hardware.- Se definen los módulos que se van a utilizar en el sistema de automatización, esto se lo realiza en una tabla de configuración en la cual además se indican a través de qué direcciones se accederá a los módulos desde el programa de usuario. </w:t>
      </w:r>
    </w:p>
    <w:p w:rsidR="00AE7923" w:rsidRPr="002F5F86" w:rsidRDefault="00AE7923" w:rsidP="00907764">
      <w:pPr>
        <w:pStyle w:val="Sinespaciado"/>
        <w:spacing w:line="360" w:lineRule="auto"/>
      </w:pPr>
    </w:p>
    <w:p w:rsidR="00737907" w:rsidRDefault="00737907" w:rsidP="00907764">
      <w:pPr>
        <w:ind w:right="-1"/>
      </w:pPr>
      <w:r w:rsidRPr="002F5F86">
        <w:t xml:space="preserve">Configurar redes y enlaces de comunicación.- </w:t>
      </w:r>
      <w:r>
        <w:t>Se configura una red con el fin de establecer comunicaciones con otras estaciones, a través de la creación, definición de propiedades de</w:t>
      </w:r>
      <w:r w:rsidRPr="002F5F86">
        <w:t xml:space="preserve"> subredes</w:t>
      </w:r>
      <w:r>
        <w:t xml:space="preserve"> que </w:t>
      </w:r>
      <w:r w:rsidR="00CB4A66">
        <w:t xml:space="preserve">sean </w:t>
      </w:r>
      <w:r w:rsidR="00CB4A66" w:rsidRPr="002F5F86">
        <w:t>necesarias</w:t>
      </w:r>
      <w:r w:rsidRPr="002F5F86">
        <w:t xml:space="preserve">, </w:t>
      </w:r>
      <w:r>
        <w:t xml:space="preserve">además de </w:t>
      </w:r>
      <w:r w:rsidRPr="002F5F86">
        <w:t xml:space="preserve">parametrizar las propiedades de conexión de los equipos que la integran, </w:t>
      </w:r>
      <w:r>
        <w:t>determinando sus</w:t>
      </w:r>
      <w:r w:rsidRPr="002F5F86">
        <w:t xml:space="preserve"> enlaces de comunicación.</w:t>
      </w:r>
    </w:p>
    <w:p w:rsidR="00AE7923" w:rsidRPr="002F5F86" w:rsidRDefault="00AE7923" w:rsidP="00907764">
      <w:pPr>
        <w:pStyle w:val="Sinespaciado"/>
        <w:spacing w:line="360" w:lineRule="auto"/>
      </w:pPr>
    </w:p>
    <w:p w:rsidR="00737907" w:rsidRDefault="00737907" w:rsidP="00907764">
      <w:pPr>
        <w:ind w:right="-1"/>
      </w:pPr>
      <w:r w:rsidRPr="002F5F86">
        <w:t>Definir los símbolos.- Se definen las variables locales o globales necesarias en el programa, empleando nombres auto explicativo dentro de una tabla de símbolos.</w:t>
      </w:r>
    </w:p>
    <w:p w:rsidR="00AE7923" w:rsidRPr="002F5F86" w:rsidRDefault="00AE7923" w:rsidP="00907764">
      <w:pPr>
        <w:pStyle w:val="Sinespaciado"/>
        <w:spacing w:line="360" w:lineRule="auto"/>
      </w:pPr>
    </w:p>
    <w:p w:rsidR="00737907" w:rsidRDefault="00737907" w:rsidP="00907764">
      <w:pPr>
        <w:ind w:right="-1"/>
      </w:pPr>
      <w:r w:rsidRPr="002F5F86">
        <w:t xml:space="preserve">Crear el programa.- Se crea el programa utilizando uno de los lenguajes de programación disponibles. </w:t>
      </w:r>
    </w:p>
    <w:p w:rsidR="00AE7923" w:rsidRPr="002F5F86" w:rsidRDefault="00AE7923" w:rsidP="00907764">
      <w:pPr>
        <w:pStyle w:val="Sinespaciado"/>
        <w:spacing w:line="360" w:lineRule="auto"/>
      </w:pPr>
    </w:p>
    <w:p w:rsidR="00737907" w:rsidRPr="002F5F86" w:rsidRDefault="00737907" w:rsidP="00907764">
      <w:pPr>
        <w:ind w:right="-1"/>
      </w:pPr>
      <w:r>
        <w:t xml:space="preserve">Configurar variables.- </w:t>
      </w:r>
      <w:r w:rsidRPr="002F5F86">
        <w:t>se crea</w:t>
      </w:r>
      <w:r>
        <w:t>n</w:t>
      </w:r>
      <w:r w:rsidRPr="002F5F86">
        <w:t>, asignándole</w:t>
      </w:r>
      <w:r>
        <w:t>s</w:t>
      </w:r>
      <w:r w:rsidRPr="002F5F86">
        <w:t xml:space="preserve"> a la</w:t>
      </w:r>
      <w:r>
        <w:t>s</w:t>
      </w:r>
      <w:r w:rsidRPr="002F5F86">
        <w:t xml:space="preserve"> misma</w:t>
      </w:r>
      <w:r>
        <w:t>s</w:t>
      </w:r>
      <w:r w:rsidRPr="002F5F86">
        <w:t xml:space="preserve"> los atributos deseados. Utilizando el programa de transferencia, las variables que se hayan creado se transfieren al contingente de datos del sistema de manejo y visualización </w:t>
      </w:r>
    </w:p>
    <w:p w:rsidR="00737907" w:rsidRDefault="00737907" w:rsidP="00907764">
      <w:pPr>
        <w:ind w:right="-1"/>
      </w:pPr>
      <w:r w:rsidRPr="002F5F86">
        <w:t xml:space="preserve">Cargar el programa: </w:t>
      </w:r>
      <w:r>
        <w:t xml:space="preserve">Al </w:t>
      </w:r>
      <w:r w:rsidR="00CB4A66">
        <w:t xml:space="preserve">finalizar </w:t>
      </w:r>
      <w:r w:rsidR="00CB4A66" w:rsidRPr="002F5F86">
        <w:t>la</w:t>
      </w:r>
      <w:r w:rsidRPr="002F5F86">
        <w:t xml:space="preserve"> configuración</w:t>
      </w:r>
      <w:r w:rsidR="00CB4A66" w:rsidRPr="002F5F86">
        <w:t xml:space="preserve">, </w:t>
      </w:r>
      <w:r w:rsidR="00CB4A66">
        <w:t>y</w:t>
      </w:r>
      <w:r w:rsidRPr="002F5F86">
        <w:t xml:space="preserve"> la creación del programa, </w:t>
      </w:r>
      <w:r>
        <w:t xml:space="preserve"> se puede cargar el programa en su totalidad o una parte de este a través de las carga de algunos de sus bloques en el sistema de destino.</w:t>
      </w:r>
      <w:r w:rsidRPr="002F5F86">
        <w:t xml:space="preserve"> </w:t>
      </w:r>
    </w:p>
    <w:p w:rsidR="00AE7923" w:rsidRPr="002F5F86" w:rsidRDefault="00AE7923" w:rsidP="00907764">
      <w:pPr>
        <w:pStyle w:val="Sinespaciado"/>
        <w:spacing w:line="360" w:lineRule="auto"/>
      </w:pPr>
    </w:p>
    <w:p w:rsidR="00737907" w:rsidRDefault="00737907" w:rsidP="00907764">
      <w:pPr>
        <w:ind w:right="-1"/>
      </w:pPr>
      <w:r w:rsidRPr="002F5F86">
        <w:t xml:space="preserve">Comprobar el programa: Se puede </w:t>
      </w:r>
      <w:r>
        <w:t xml:space="preserve">monitorear el estado de las </w:t>
      </w:r>
      <w:r w:rsidRPr="002F5F86">
        <w:t xml:space="preserve">variables del programa o de una CPU, </w:t>
      </w:r>
      <w:r>
        <w:t>además se pueden asignar</w:t>
      </w:r>
      <w:r w:rsidRPr="002F5F86">
        <w:t xml:space="preserve"> valores </w:t>
      </w:r>
      <w:r>
        <w:t xml:space="preserve">a estas o </w:t>
      </w:r>
      <w:r w:rsidRPr="002F5F86">
        <w:t>crear una tabla de las variables que</w:t>
      </w:r>
      <w:r>
        <w:t xml:space="preserve"> se deseen </w:t>
      </w:r>
      <w:r w:rsidRPr="002F5F86">
        <w:t>visualizar o forzar</w:t>
      </w:r>
      <w:r>
        <w:t>.</w:t>
      </w:r>
    </w:p>
    <w:p w:rsidR="00472555" w:rsidRPr="002A7FBD" w:rsidRDefault="00472555" w:rsidP="00907764">
      <w:pPr>
        <w:pStyle w:val="Sinespaciado"/>
        <w:spacing w:line="360" w:lineRule="auto"/>
      </w:pPr>
    </w:p>
    <w:p w:rsidR="00737907" w:rsidRDefault="00737907" w:rsidP="00907764">
      <w:pPr>
        <w:ind w:right="-1"/>
      </w:pPr>
      <w:r w:rsidRPr="002F5F86">
        <w:t>Vigilar el funcionamiento, diagnosticar el hardware.-</w:t>
      </w:r>
      <w:r>
        <w:t xml:space="preserve"> Se puede monitorear la existencia de algún fallo presente en alguno de los módulos o equipos configurados, esto a través de la visualización de informaciones online de dichos módulos</w:t>
      </w:r>
      <w:r w:rsidRPr="002F5F86">
        <w:t>, en la ejecución del programa de usuario se determina evaluando el búfer de diagnóstico y el contenido de las pilas</w:t>
      </w:r>
    </w:p>
    <w:p w:rsidR="00472555" w:rsidRPr="002F5F86" w:rsidRDefault="00472555" w:rsidP="00907764">
      <w:pPr>
        <w:pStyle w:val="Sinespaciado"/>
        <w:spacing w:line="360" w:lineRule="auto"/>
      </w:pPr>
    </w:p>
    <w:p w:rsidR="00737907" w:rsidRDefault="00737907" w:rsidP="00907764">
      <w:pPr>
        <w:ind w:right="-1"/>
      </w:pPr>
      <w:r w:rsidRPr="002F5F86">
        <w:t xml:space="preserve">Documentar la instalación.- Al finalizar la creación de un proyecto se recomienda documentar los datos del proyecto para facilitar las tareas de ampliación, modificación y mantenimiento. </w:t>
      </w:r>
      <w:r w:rsidRPr="00CB4A66">
        <w:rPr>
          <w:sz w:val="18"/>
          <w:szCs w:val="18"/>
        </w:rPr>
        <w:t>(AG, siemens, 2006</w:t>
      </w:r>
      <w:r w:rsidRPr="00CB4A66">
        <w:rPr>
          <w:rFonts w:eastAsia="SimSun"/>
          <w:sz w:val="18"/>
          <w:szCs w:val="18"/>
        </w:rPr>
        <w:t>, pp.1-</w:t>
      </w:r>
      <w:r w:rsidR="00CB4A66" w:rsidRPr="00CB4A66">
        <w:rPr>
          <w:rFonts w:eastAsia="SimSun"/>
          <w:sz w:val="18"/>
          <w:szCs w:val="18"/>
        </w:rPr>
        <w:t>4)</w:t>
      </w:r>
    </w:p>
    <w:p w:rsidR="001F1415" w:rsidRPr="002F5F86" w:rsidRDefault="001F1415" w:rsidP="00472555">
      <w:pPr>
        <w:pStyle w:val="Sinespaciado"/>
      </w:pPr>
    </w:p>
    <w:p w:rsidR="009B789F" w:rsidRDefault="001F1415" w:rsidP="00907764">
      <w:pPr>
        <w:pStyle w:val="Ttulo4"/>
        <w:rPr>
          <w:lang w:eastAsia="es-ES"/>
        </w:rPr>
      </w:pPr>
      <w:bookmarkStart w:id="361" w:name="_Toc433099713"/>
      <w:r w:rsidRPr="001F69AC">
        <w:rPr>
          <w:lang w:eastAsia="es-ES"/>
        </w:rPr>
        <w:t>WinCC</w:t>
      </w:r>
      <w:r w:rsidR="00971D1D" w:rsidRPr="001F69AC">
        <w:rPr>
          <w:lang w:eastAsia="es-ES"/>
        </w:rPr>
        <w:t xml:space="preserve"> Flexible 2008</w:t>
      </w:r>
      <w:bookmarkEnd w:id="361"/>
    </w:p>
    <w:p w:rsidR="00472555" w:rsidRPr="00472555" w:rsidRDefault="00472555" w:rsidP="00907764">
      <w:pPr>
        <w:pStyle w:val="Sinespaciado"/>
        <w:spacing w:line="360" w:lineRule="auto"/>
        <w:rPr>
          <w:lang w:eastAsia="es-ES"/>
        </w:rPr>
      </w:pPr>
    </w:p>
    <w:p w:rsidR="00F737F3" w:rsidRDefault="00971D1D" w:rsidP="00907764">
      <w:pPr>
        <w:ind w:right="-1"/>
        <w:rPr>
          <w:color w:val="000000"/>
          <w:lang w:eastAsia="es-ES"/>
        </w:rPr>
      </w:pPr>
      <w:r w:rsidRPr="002F5F86">
        <w:rPr>
          <w:color w:val="000000"/>
          <w:lang w:eastAsia="es-ES"/>
        </w:rPr>
        <w:t xml:space="preserve">Es el sistema de Siemens para supervisión, control, adquisición de datos (SCADA), y la interfaz hombre-máquina (HMI). </w:t>
      </w:r>
      <w:r w:rsidR="00F737F3">
        <w:rPr>
          <w:color w:val="000000"/>
          <w:lang w:eastAsia="es-ES"/>
        </w:rPr>
        <w:t xml:space="preserve"> Es utilizado por los programadores para realizar las funciones de monitoreo, control de los procesos físicos, que forman parte de una industria, este software posee una integración con otros destinados a la programación de autómatas </w:t>
      </w:r>
      <w:r w:rsidR="00CB4A66">
        <w:rPr>
          <w:color w:val="000000"/>
          <w:lang w:eastAsia="es-ES"/>
        </w:rPr>
        <w:t>como PCS7</w:t>
      </w:r>
      <w:r w:rsidR="00F737F3">
        <w:rPr>
          <w:color w:val="000000"/>
          <w:lang w:eastAsia="es-ES"/>
        </w:rPr>
        <w:t xml:space="preserve"> y STEP 7.</w:t>
      </w:r>
    </w:p>
    <w:p w:rsidR="00472555" w:rsidRDefault="00472555" w:rsidP="00907764">
      <w:pPr>
        <w:pStyle w:val="Sinespaciado"/>
        <w:spacing w:line="360" w:lineRule="auto"/>
        <w:rPr>
          <w:lang w:eastAsia="es-ES"/>
        </w:rPr>
      </w:pPr>
    </w:p>
    <w:p w:rsidR="00971D1D" w:rsidRDefault="00971D1D" w:rsidP="00907764">
      <w:pPr>
        <w:ind w:right="-1"/>
        <w:rPr>
          <w:color w:val="000000"/>
          <w:lang w:eastAsia="es-ES"/>
        </w:rPr>
      </w:pPr>
      <w:r w:rsidRPr="002F5F86">
        <w:rPr>
          <w:color w:val="000000"/>
          <w:lang w:eastAsia="es-ES"/>
        </w:rPr>
        <w:t>Este software ofrece gran variedad de opciones en tareas de manejo y visualización, permitiendo controlar el proceso de forma continua y mantener el buen funcionamiento a través de paneles que se instalan en los cuartos de control de las diferentes maquinas o procesos automáticos.</w:t>
      </w:r>
      <w:r w:rsidR="00472555">
        <w:rPr>
          <w:color w:val="000000"/>
          <w:lang w:eastAsia="es-ES"/>
        </w:rPr>
        <w:t xml:space="preserve"> </w:t>
      </w:r>
      <w:r w:rsidRPr="002F5F86">
        <w:rPr>
          <w:color w:val="000000"/>
          <w:lang w:eastAsia="es-ES"/>
        </w:rPr>
        <w:t>Es utilizado para conceptos de automatización principalmente dentro del ámbito industrial reuniendo algunas ventajas:</w:t>
      </w:r>
    </w:p>
    <w:p w:rsidR="00907764" w:rsidRDefault="00907764" w:rsidP="00907764">
      <w:pPr>
        <w:ind w:right="-1"/>
        <w:rPr>
          <w:color w:val="000000"/>
          <w:lang w:eastAsia="es-ES"/>
        </w:rPr>
      </w:pPr>
    </w:p>
    <w:p w:rsidR="00971D1D" w:rsidRDefault="00971D1D" w:rsidP="000A1BE2">
      <w:pPr>
        <w:pStyle w:val="Prrafodelista"/>
        <w:numPr>
          <w:ilvl w:val="1"/>
          <w:numId w:val="40"/>
        </w:numPr>
        <w:spacing w:after="200"/>
        <w:ind w:right="-1"/>
        <w:rPr>
          <w:color w:val="000000"/>
          <w:lang w:eastAsia="es-ES"/>
        </w:rPr>
      </w:pPr>
      <w:r w:rsidRPr="002F5F86">
        <w:rPr>
          <w:color w:val="000000"/>
          <w:lang w:eastAsia="es-ES"/>
        </w:rPr>
        <w:t xml:space="preserve">Sencillez </w:t>
      </w:r>
    </w:p>
    <w:p w:rsidR="00971D1D" w:rsidRDefault="00971D1D" w:rsidP="000A1BE2">
      <w:pPr>
        <w:pStyle w:val="Prrafodelista"/>
        <w:numPr>
          <w:ilvl w:val="1"/>
          <w:numId w:val="40"/>
        </w:numPr>
        <w:spacing w:after="200"/>
        <w:ind w:right="-1"/>
        <w:rPr>
          <w:color w:val="000000"/>
          <w:lang w:eastAsia="es-ES"/>
        </w:rPr>
      </w:pPr>
      <w:r w:rsidRPr="001F4D2C">
        <w:rPr>
          <w:color w:val="000000"/>
          <w:lang w:eastAsia="es-ES"/>
        </w:rPr>
        <w:t>Claridad</w:t>
      </w:r>
    </w:p>
    <w:p w:rsidR="00971D1D" w:rsidRDefault="00971D1D" w:rsidP="000A1BE2">
      <w:pPr>
        <w:pStyle w:val="Prrafodelista"/>
        <w:numPr>
          <w:ilvl w:val="1"/>
          <w:numId w:val="40"/>
        </w:numPr>
        <w:spacing w:after="200"/>
        <w:ind w:right="-1"/>
        <w:rPr>
          <w:color w:val="000000"/>
          <w:lang w:eastAsia="es-ES"/>
        </w:rPr>
      </w:pPr>
      <w:r w:rsidRPr="001F4D2C">
        <w:rPr>
          <w:color w:val="000000"/>
          <w:lang w:eastAsia="es-ES"/>
        </w:rPr>
        <w:t>Flexibilidad</w:t>
      </w:r>
    </w:p>
    <w:p w:rsidR="00472555" w:rsidRPr="001F4D2C" w:rsidRDefault="00472555" w:rsidP="00907764">
      <w:pPr>
        <w:pStyle w:val="Sinespaciado"/>
        <w:spacing w:line="360" w:lineRule="auto"/>
        <w:rPr>
          <w:lang w:eastAsia="es-ES"/>
        </w:rPr>
      </w:pPr>
    </w:p>
    <w:p w:rsidR="00971D1D" w:rsidRDefault="00971D1D" w:rsidP="00907764">
      <w:pPr>
        <w:ind w:right="-1"/>
        <w:rPr>
          <w:color w:val="000000"/>
          <w:lang w:eastAsia="es-ES"/>
        </w:rPr>
      </w:pPr>
      <w:r w:rsidRPr="002F5F86">
        <w:rPr>
          <w:color w:val="000000"/>
          <w:lang w:eastAsia="es-ES"/>
        </w:rPr>
        <w:t xml:space="preserve">Componentes Principales </w:t>
      </w:r>
    </w:p>
    <w:p w:rsidR="00472555" w:rsidRPr="00472555" w:rsidRDefault="00472555" w:rsidP="00907764">
      <w:pPr>
        <w:pStyle w:val="Sinespaciado"/>
        <w:spacing w:line="360" w:lineRule="auto"/>
      </w:pPr>
    </w:p>
    <w:p w:rsidR="00971D1D" w:rsidRDefault="00971D1D" w:rsidP="000A1BE2">
      <w:pPr>
        <w:pStyle w:val="Prrafodelista"/>
        <w:numPr>
          <w:ilvl w:val="0"/>
          <w:numId w:val="49"/>
        </w:numPr>
        <w:ind w:right="-1"/>
        <w:rPr>
          <w:color w:val="000000"/>
          <w:lang w:eastAsia="es-ES"/>
        </w:rPr>
      </w:pPr>
      <w:r w:rsidRPr="00363FEC">
        <w:rPr>
          <w:color w:val="000000"/>
          <w:lang w:eastAsia="es-ES"/>
        </w:rPr>
        <w:t>WinCC flexible Engineering System</w:t>
      </w:r>
    </w:p>
    <w:p w:rsidR="00907764" w:rsidRPr="00363FEC" w:rsidRDefault="00907764" w:rsidP="00907764">
      <w:pPr>
        <w:pStyle w:val="Sinespaciado"/>
        <w:rPr>
          <w:lang w:eastAsia="es-ES"/>
        </w:rPr>
      </w:pPr>
    </w:p>
    <w:p w:rsidR="00971D1D" w:rsidRDefault="00971D1D" w:rsidP="00907764">
      <w:pPr>
        <w:ind w:right="-1"/>
        <w:rPr>
          <w:color w:val="000000"/>
          <w:lang w:eastAsia="es-ES"/>
        </w:rPr>
      </w:pPr>
      <w:r w:rsidRPr="002F5F86">
        <w:rPr>
          <w:color w:val="000000"/>
          <w:lang w:eastAsia="es-ES"/>
        </w:rPr>
        <w:t xml:space="preserve">Es </w:t>
      </w:r>
      <w:r w:rsidR="00F737F3">
        <w:rPr>
          <w:color w:val="000000"/>
          <w:lang w:eastAsia="es-ES"/>
        </w:rPr>
        <w:t xml:space="preserve">una parte </w:t>
      </w:r>
      <w:r w:rsidR="00CB4A66">
        <w:rPr>
          <w:color w:val="000000"/>
          <w:lang w:eastAsia="es-ES"/>
        </w:rPr>
        <w:t xml:space="preserve">del </w:t>
      </w:r>
      <w:r w:rsidR="00CB4A66" w:rsidRPr="002F5F86">
        <w:rPr>
          <w:color w:val="000000"/>
          <w:lang w:eastAsia="es-ES"/>
        </w:rPr>
        <w:t>software</w:t>
      </w:r>
      <w:r w:rsidRPr="002F5F86">
        <w:rPr>
          <w:color w:val="000000"/>
          <w:lang w:eastAsia="es-ES"/>
        </w:rPr>
        <w:t xml:space="preserve"> que permite realizar las tareas de configuración que sean necesarias según el sistema de automatización que se ha diseñado</w:t>
      </w:r>
      <w:r w:rsidR="001F1415" w:rsidRPr="002F5F86">
        <w:rPr>
          <w:color w:val="000000"/>
          <w:lang w:eastAsia="es-ES"/>
        </w:rPr>
        <w:t>, WinCC</w:t>
      </w:r>
      <w:r w:rsidRPr="002F5F86">
        <w:rPr>
          <w:color w:val="000000"/>
          <w:lang w:eastAsia="es-ES"/>
        </w:rPr>
        <w:t xml:space="preserve"> flexible presenta una estructura modular, siendo cuanto más avanzada es la edición del sistema de ingeniería, mas equipos de destino y funciones pueden ser soportados.</w:t>
      </w:r>
    </w:p>
    <w:p w:rsidR="00472555" w:rsidRPr="002F5F86" w:rsidRDefault="00472555" w:rsidP="00472555">
      <w:pPr>
        <w:pStyle w:val="Sinespaciado"/>
        <w:rPr>
          <w:lang w:eastAsia="es-ES"/>
        </w:rPr>
      </w:pPr>
    </w:p>
    <w:p w:rsidR="00971D1D" w:rsidRPr="002F5F86" w:rsidRDefault="009B789F" w:rsidP="00436BC8">
      <w:pPr>
        <w:spacing w:after="0"/>
        <w:ind w:left="142" w:right="-1"/>
        <w:rPr>
          <w:color w:val="000000"/>
          <w:lang w:eastAsia="es-ES"/>
        </w:rPr>
      </w:pPr>
      <w:r>
        <w:rPr>
          <w:color w:val="000000"/>
          <w:lang w:eastAsia="es-ES"/>
        </w:rPr>
        <w:t xml:space="preserve">                             </w:t>
      </w:r>
      <w:r w:rsidR="00FC0B3B">
        <w:rPr>
          <w:color w:val="000000"/>
          <w:lang w:eastAsia="es-ES"/>
        </w:rPr>
        <w:t xml:space="preserve">   </w:t>
      </w:r>
      <w:r>
        <w:rPr>
          <w:color w:val="000000"/>
          <w:lang w:eastAsia="es-ES"/>
        </w:rPr>
        <w:t xml:space="preserve">    </w:t>
      </w:r>
      <w:r w:rsidR="00971D1D" w:rsidRPr="002F5F86">
        <w:rPr>
          <w:noProof/>
          <w:color w:val="000000"/>
          <w:lang w:eastAsia="es-ES"/>
        </w:rPr>
        <w:drawing>
          <wp:inline distT="0" distB="0" distL="0" distR="0">
            <wp:extent cx="3463290" cy="1587357"/>
            <wp:effectExtent l="38100" t="57150" r="118110" b="89043"/>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478233" cy="15942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71D1D" w:rsidRPr="002F5F86">
        <w:rPr>
          <w:color w:val="000000"/>
          <w:lang w:eastAsia="es-ES"/>
        </w:rPr>
        <w:t xml:space="preserve"> </w:t>
      </w:r>
    </w:p>
    <w:p w:rsidR="00971D1D" w:rsidRPr="003E27F4" w:rsidRDefault="003E27F4" w:rsidP="00FC0B3B">
      <w:pPr>
        <w:spacing w:after="0" w:line="240" w:lineRule="auto"/>
        <w:ind w:left="1416" w:firstLine="708"/>
      </w:pPr>
      <w:bookmarkStart w:id="362" w:name="_Toc434523300"/>
      <w:r w:rsidRPr="00CB4A66">
        <w:rPr>
          <w:b/>
        </w:rPr>
        <w:t xml:space="preserve">Figura </w:t>
      </w:r>
      <w:r w:rsidR="00972966" w:rsidRPr="00CB4A66">
        <w:rPr>
          <w:b/>
        </w:rPr>
        <w:fldChar w:fldCharType="begin"/>
      </w:r>
      <w:r w:rsidR="006706EB" w:rsidRPr="00CB4A66">
        <w:rPr>
          <w:b/>
        </w:rPr>
        <w:instrText xml:space="preserve"> SEQ Figura \* ARABIC \s 1 </w:instrText>
      </w:r>
      <w:r w:rsidR="00972966" w:rsidRPr="00CB4A66">
        <w:rPr>
          <w:b/>
        </w:rPr>
        <w:fldChar w:fldCharType="separate"/>
      </w:r>
      <w:r w:rsidR="000F7BE7">
        <w:rPr>
          <w:b/>
          <w:noProof/>
        </w:rPr>
        <w:t>25</w:t>
      </w:r>
      <w:r w:rsidR="00972966" w:rsidRPr="00CB4A66">
        <w:rPr>
          <w:b/>
        </w:rPr>
        <w:fldChar w:fldCharType="end"/>
      </w:r>
      <w:r w:rsidRPr="00CB4A66">
        <w:rPr>
          <w:b/>
        </w:rPr>
        <w:t>-2:</w:t>
      </w:r>
      <w:r w:rsidRPr="003E27F4">
        <w:t xml:space="preserve"> </w:t>
      </w:r>
      <w:r w:rsidR="00971D1D" w:rsidRPr="003E27F4">
        <w:t xml:space="preserve">Edición sistema de Ingeniería </w:t>
      </w:r>
      <w:r w:rsidR="00363FEC" w:rsidRPr="003E27F4">
        <w:t>WinCC</w:t>
      </w:r>
      <w:r w:rsidR="00971D1D" w:rsidRPr="003E27F4">
        <w:t xml:space="preserve"> Flexible</w:t>
      </w:r>
      <w:bookmarkEnd w:id="362"/>
    </w:p>
    <w:p w:rsidR="004E6AD6" w:rsidRDefault="00971D1D" w:rsidP="00FC0B3B">
      <w:pPr>
        <w:ind w:left="1416" w:right="-1" w:firstLine="708"/>
        <w:rPr>
          <w:rFonts w:eastAsia="SimSun"/>
          <w:sz w:val="16"/>
          <w:szCs w:val="16"/>
        </w:rPr>
      </w:pPr>
      <w:r w:rsidRPr="00CB4A66">
        <w:rPr>
          <w:b/>
          <w:sz w:val="16"/>
          <w:szCs w:val="16"/>
        </w:rPr>
        <w:t>Fuente:</w:t>
      </w:r>
      <w:r w:rsidRPr="00606349">
        <w:rPr>
          <w:sz w:val="16"/>
          <w:szCs w:val="16"/>
        </w:rPr>
        <w:t xml:space="preserve"> </w:t>
      </w:r>
      <w:r w:rsidR="004E6AD6">
        <w:rPr>
          <w:sz w:val="16"/>
          <w:szCs w:val="16"/>
        </w:rPr>
        <w:t>Fuente</w:t>
      </w:r>
      <w:r w:rsidR="009B789F">
        <w:rPr>
          <w:sz w:val="16"/>
          <w:szCs w:val="16"/>
        </w:rPr>
        <w:t>: AG</w:t>
      </w:r>
      <w:r w:rsidR="004E6AD6">
        <w:rPr>
          <w:sz w:val="16"/>
          <w:szCs w:val="16"/>
        </w:rPr>
        <w:t xml:space="preserve">, siemens, 2008 </w:t>
      </w:r>
      <w:r w:rsidR="004E6AD6">
        <w:rPr>
          <w:rFonts w:eastAsia="SimSun"/>
          <w:sz w:val="16"/>
          <w:szCs w:val="16"/>
        </w:rPr>
        <w:t>(manual de usuario)</w:t>
      </w:r>
    </w:p>
    <w:p w:rsidR="00971D1D" w:rsidRDefault="00971D1D" w:rsidP="00472555">
      <w:pPr>
        <w:pStyle w:val="Sinespaciado"/>
        <w:rPr>
          <w:lang w:eastAsia="es-ES"/>
        </w:rPr>
      </w:pPr>
    </w:p>
    <w:p w:rsidR="00971D1D" w:rsidRDefault="00971D1D" w:rsidP="000A1BE2">
      <w:pPr>
        <w:pStyle w:val="Prrafodelista"/>
        <w:numPr>
          <w:ilvl w:val="0"/>
          <w:numId w:val="49"/>
        </w:numPr>
        <w:spacing w:after="0"/>
        <w:ind w:right="-1"/>
        <w:rPr>
          <w:color w:val="000000"/>
          <w:lang w:eastAsia="es-ES"/>
        </w:rPr>
      </w:pPr>
      <w:r w:rsidRPr="00363FEC">
        <w:rPr>
          <w:color w:val="000000"/>
          <w:lang w:eastAsia="es-ES"/>
        </w:rPr>
        <w:t>Estación de Trabajo</w:t>
      </w:r>
    </w:p>
    <w:p w:rsidR="00907764" w:rsidRDefault="00907764" w:rsidP="00907764">
      <w:pPr>
        <w:pStyle w:val="Sinespaciado"/>
        <w:rPr>
          <w:lang w:eastAsia="es-ES"/>
        </w:rPr>
      </w:pPr>
    </w:p>
    <w:p w:rsidR="00472555" w:rsidRPr="00363FEC" w:rsidRDefault="00472555" w:rsidP="00472555">
      <w:pPr>
        <w:pStyle w:val="Sinespaciado"/>
        <w:rPr>
          <w:lang w:eastAsia="es-ES"/>
        </w:rPr>
      </w:pPr>
    </w:p>
    <w:p w:rsidR="00971D1D" w:rsidRPr="002F5F86" w:rsidRDefault="00971D1D" w:rsidP="00BD7CB1">
      <w:pPr>
        <w:ind w:right="-1"/>
        <w:rPr>
          <w:color w:val="000000"/>
          <w:lang w:eastAsia="es-ES"/>
        </w:rPr>
      </w:pPr>
      <w:r w:rsidRPr="002F5F86">
        <w:rPr>
          <w:color w:val="000000"/>
          <w:lang w:eastAsia="es-ES"/>
        </w:rPr>
        <w:t>Al iniciar un nuevo proyecto o abrir uno existente, se visualiza la estación de trabajo que consta de diferentes regiones destinadas a la correcta configuración del equipo.</w:t>
      </w:r>
    </w:p>
    <w:p w:rsidR="00971D1D" w:rsidRPr="002F5F86" w:rsidRDefault="009B789F" w:rsidP="00436BC8">
      <w:pPr>
        <w:spacing w:after="0"/>
        <w:ind w:left="142" w:right="-1"/>
        <w:rPr>
          <w:color w:val="000000"/>
          <w:lang w:eastAsia="es-ES"/>
        </w:rPr>
      </w:pPr>
      <w:r>
        <w:rPr>
          <w:color w:val="000000"/>
          <w:lang w:eastAsia="es-ES"/>
        </w:rPr>
        <w:t xml:space="preserve">                             </w:t>
      </w:r>
      <w:r w:rsidR="00CB4A66">
        <w:rPr>
          <w:color w:val="000000"/>
          <w:lang w:eastAsia="es-ES"/>
        </w:rPr>
        <w:t xml:space="preserve"> </w:t>
      </w:r>
      <w:r>
        <w:rPr>
          <w:color w:val="000000"/>
          <w:lang w:eastAsia="es-ES"/>
        </w:rPr>
        <w:t xml:space="preserve">  </w:t>
      </w:r>
      <w:r w:rsidR="00AA6364">
        <w:rPr>
          <w:color w:val="000000"/>
          <w:lang w:eastAsia="es-ES"/>
        </w:rPr>
        <w:t xml:space="preserve">   </w:t>
      </w:r>
      <w:r w:rsidR="00971D1D" w:rsidRPr="002F5F86">
        <w:rPr>
          <w:noProof/>
          <w:color w:val="000000"/>
          <w:lang w:eastAsia="es-ES"/>
        </w:rPr>
        <w:drawing>
          <wp:inline distT="0" distB="0" distL="0" distR="0">
            <wp:extent cx="3396615" cy="1990725"/>
            <wp:effectExtent l="38100" t="57150" r="108585" b="104775"/>
            <wp:docPr id="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3403417" cy="19947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pPr>
      <w:bookmarkStart w:id="363" w:name="_Toc434523301"/>
      <w:r w:rsidRPr="00CB4A66">
        <w:rPr>
          <w:b/>
        </w:rPr>
        <w:t xml:space="preserve">Figura </w:t>
      </w:r>
      <w:r w:rsidR="00972966" w:rsidRPr="00CB4A66">
        <w:rPr>
          <w:b/>
        </w:rPr>
        <w:fldChar w:fldCharType="begin"/>
      </w:r>
      <w:r w:rsidR="006706EB" w:rsidRPr="00CB4A66">
        <w:rPr>
          <w:b/>
        </w:rPr>
        <w:instrText xml:space="preserve"> SEQ Figura \* ARABIC \s 1 </w:instrText>
      </w:r>
      <w:r w:rsidR="00972966" w:rsidRPr="00CB4A66">
        <w:rPr>
          <w:b/>
        </w:rPr>
        <w:fldChar w:fldCharType="separate"/>
      </w:r>
      <w:r w:rsidR="000F7BE7">
        <w:rPr>
          <w:b/>
          <w:noProof/>
        </w:rPr>
        <w:t>26</w:t>
      </w:r>
      <w:r w:rsidR="00972966" w:rsidRPr="00CB4A66">
        <w:rPr>
          <w:b/>
        </w:rPr>
        <w:fldChar w:fldCharType="end"/>
      </w:r>
      <w:r w:rsidRPr="00CB4A66">
        <w:rPr>
          <w:b/>
        </w:rPr>
        <w:t>-2:</w:t>
      </w:r>
      <w:r w:rsidRPr="003E27F4">
        <w:t xml:space="preserve"> </w:t>
      </w:r>
      <w:r w:rsidR="00971D1D" w:rsidRPr="003E27F4">
        <w:t xml:space="preserve">Estación de Trabajo </w:t>
      </w:r>
      <w:r w:rsidR="00363FEC" w:rsidRPr="003E27F4">
        <w:t>WinCC</w:t>
      </w:r>
      <w:r w:rsidR="00971D1D" w:rsidRPr="003E27F4">
        <w:t xml:space="preserve"> Flexible</w:t>
      </w:r>
      <w:bookmarkEnd w:id="363"/>
    </w:p>
    <w:p w:rsidR="004E6AD6" w:rsidRDefault="00971D1D" w:rsidP="00FC0B3B">
      <w:pPr>
        <w:ind w:left="1416" w:right="-1" w:firstLine="708"/>
        <w:rPr>
          <w:rFonts w:eastAsia="SimSun"/>
          <w:sz w:val="16"/>
          <w:szCs w:val="16"/>
        </w:rPr>
      </w:pPr>
      <w:r w:rsidRPr="00CB4A66">
        <w:rPr>
          <w:b/>
          <w:sz w:val="16"/>
          <w:szCs w:val="16"/>
        </w:rPr>
        <w:t>Fuente:</w:t>
      </w:r>
      <w:r w:rsidRPr="00606349">
        <w:rPr>
          <w:sz w:val="16"/>
          <w:szCs w:val="16"/>
        </w:rPr>
        <w:t xml:space="preserve"> </w:t>
      </w:r>
      <w:r w:rsidR="004E6AD6">
        <w:rPr>
          <w:sz w:val="16"/>
          <w:szCs w:val="16"/>
        </w:rPr>
        <w:t>Fuente</w:t>
      </w:r>
      <w:r w:rsidR="009B789F">
        <w:rPr>
          <w:sz w:val="16"/>
          <w:szCs w:val="16"/>
        </w:rPr>
        <w:t>: AG</w:t>
      </w:r>
      <w:r w:rsidR="004E6AD6">
        <w:rPr>
          <w:sz w:val="16"/>
          <w:szCs w:val="16"/>
        </w:rPr>
        <w:t xml:space="preserve">, siemens, 2008 </w:t>
      </w:r>
      <w:r w:rsidR="004E6AD6">
        <w:rPr>
          <w:rFonts w:eastAsia="SimSun"/>
          <w:sz w:val="16"/>
          <w:szCs w:val="16"/>
        </w:rPr>
        <w:t xml:space="preserve">(manual de usuario </w:t>
      </w:r>
      <w:r w:rsidR="009B789F">
        <w:rPr>
          <w:rFonts w:eastAsia="SimSun"/>
          <w:sz w:val="16"/>
          <w:szCs w:val="16"/>
        </w:rPr>
        <w:t>WinCC</w:t>
      </w:r>
      <w:r w:rsidR="004E6AD6">
        <w:rPr>
          <w:rFonts w:eastAsia="SimSun"/>
          <w:sz w:val="16"/>
          <w:szCs w:val="16"/>
        </w:rPr>
        <w:t xml:space="preserve"> Flexible 2008)</w:t>
      </w:r>
    </w:p>
    <w:p w:rsidR="004E6AD6" w:rsidRPr="00606349" w:rsidRDefault="004E6AD6" w:rsidP="00472555">
      <w:pPr>
        <w:pStyle w:val="Sinespaciado"/>
        <w:rPr>
          <w:lang w:eastAsia="es-ES"/>
        </w:rPr>
      </w:pPr>
    </w:p>
    <w:p w:rsidR="009B1D7E" w:rsidRDefault="009B1D7E" w:rsidP="00907764">
      <w:pPr>
        <w:spacing w:after="0"/>
        <w:ind w:right="-1"/>
        <w:rPr>
          <w:color w:val="000000"/>
          <w:lang w:eastAsia="es-ES"/>
        </w:rPr>
      </w:pPr>
      <w:r w:rsidRPr="002F5F86">
        <w:rPr>
          <w:color w:val="000000"/>
          <w:lang w:eastAsia="es-ES"/>
        </w:rPr>
        <w:t xml:space="preserve">Ventana de proyecto.- </w:t>
      </w:r>
      <w:r>
        <w:rPr>
          <w:color w:val="000000"/>
          <w:lang w:eastAsia="es-ES"/>
        </w:rPr>
        <w:t xml:space="preserve">Es el área en la cual se </w:t>
      </w:r>
      <w:r w:rsidR="00CB4A66">
        <w:rPr>
          <w:color w:val="000000"/>
          <w:lang w:eastAsia="es-ES"/>
        </w:rPr>
        <w:t xml:space="preserve">representa </w:t>
      </w:r>
      <w:r w:rsidR="00CB4A66" w:rsidRPr="002F5F86">
        <w:rPr>
          <w:color w:val="000000"/>
          <w:lang w:eastAsia="es-ES"/>
        </w:rPr>
        <w:t>la</w:t>
      </w:r>
      <w:r w:rsidRPr="002F5F86">
        <w:rPr>
          <w:color w:val="000000"/>
          <w:lang w:eastAsia="es-ES"/>
        </w:rPr>
        <w:t xml:space="preserve"> estructura de proyecto, y se visualiza su estructura.</w:t>
      </w:r>
    </w:p>
    <w:p w:rsidR="00596723" w:rsidRPr="002F5F86" w:rsidRDefault="00596723" w:rsidP="00907764">
      <w:pPr>
        <w:pStyle w:val="Sinespaciado"/>
        <w:spacing w:line="360" w:lineRule="auto"/>
        <w:rPr>
          <w:lang w:eastAsia="es-ES"/>
        </w:rPr>
      </w:pPr>
    </w:p>
    <w:p w:rsidR="009B1D7E" w:rsidRDefault="009B1D7E" w:rsidP="00907764">
      <w:pPr>
        <w:ind w:right="-1"/>
        <w:rPr>
          <w:color w:val="000000"/>
          <w:lang w:eastAsia="es-ES"/>
        </w:rPr>
      </w:pPr>
      <w:r w:rsidRPr="002F5F86">
        <w:rPr>
          <w:color w:val="000000"/>
          <w:lang w:eastAsia="es-ES"/>
        </w:rPr>
        <w:t>Ventana de objeto.</w:t>
      </w:r>
      <w:r>
        <w:rPr>
          <w:color w:val="000000"/>
          <w:lang w:eastAsia="es-ES"/>
        </w:rPr>
        <w:t>-permite escoger las herramientas a mostrar en la ventana de proyecto.</w:t>
      </w:r>
    </w:p>
    <w:p w:rsidR="00596723" w:rsidRPr="002F5F86" w:rsidRDefault="00596723" w:rsidP="00907764">
      <w:pPr>
        <w:pStyle w:val="Sinespaciado"/>
        <w:spacing w:line="360" w:lineRule="auto"/>
        <w:rPr>
          <w:lang w:eastAsia="es-ES"/>
        </w:rPr>
      </w:pPr>
    </w:p>
    <w:p w:rsidR="009B1D7E" w:rsidRDefault="009B1D7E" w:rsidP="00907764">
      <w:pPr>
        <w:ind w:right="-1"/>
        <w:rPr>
          <w:color w:val="000000"/>
          <w:lang w:eastAsia="es-ES"/>
        </w:rPr>
      </w:pPr>
      <w:r w:rsidRPr="002F5F86">
        <w:rPr>
          <w:color w:val="000000"/>
          <w:lang w:eastAsia="es-ES"/>
        </w:rPr>
        <w:t>Área de trabajo.-Permite la visualización de los objetos y sus características, usados en el diseño de la interfaz.</w:t>
      </w:r>
    </w:p>
    <w:p w:rsidR="00596723" w:rsidRPr="002F5F86" w:rsidRDefault="00596723" w:rsidP="00907764">
      <w:pPr>
        <w:pStyle w:val="Sinespaciado"/>
        <w:spacing w:line="360" w:lineRule="auto"/>
        <w:rPr>
          <w:lang w:eastAsia="es-ES"/>
        </w:rPr>
      </w:pPr>
    </w:p>
    <w:p w:rsidR="009B1D7E" w:rsidRDefault="009B1D7E" w:rsidP="00907764">
      <w:pPr>
        <w:ind w:right="-1"/>
        <w:rPr>
          <w:color w:val="000000"/>
          <w:lang w:eastAsia="es-ES"/>
        </w:rPr>
      </w:pPr>
      <w:r w:rsidRPr="002F5F86">
        <w:rPr>
          <w:color w:val="000000"/>
          <w:lang w:eastAsia="es-ES"/>
        </w:rPr>
        <w:t xml:space="preserve">Ventana de propiedades.- Permite la configuración de los elementos usados en la interfaz tales como botones, indicadores, para su posterior interacción con el programa de control configurado, del cual dependerán sus formas de accionamiento. </w:t>
      </w:r>
    </w:p>
    <w:p w:rsidR="00AE7923" w:rsidRPr="002F5F86" w:rsidRDefault="00AE7923" w:rsidP="00907764">
      <w:pPr>
        <w:pStyle w:val="Sinespaciado"/>
        <w:spacing w:line="360" w:lineRule="auto"/>
        <w:rPr>
          <w:lang w:eastAsia="es-ES"/>
        </w:rPr>
      </w:pPr>
    </w:p>
    <w:p w:rsidR="009B1D7E" w:rsidRDefault="009B1D7E" w:rsidP="00907764">
      <w:pPr>
        <w:ind w:right="-1"/>
        <w:rPr>
          <w:color w:val="000000"/>
          <w:lang w:eastAsia="es-ES"/>
        </w:rPr>
      </w:pPr>
      <w:r w:rsidRPr="002F5F86">
        <w:rPr>
          <w:color w:val="000000"/>
          <w:lang w:eastAsia="es-ES"/>
        </w:rPr>
        <w:t>Ventana de herramientas.- Proporciona una serie de elementos y funciones que permitirán dar solución a los diferentes requerimientos de ingeniería que requiera la solución de automatización diseñada.</w:t>
      </w:r>
    </w:p>
    <w:p w:rsidR="00596723" w:rsidRPr="002F5F86" w:rsidRDefault="00596723" w:rsidP="00907764">
      <w:pPr>
        <w:pStyle w:val="Sinespaciado"/>
        <w:spacing w:line="360" w:lineRule="auto"/>
        <w:rPr>
          <w:lang w:eastAsia="es-ES"/>
        </w:rPr>
      </w:pPr>
    </w:p>
    <w:p w:rsidR="009B1D7E" w:rsidRDefault="009B1D7E" w:rsidP="00907764">
      <w:pPr>
        <w:ind w:right="-1"/>
        <w:rPr>
          <w:color w:val="000000"/>
          <w:lang w:eastAsia="es-ES"/>
        </w:rPr>
      </w:pPr>
      <w:r w:rsidRPr="002F5F86">
        <w:rPr>
          <w:color w:val="000000"/>
          <w:lang w:eastAsia="es-ES"/>
        </w:rPr>
        <w:t>Vista de resultados.- Proporciona una serie de avisos que sirven para verificar el buen diseño y funcionamiento de la interfaz realizada, proporcionando mensajes de confirmación o error cuando exista algún tipo de falla que no permita la compilación y posterior carga del programa al equipo de destino.</w:t>
      </w:r>
    </w:p>
    <w:p w:rsidR="00472555" w:rsidRDefault="00472555" w:rsidP="00907764">
      <w:pPr>
        <w:pStyle w:val="Sinespaciado"/>
        <w:spacing w:line="360" w:lineRule="auto"/>
        <w:rPr>
          <w:lang w:eastAsia="es-ES"/>
        </w:rPr>
      </w:pPr>
    </w:p>
    <w:p w:rsidR="00907764" w:rsidRDefault="00907764" w:rsidP="00907764">
      <w:pPr>
        <w:pStyle w:val="Sinespaciado"/>
        <w:spacing w:line="360" w:lineRule="auto"/>
        <w:rPr>
          <w:lang w:eastAsia="es-ES"/>
        </w:rPr>
      </w:pPr>
    </w:p>
    <w:p w:rsidR="00907764" w:rsidRPr="002F5F86" w:rsidRDefault="00907764" w:rsidP="00907764">
      <w:pPr>
        <w:pStyle w:val="Sinespaciado"/>
        <w:spacing w:line="360" w:lineRule="auto"/>
        <w:rPr>
          <w:lang w:eastAsia="es-ES"/>
        </w:rPr>
      </w:pPr>
    </w:p>
    <w:p w:rsidR="00971D1D" w:rsidRDefault="00363FEC" w:rsidP="00907764">
      <w:pPr>
        <w:ind w:right="-1"/>
        <w:rPr>
          <w:color w:val="000000"/>
          <w:lang w:eastAsia="es-ES"/>
        </w:rPr>
      </w:pPr>
      <w:r w:rsidRPr="00436BC8">
        <w:rPr>
          <w:color w:val="000000"/>
          <w:lang w:eastAsia="es-ES"/>
        </w:rPr>
        <w:t>WinCC</w:t>
      </w:r>
      <w:r w:rsidR="00971D1D" w:rsidRPr="00436BC8">
        <w:rPr>
          <w:color w:val="000000"/>
          <w:lang w:eastAsia="es-ES"/>
        </w:rPr>
        <w:t xml:space="preserve"> flexible Runtime</w:t>
      </w:r>
    </w:p>
    <w:p w:rsidR="00472555" w:rsidRPr="00436BC8" w:rsidRDefault="00472555" w:rsidP="00907764">
      <w:pPr>
        <w:pStyle w:val="Sinespaciado"/>
        <w:spacing w:line="360" w:lineRule="auto"/>
        <w:rPr>
          <w:lang w:eastAsia="es-ES"/>
        </w:rPr>
      </w:pPr>
    </w:p>
    <w:p w:rsidR="00971D1D" w:rsidRPr="002F5F86" w:rsidRDefault="00971D1D" w:rsidP="00907764">
      <w:pPr>
        <w:ind w:right="-1"/>
        <w:rPr>
          <w:color w:val="000000"/>
          <w:lang w:eastAsia="es-ES"/>
        </w:rPr>
      </w:pPr>
      <w:r w:rsidRPr="002F5F86">
        <w:rPr>
          <w:color w:val="000000"/>
          <w:lang w:eastAsia="es-ES"/>
        </w:rPr>
        <w:t>Es una herramienta que permite al usuario controlar y visualizar el proceso en un ambiente simulado, las tareas más frecuentes son:</w:t>
      </w:r>
    </w:p>
    <w:p w:rsidR="00971D1D" w:rsidRDefault="00971D1D" w:rsidP="000A1BE2">
      <w:pPr>
        <w:pStyle w:val="Prrafodelista"/>
        <w:numPr>
          <w:ilvl w:val="1"/>
          <w:numId w:val="40"/>
        </w:numPr>
        <w:spacing w:after="200"/>
        <w:ind w:right="-1"/>
        <w:rPr>
          <w:color w:val="000000"/>
          <w:lang w:eastAsia="es-ES"/>
        </w:rPr>
      </w:pPr>
      <w:r w:rsidRPr="002F5F86">
        <w:rPr>
          <w:color w:val="000000"/>
          <w:lang w:eastAsia="es-ES"/>
        </w:rPr>
        <w:t>Comunicación con los sistemas de automatización.</w:t>
      </w:r>
    </w:p>
    <w:p w:rsidR="00971D1D" w:rsidRDefault="00971D1D" w:rsidP="000A1BE2">
      <w:pPr>
        <w:pStyle w:val="Prrafodelista"/>
        <w:numPr>
          <w:ilvl w:val="1"/>
          <w:numId w:val="40"/>
        </w:numPr>
        <w:spacing w:after="200"/>
        <w:ind w:right="-1"/>
        <w:rPr>
          <w:color w:val="000000"/>
          <w:lang w:eastAsia="es-ES"/>
        </w:rPr>
      </w:pPr>
      <w:r w:rsidRPr="00645FF0">
        <w:rPr>
          <w:color w:val="000000"/>
          <w:lang w:eastAsia="es-ES"/>
        </w:rPr>
        <w:t>Control del Proceso.</w:t>
      </w:r>
    </w:p>
    <w:p w:rsidR="00971D1D" w:rsidRDefault="00042042" w:rsidP="000A1BE2">
      <w:pPr>
        <w:pStyle w:val="Prrafodelista"/>
        <w:numPr>
          <w:ilvl w:val="1"/>
          <w:numId w:val="40"/>
        </w:numPr>
        <w:spacing w:after="200"/>
        <w:ind w:right="-1"/>
        <w:rPr>
          <w:color w:val="000000"/>
          <w:lang w:eastAsia="es-ES"/>
        </w:rPr>
      </w:pPr>
      <w:r>
        <w:rPr>
          <w:color w:val="000000"/>
          <w:lang w:eastAsia="es-ES"/>
        </w:rPr>
        <w:t xml:space="preserve"> I</w:t>
      </w:r>
      <w:r w:rsidR="00971D1D" w:rsidRPr="00645FF0">
        <w:rPr>
          <w:color w:val="000000"/>
          <w:lang w:eastAsia="es-ES"/>
        </w:rPr>
        <w:t>mágenes en la pantalla</w:t>
      </w:r>
    </w:p>
    <w:p w:rsidR="00971D1D" w:rsidRDefault="00042042" w:rsidP="000A1BE2">
      <w:pPr>
        <w:pStyle w:val="Prrafodelista"/>
        <w:numPr>
          <w:ilvl w:val="1"/>
          <w:numId w:val="40"/>
        </w:numPr>
        <w:spacing w:after="200"/>
        <w:ind w:right="-1"/>
        <w:rPr>
          <w:color w:val="000000"/>
          <w:lang w:eastAsia="es-ES"/>
        </w:rPr>
      </w:pPr>
      <w:r>
        <w:rPr>
          <w:color w:val="000000"/>
          <w:lang w:eastAsia="es-ES"/>
        </w:rPr>
        <w:t xml:space="preserve"> V</w:t>
      </w:r>
      <w:r w:rsidR="00971D1D" w:rsidRPr="00645FF0">
        <w:rPr>
          <w:color w:val="000000"/>
          <w:lang w:eastAsia="es-ES"/>
        </w:rPr>
        <w:t>alores del proceso y eventos de aviso.</w:t>
      </w:r>
    </w:p>
    <w:p w:rsidR="00472555" w:rsidRPr="00645FF0" w:rsidRDefault="00472555" w:rsidP="00907764">
      <w:pPr>
        <w:pStyle w:val="Sinespaciado"/>
        <w:spacing w:line="360" w:lineRule="auto"/>
        <w:rPr>
          <w:lang w:eastAsia="es-ES"/>
        </w:rPr>
      </w:pPr>
    </w:p>
    <w:p w:rsidR="009B1D7E" w:rsidRDefault="009B1D7E" w:rsidP="00907764">
      <w:pPr>
        <w:ind w:right="-1"/>
        <w:rPr>
          <w:rFonts w:eastAsia="SimSun"/>
          <w:sz w:val="18"/>
          <w:szCs w:val="18"/>
        </w:rPr>
      </w:pPr>
      <w:r w:rsidRPr="009B1D7E">
        <w:rPr>
          <w:color w:val="000000"/>
          <w:lang w:eastAsia="es-ES"/>
        </w:rPr>
        <w:t xml:space="preserve">WinCC flexible Runtime permite utilizar un número determinado de variables de proceso ("Powertags"), esto de acuerdo a la licencia que sea adquirida pudiendo ser de 128,512 o 2048 </w:t>
      </w:r>
      <w:r w:rsidR="00CB4A66" w:rsidRPr="009B1D7E">
        <w:rPr>
          <w:color w:val="000000"/>
          <w:lang w:eastAsia="es-ES"/>
        </w:rPr>
        <w:t>Powertags</w:t>
      </w:r>
      <w:r w:rsidRPr="009B1D7E">
        <w:rPr>
          <w:color w:val="000000"/>
          <w:lang w:eastAsia="es-ES"/>
        </w:rPr>
        <w:t xml:space="preserve">. </w:t>
      </w:r>
      <w:r w:rsidRPr="00CB4A66">
        <w:rPr>
          <w:color w:val="000000"/>
          <w:sz w:val="18"/>
          <w:szCs w:val="18"/>
          <w:lang w:eastAsia="es-ES"/>
        </w:rPr>
        <w:t>(</w:t>
      </w:r>
      <w:r w:rsidRPr="00CB4A66">
        <w:rPr>
          <w:sz w:val="18"/>
          <w:szCs w:val="18"/>
        </w:rPr>
        <w:t xml:space="preserve">AG </w:t>
      </w:r>
      <w:r w:rsidR="00CB4A66" w:rsidRPr="00CB4A66">
        <w:rPr>
          <w:sz w:val="18"/>
          <w:szCs w:val="18"/>
        </w:rPr>
        <w:t>Siemens</w:t>
      </w:r>
      <w:r w:rsidRPr="00CB4A66">
        <w:rPr>
          <w:sz w:val="18"/>
          <w:szCs w:val="18"/>
        </w:rPr>
        <w:t xml:space="preserve">, 2008 </w:t>
      </w:r>
      <w:r w:rsidRPr="00CB4A66">
        <w:rPr>
          <w:rFonts w:eastAsia="SimSun"/>
          <w:sz w:val="18"/>
          <w:szCs w:val="18"/>
        </w:rPr>
        <w:t>pp. 19-25)</w:t>
      </w:r>
    </w:p>
    <w:p w:rsidR="00472555" w:rsidRPr="009B1D7E" w:rsidRDefault="00472555" w:rsidP="00472555">
      <w:pPr>
        <w:pStyle w:val="Sinespaciado"/>
        <w:rPr>
          <w:lang w:eastAsia="es-ES"/>
        </w:rPr>
      </w:pPr>
    </w:p>
    <w:p w:rsidR="00363FEC" w:rsidRDefault="003D19D7" w:rsidP="003D19D7">
      <w:pPr>
        <w:spacing w:after="0"/>
      </w:pPr>
      <w:bookmarkStart w:id="364" w:name="_Toc434436103"/>
      <w:bookmarkStart w:id="365" w:name="_Toc434440584"/>
      <w:r w:rsidRPr="00907764">
        <w:rPr>
          <w:b/>
        </w:rPr>
        <w:t xml:space="preserve">Tabla  </w:t>
      </w:r>
      <w:r w:rsidR="00972966" w:rsidRPr="00907764">
        <w:rPr>
          <w:b/>
        </w:rPr>
        <w:fldChar w:fldCharType="begin"/>
      </w:r>
      <w:r w:rsidR="00B66482" w:rsidRPr="00907764">
        <w:rPr>
          <w:b/>
        </w:rPr>
        <w:instrText xml:space="preserve"> SEQ tabla_ \* ARABIC </w:instrText>
      </w:r>
      <w:r w:rsidR="00972966" w:rsidRPr="00907764">
        <w:rPr>
          <w:b/>
        </w:rPr>
        <w:fldChar w:fldCharType="separate"/>
      </w:r>
      <w:r w:rsidR="000F7BE7">
        <w:rPr>
          <w:b/>
          <w:noProof/>
        </w:rPr>
        <w:t>13</w:t>
      </w:r>
      <w:r w:rsidR="00972966" w:rsidRPr="00907764">
        <w:rPr>
          <w:b/>
          <w:noProof/>
        </w:rPr>
        <w:fldChar w:fldCharType="end"/>
      </w:r>
      <w:r w:rsidRPr="00907764">
        <w:rPr>
          <w:b/>
        </w:rPr>
        <w:t>-2</w:t>
      </w:r>
      <w:r w:rsidR="00971D1D" w:rsidRPr="00907764">
        <w:rPr>
          <w:b/>
        </w:rPr>
        <w:t>:</w:t>
      </w:r>
      <w:r w:rsidR="00971D1D" w:rsidRPr="002F5F86">
        <w:t xml:space="preserve"> Opciones Adicionales </w:t>
      </w:r>
      <w:r w:rsidR="00363FEC" w:rsidRPr="002F5F86">
        <w:t>WinCC</w:t>
      </w:r>
      <w:r w:rsidR="00971D1D" w:rsidRPr="002F5F86">
        <w:t xml:space="preserve"> Flexible</w:t>
      </w:r>
      <w:bookmarkEnd w:id="364"/>
      <w:bookmarkEnd w:id="365"/>
    </w:p>
    <w:tbl>
      <w:tblPr>
        <w:tblStyle w:val="Tablaconcuadrcula"/>
        <w:tblW w:w="0" w:type="auto"/>
        <w:tblInd w:w="108" w:type="dxa"/>
        <w:tblLook w:val="04A0" w:firstRow="1" w:lastRow="0" w:firstColumn="1" w:lastColumn="0" w:noHBand="0" w:noVBand="1"/>
      </w:tblPr>
      <w:tblGrid>
        <w:gridCol w:w="2127"/>
        <w:gridCol w:w="2087"/>
        <w:gridCol w:w="2161"/>
        <w:gridCol w:w="2161"/>
      </w:tblGrid>
      <w:tr w:rsidR="009B1D7E" w:rsidRPr="00BB579F" w:rsidTr="00837F75">
        <w:tc>
          <w:tcPr>
            <w:tcW w:w="2127" w:type="dxa"/>
          </w:tcPr>
          <w:p w:rsidR="009B1D7E" w:rsidRPr="00BB579F" w:rsidRDefault="009B1D7E" w:rsidP="00837F75">
            <w:pPr>
              <w:spacing w:after="0" w:line="240" w:lineRule="auto"/>
              <w:rPr>
                <w:sz w:val="18"/>
                <w:szCs w:val="18"/>
              </w:rPr>
            </w:pPr>
            <w:r w:rsidRPr="00BB579F">
              <w:rPr>
                <w:sz w:val="18"/>
                <w:szCs w:val="18"/>
              </w:rPr>
              <w:t>Opciones de SIMATIC WinCC flexible</w:t>
            </w:r>
          </w:p>
        </w:tc>
        <w:tc>
          <w:tcPr>
            <w:tcW w:w="2087" w:type="dxa"/>
          </w:tcPr>
          <w:p w:rsidR="009B1D7E" w:rsidRPr="00BB579F" w:rsidRDefault="009B1D7E" w:rsidP="00837F75">
            <w:pPr>
              <w:spacing w:after="0" w:line="240" w:lineRule="auto"/>
              <w:rPr>
                <w:sz w:val="18"/>
                <w:szCs w:val="18"/>
              </w:rPr>
            </w:pPr>
            <w:r w:rsidRPr="00BB579F">
              <w:rPr>
                <w:sz w:val="18"/>
                <w:szCs w:val="18"/>
              </w:rPr>
              <w:t>Función</w:t>
            </w:r>
          </w:p>
        </w:tc>
        <w:tc>
          <w:tcPr>
            <w:tcW w:w="4322" w:type="dxa"/>
            <w:gridSpan w:val="2"/>
          </w:tcPr>
          <w:p w:rsidR="009B1D7E" w:rsidRPr="00BB579F" w:rsidRDefault="009B1D7E" w:rsidP="00837F75">
            <w:pPr>
              <w:spacing w:after="0" w:line="240" w:lineRule="auto"/>
              <w:rPr>
                <w:sz w:val="18"/>
                <w:szCs w:val="18"/>
              </w:rPr>
            </w:pPr>
            <w:r w:rsidRPr="00BB579F">
              <w:rPr>
                <w:sz w:val="18"/>
                <w:szCs w:val="18"/>
              </w:rPr>
              <w:t>Disponibilidad</w:t>
            </w:r>
          </w:p>
        </w:tc>
      </w:tr>
      <w:tr w:rsidR="009B1D7E" w:rsidRPr="009A7443" w:rsidTr="00837F75">
        <w:tc>
          <w:tcPr>
            <w:tcW w:w="2127" w:type="dxa"/>
          </w:tcPr>
          <w:p w:rsidR="009B1D7E" w:rsidRPr="00BB579F" w:rsidRDefault="009B1D7E" w:rsidP="00837F75">
            <w:pPr>
              <w:spacing w:after="0" w:line="240" w:lineRule="auto"/>
              <w:rPr>
                <w:sz w:val="18"/>
                <w:szCs w:val="18"/>
              </w:rPr>
            </w:pPr>
            <w:r w:rsidRPr="00BB579F">
              <w:rPr>
                <w:sz w:val="18"/>
                <w:szCs w:val="18"/>
              </w:rPr>
              <w:t>WinCC flexible /ChangeControl</w:t>
            </w:r>
          </w:p>
        </w:tc>
        <w:tc>
          <w:tcPr>
            <w:tcW w:w="2087" w:type="dxa"/>
          </w:tcPr>
          <w:p w:rsidR="009B1D7E" w:rsidRPr="00BB579F" w:rsidRDefault="009B1D7E" w:rsidP="00837F75">
            <w:pPr>
              <w:spacing w:line="240" w:lineRule="auto"/>
              <w:rPr>
                <w:sz w:val="18"/>
                <w:szCs w:val="18"/>
              </w:rPr>
            </w:pPr>
            <w:r w:rsidRPr="00BB579F">
              <w:rPr>
                <w:sz w:val="18"/>
                <w:szCs w:val="18"/>
              </w:rPr>
              <w:t>Administración de versiones y trazabilidad de los cambios de configuración</w:t>
            </w:r>
          </w:p>
        </w:tc>
        <w:tc>
          <w:tcPr>
            <w:tcW w:w="4322" w:type="dxa"/>
            <w:gridSpan w:val="2"/>
          </w:tcPr>
          <w:p w:rsidR="009B1D7E" w:rsidRPr="00BB579F" w:rsidRDefault="009B1D7E" w:rsidP="00837F75">
            <w:pPr>
              <w:spacing w:line="240" w:lineRule="auto"/>
              <w:rPr>
                <w:sz w:val="18"/>
                <w:szCs w:val="18"/>
                <w:lang w:val="en-US"/>
              </w:rPr>
            </w:pPr>
            <w:r w:rsidRPr="00BB579F">
              <w:rPr>
                <w:sz w:val="18"/>
                <w:szCs w:val="18"/>
                <w:lang w:val="en-US"/>
              </w:rPr>
              <w:t>WinCC flexible Compact/Stand ard/Advanced</w:t>
            </w:r>
          </w:p>
        </w:tc>
      </w:tr>
      <w:tr w:rsidR="009B1D7E" w:rsidRPr="00BB579F" w:rsidTr="00837F75">
        <w:tc>
          <w:tcPr>
            <w:tcW w:w="2127" w:type="dxa"/>
          </w:tcPr>
          <w:p w:rsidR="009B1D7E" w:rsidRPr="00BB579F" w:rsidRDefault="009B1D7E" w:rsidP="00837F75">
            <w:pPr>
              <w:spacing w:line="240" w:lineRule="auto"/>
              <w:rPr>
                <w:b/>
                <w:sz w:val="18"/>
                <w:szCs w:val="18"/>
              </w:rPr>
            </w:pPr>
            <w:r w:rsidRPr="00BB579F">
              <w:rPr>
                <w:b/>
                <w:sz w:val="18"/>
                <w:szCs w:val="18"/>
              </w:rPr>
              <w:t>Opciones de SIMATIC WinCC flexible RT</w:t>
            </w:r>
          </w:p>
        </w:tc>
        <w:tc>
          <w:tcPr>
            <w:tcW w:w="2087" w:type="dxa"/>
          </w:tcPr>
          <w:p w:rsidR="009B1D7E" w:rsidRPr="00BB579F" w:rsidRDefault="009B1D7E" w:rsidP="00837F75">
            <w:pPr>
              <w:spacing w:line="240" w:lineRule="auto"/>
              <w:rPr>
                <w:b/>
                <w:sz w:val="18"/>
                <w:szCs w:val="18"/>
              </w:rPr>
            </w:pPr>
            <w:r w:rsidRPr="00BB579F">
              <w:rPr>
                <w:b/>
                <w:sz w:val="18"/>
                <w:szCs w:val="18"/>
              </w:rPr>
              <w:t>Función</w:t>
            </w:r>
          </w:p>
        </w:tc>
        <w:tc>
          <w:tcPr>
            <w:tcW w:w="2161" w:type="dxa"/>
          </w:tcPr>
          <w:p w:rsidR="009B1D7E" w:rsidRPr="00BB579F" w:rsidRDefault="009B1D7E" w:rsidP="00837F75">
            <w:pPr>
              <w:spacing w:line="240" w:lineRule="auto"/>
              <w:rPr>
                <w:b/>
                <w:sz w:val="18"/>
                <w:szCs w:val="18"/>
              </w:rPr>
            </w:pPr>
            <w:r w:rsidRPr="00BB579F">
              <w:rPr>
                <w:b/>
                <w:sz w:val="18"/>
                <w:szCs w:val="18"/>
              </w:rPr>
              <w:t>Paneles de operador no basados en PCs</w:t>
            </w:r>
          </w:p>
        </w:tc>
        <w:tc>
          <w:tcPr>
            <w:tcW w:w="2161" w:type="dxa"/>
          </w:tcPr>
          <w:p w:rsidR="009B1D7E" w:rsidRPr="00BB579F" w:rsidRDefault="009B1D7E" w:rsidP="00837F75">
            <w:pPr>
              <w:spacing w:line="240" w:lineRule="auto"/>
              <w:rPr>
                <w:b/>
                <w:sz w:val="18"/>
                <w:szCs w:val="18"/>
              </w:rPr>
            </w:pPr>
            <w:r w:rsidRPr="00BB579F">
              <w:rPr>
                <w:b/>
                <w:sz w:val="18"/>
                <w:szCs w:val="18"/>
              </w:rPr>
              <w:t>Panel PCs SIMATIC</w:t>
            </w:r>
          </w:p>
        </w:tc>
      </w:tr>
      <w:tr w:rsidR="009B1D7E" w:rsidRPr="00BB579F" w:rsidTr="00837F75">
        <w:tc>
          <w:tcPr>
            <w:tcW w:w="2127" w:type="dxa"/>
          </w:tcPr>
          <w:p w:rsidR="009B1D7E" w:rsidRPr="00BB579F" w:rsidRDefault="009B1D7E" w:rsidP="00837F75">
            <w:pPr>
              <w:spacing w:line="240" w:lineRule="auto"/>
              <w:rPr>
                <w:sz w:val="18"/>
                <w:szCs w:val="18"/>
              </w:rPr>
            </w:pPr>
            <w:r w:rsidRPr="00BB579F">
              <w:rPr>
                <w:sz w:val="18"/>
                <w:szCs w:val="18"/>
              </w:rPr>
              <w:t>Archives</w:t>
            </w:r>
          </w:p>
        </w:tc>
        <w:tc>
          <w:tcPr>
            <w:tcW w:w="2087" w:type="dxa"/>
          </w:tcPr>
          <w:p w:rsidR="009B1D7E" w:rsidRPr="00BB579F" w:rsidRDefault="009B1D7E" w:rsidP="00837F75">
            <w:pPr>
              <w:spacing w:line="240" w:lineRule="auto"/>
              <w:rPr>
                <w:sz w:val="18"/>
                <w:szCs w:val="18"/>
              </w:rPr>
            </w:pPr>
            <w:r>
              <w:rPr>
                <w:sz w:val="18"/>
                <w:szCs w:val="18"/>
              </w:rPr>
              <w:t>G</w:t>
            </w:r>
            <w:r w:rsidRPr="00BB579F">
              <w:rPr>
                <w:sz w:val="18"/>
                <w:szCs w:val="18"/>
              </w:rPr>
              <w:t>rabación en runtime</w:t>
            </w:r>
          </w:p>
        </w:tc>
        <w:tc>
          <w:tcPr>
            <w:tcW w:w="2161" w:type="dxa"/>
          </w:tcPr>
          <w:p w:rsidR="009B1D7E" w:rsidRPr="00BB579F" w:rsidRDefault="009B1D7E" w:rsidP="00837F75">
            <w:pPr>
              <w:spacing w:line="240" w:lineRule="auto"/>
              <w:rPr>
                <w:sz w:val="18"/>
                <w:szCs w:val="18"/>
              </w:rPr>
            </w:pPr>
            <w:r w:rsidRPr="00BB579F">
              <w:rPr>
                <w:sz w:val="18"/>
                <w:szCs w:val="18"/>
              </w:rPr>
              <w:t>A partir de Panel 270</w:t>
            </w:r>
          </w:p>
        </w:tc>
        <w:tc>
          <w:tcPr>
            <w:tcW w:w="2161" w:type="dxa"/>
          </w:tcPr>
          <w:p w:rsidR="009B1D7E" w:rsidRPr="00BB579F" w:rsidRDefault="009B1D7E" w:rsidP="00837F75">
            <w:pPr>
              <w:spacing w:line="240" w:lineRule="auto"/>
              <w:ind w:firstLine="708"/>
              <w:rPr>
                <w:sz w:val="18"/>
                <w:szCs w:val="18"/>
              </w:rPr>
            </w:pPr>
            <w:r w:rsidRPr="00BB579F">
              <w:rPr>
                <w:sz w:val="18"/>
                <w:szCs w:val="18"/>
              </w:rPr>
              <w:t>x</w:t>
            </w:r>
          </w:p>
        </w:tc>
      </w:tr>
      <w:tr w:rsidR="009B1D7E" w:rsidRPr="00BB579F" w:rsidTr="00837F75">
        <w:tc>
          <w:tcPr>
            <w:tcW w:w="2127" w:type="dxa"/>
          </w:tcPr>
          <w:p w:rsidR="009B1D7E" w:rsidRPr="00BB579F" w:rsidRDefault="009B1D7E" w:rsidP="00837F75">
            <w:pPr>
              <w:spacing w:line="240" w:lineRule="auto"/>
              <w:rPr>
                <w:sz w:val="18"/>
                <w:szCs w:val="18"/>
              </w:rPr>
            </w:pPr>
            <w:r w:rsidRPr="00BB579F">
              <w:rPr>
                <w:sz w:val="18"/>
                <w:szCs w:val="18"/>
              </w:rPr>
              <w:t>Recipes</w:t>
            </w:r>
          </w:p>
        </w:tc>
        <w:tc>
          <w:tcPr>
            <w:tcW w:w="2087" w:type="dxa"/>
          </w:tcPr>
          <w:p w:rsidR="009B1D7E" w:rsidRPr="00BB579F" w:rsidRDefault="009B1D7E" w:rsidP="00837F75">
            <w:pPr>
              <w:spacing w:line="240" w:lineRule="auto"/>
              <w:rPr>
                <w:sz w:val="18"/>
                <w:szCs w:val="18"/>
              </w:rPr>
            </w:pPr>
            <w:r>
              <w:rPr>
                <w:sz w:val="18"/>
                <w:szCs w:val="18"/>
              </w:rPr>
              <w:t>R</w:t>
            </w:r>
            <w:r w:rsidRPr="00BB579F">
              <w:rPr>
                <w:sz w:val="18"/>
                <w:szCs w:val="18"/>
              </w:rPr>
              <w:t>eceta en runtime</w:t>
            </w:r>
          </w:p>
        </w:tc>
        <w:tc>
          <w:tcPr>
            <w:tcW w:w="2161" w:type="dxa"/>
          </w:tcPr>
          <w:p w:rsidR="009B1D7E" w:rsidRPr="00BB579F" w:rsidRDefault="009B1D7E" w:rsidP="00837F75">
            <w:pPr>
              <w:spacing w:line="240" w:lineRule="auto"/>
              <w:rPr>
                <w:sz w:val="18"/>
                <w:szCs w:val="18"/>
              </w:rPr>
            </w:pPr>
            <w:r w:rsidRPr="00BB579F">
              <w:rPr>
                <w:sz w:val="18"/>
                <w:szCs w:val="18"/>
              </w:rPr>
              <w:t>Existe en función del equipo; no requiere licencia.</w:t>
            </w:r>
          </w:p>
        </w:tc>
        <w:tc>
          <w:tcPr>
            <w:tcW w:w="2161" w:type="dxa"/>
          </w:tcPr>
          <w:p w:rsidR="009B1D7E" w:rsidRPr="00BB579F" w:rsidRDefault="009B1D7E" w:rsidP="00837F75">
            <w:pPr>
              <w:spacing w:line="240" w:lineRule="auto"/>
              <w:ind w:firstLine="708"/>
              <w:rPr>
                <w:sz w:val="18"/>
                <w:szCs w:val="18"/>
              </w:rPr>
            </w:pPr>
            <w:r w:rsidRPr="00BB579F">
              <w:rPr>
                <w:sz w:val="18"/>
                <w:szCs w:val="18"/>
              </w:rPr>
              <w:t>x</w:t>
            </w:r>
          </w:p>
        </w:tc>
      </w:tr>
      <w:tr w:rsidR="009B1D7E" w:rsidRPr="00BB579F" w:rsidTr="00837F75">
        <w:tc>
          <w:tcPr>
            <w:tcW w:w="2127" w:type="dxa"/>
          </w:tcPr>
          <w:p w:rsidR="009B1D7E" w:rsidRPr="00BB579F" w:rsidRDefault="009B1D7E" w:rsidP="00837F75">
            <w:pPr>
              <w:spacing w:line="240" w:lineRule="auto"/>
              <w:rPr>
                <w:sz w:val="18"/>
                <w:szCs w:val="18"/>
              </w:rPr>
            </w:pPr>
            <w:r w:rsidRPr="00BB579F">
              <w:rPr>
                <w:sz w:val="18"/>
                <w:szCs w:val="18"/>
              </w:rPr>
              <w:t>Sm@rtAccess</w:t>
            </w:r>
          </w:p>
        </w:tc>
        <w:tc>
          <w:tcPr>
            <w:tcW w:w="2087" w:type="dxa"/>
          </w:tcPr>
          <w:p w:rsidR="009B1D7E" w:rsidRPr="00BB579F" w:rsidRDefault="009B1D7E" w:rsidP="00837F75">
            <w:pPr>
              <w:spacing w:line="240" w:lineRule="auto"/>
              <w:rPr>
                <w:sz w:val="18"/>
                <w:szCs w:val="18"/>
              </w:rPr>
            </w:pPr>
            <w:r w:rsidRPr="00BB579F">
              <w:rPr>
                <w:sz w:val="18"/>
                <w:szCs w:val="18"/>
              </w:rPr>
              <w:t>Manejo y visualización remotos así como comunicación entre los diferentes sistemas SIMATIC HMI</w:t>
            </w:r>
          </w:p>
        </w:tc>
        <w:tc>
          <w:tcPr>
            <w:tcW w:w="2161" w:type="dxa"/>
          </w:tcPr>
          <w:p w:rsidR="009B1D7E" w:rsidRPr="00BB579F" w:rsidRDefault="009B1D7E" w:rsidP="00837F75">
            <w:pPr>
              <w:spacing w:line="240" w:lineRule="auto"/>
              <w:rPr>
                <w:sz w:val="18"/>
                <w:szCs w:val="18"/>
              </w:rPr>
            </w:pPr>
            <w:r w:rsidRPr="00BB579F">
              <w:rPr>
                <w:sz w:val="18"/>
                <w:szCs w:val="18"/>
              </w:rPr>
              <w:t>A partir de Panel 270</w:t>
            </w:r>
          </w:p>
        </w:tc>
        <w:tc>
          <w:tcPr>
            <w:tcW w:w="2161" w:type="dxa"/>
          </w:tcPr>
          <w:p w:rsidR="009B1D7E" w:rsidRPr="00BB579F" w:rsidRDefault="009B1D7E" w:rsidP="00837F75">
            <w:pPr>
              <w:spacing w:line="240" w:lineRule="auto"/>
              <w:ind w:firstLine="708"/>
              <w:rPr>
                <w:sz w:val="18"/>
                <w:szCs w:val="18"/>
              </w:rPr>
            </w:pPr>
            <w:r w:rsidRPr="00BB579F">
              <w:rPr>
                <w:sz w:val="18"/>
                <w:szCs w:val="18"/>
              </w:rPr>
              <w:t>x</w:t>
            </w:r>
          </w:p>
        </w:tc>
      </w:tr>
      <w:tr w:rsidR="009B1D7E" w:rsidRPr="00BB579F" w:rsidTr="00837F75">
        <w:tc>
          <w:tcPr>
            <w:tcW w:w="2127" w:type="dxa"/>
          </w:tcPr>
          <w:p w:rsidR="009B1D7E" w:rsidRPr="00BB579F" w:rsidRDefault="009B1D7E" w:rsidP="00837F75">
            <w:pPr>
              <w:spacing w:line="240" w:lineRule="auto"/>
              <w:rPr>
                <w:sz w:val="18"/>
                <w:szCs w:val="18"/>
              </w:rPr>
            </w:pPr>
            <w:r w:rsidRPr="00BB579F">
              <w:rPr>
                <w:sz w:val="18"/>
                <w:szCs w:val="18"/>
              </w:rPr>
              <w:t>Sm@rtService</w:t>
            </w:r>
          </w:p>
        </w:tc>
        <w:tc>
          <w:tcPr>
            <w:tcW w:w="2087" w:type="dxa"/>
          </w:tcPr>
          <w:p w:rsidR="009B1D7E" w:rsidRPr="00BB579F" w:rsidRDefault="009B1D7E" w:rsidP="00837F75">
            <w:pPr>
              <w:spacing w:line="240" w:lineRule="auto"/>
              <w:rPr>
                <w:sz w:val="18"/>
                <w:szCs w:val="18"/>
              </w:rPr>
            </w:pPr>
            <w:r w:rsidRPr="00BB579F">
              <w:rPr>
                <w:sz w:val="18"/>
                <w:szCs w:val="18"/>
              </w:rPr>
              <w:t xml:space="preserve">Tareas de mantenimiento y servicio técnico remotos de máquinas/instalaciones a través de </w:t>
            </w:r>
          </w:p>
        </w:tc>
        <w:tc>
          <w:tcPr>
            <w:tcW w:w="2161" w:type="dxa"/>
          </w:tcPr>
          <w:p w:rsidR="009B1D7E" w:rsidRPr="00BB579F" w:rsidRDefault="009B1D7E" w:rsidP="00837F75">
            <w:pPr>
              <w:spacing w:line="240" w:lineRule="auto"/>
              <w:rPr>
                <w:sz w:val="18"/>
                <w:szCs w:val="18"/>
              </w:rPr>
            </w:pPr>
            <w:r w:rsidRPr="00BB579F">
              <w:rPr>
                <w:sz w:val="18"/>
                <w:szCs w:val="18"/>
              </w:rPr>
              <w:t>A partir de Panel 270</w:t>
            </w:r>
          </w:p>
        </w:tc>
        <w:tc>
          <w:tcPr>
            <w:tcW w:w="2161" w:type="dxa"/>
          </w:tcPr>
          <w:p w:rsidR="009B1D7E" w:rsidRPr="00BB579F" w:rsidRDefault="009B1D7E" w:rsidP="00837F75">
            <w:pPr>
              <w:spacing w:line="240" w:lineRule="auto"/>
              <w:ind w:firstLine="708"/>
              <w:rPr>
                <w:sz w:val="18"/>
                <w:szCs w:val="18"/>
              </w:rPr>
            </w:pPr>
            <w:r w:rsidRPr="00BB579F">
              <w:rPr>
                <w:sz w:val="18"/>
                <w:szCs w:val="18"/>
              </w:rPr>
              <w:t>x</w:t>
            </w:r>
          </w:p>
        </w:tc>
      </w:tr>
      <w:tr w:rsidR="009B1D7E" w:rsidRPr="00BB579F" w:rsidTr="00837F75">
        <w:tc>
          <w:tcPr>
            <w:tcW w:w="2127" w:type="dxa"/>
          </w:tcPr>
          <w:p w:rsidR="009B1D7E" w:rsidRPr="00BB579F" w:rsidRDefault="009B1D7E" w:rsidP="00837F75">
            <w:pPr>
              <w:spacing w:line="240" w:lineRule="auto"/>
              <w:rPr>
                <w:sz w:val="18"/>
                <w:szCs w:val="18"/>
              </w:rPr>
            </w:pPr>
            <w:r w:rsidRPr="00BB579F">
              <w:rPr>
                <w:sz w:val="18"/>
                <w:szCs w:val="18"/>
              </w:rPr>
              <w:t>OPCServer</w:t>
            </w:r>
          </w:p>
        </w:tc>
        <w:tc>
          <w:tcPr>
            <w:tcW w:w="2087" w:type="dxa"/>
          </w:tcPr>
          <w:p w:rsidR="009B1D7E" w:rsidRPr="00BB579F" w:rsidRDefault="009B1D7E" w:rsidP="00837F75">
            <w:pPr>
              <w:spacing w:line="240" w:lineRule="auto"/>
              <w:rPr>
                <w:sz w:val="18"/>
                <w:szCs w:val="18"/>
              </w:rPr>
            </w:pPr>
            <w:r w:rsidRPr="00BB579F">
              <w:rPr>
                <w:sz w:val="18"/>
                <w:szCs w:val="18"/>
              </w:rPr>
              <w:t>Utilización de un panel de operador como servidor OPC</w:t>
            </w:r>
          </w:p>
        </w:tc>
        <w:tc>
          <w:tcPr>
            <w:tcW w:w="2161" w:type="dxa"/>
          </w:tcPr>
          <w:p w:rsidR="009B1D7E" w:rsidRPr="00BB579F" w:rsidRDefault="009B1D7E" w:rsidP="00837F75">
            <w:pPr>
              <w:spacing w:line="240" w:lineRule="auto"/>
              <w:rPr>
                <w:sz w:val="18"/>
                <w:szCs w:val="18"/>
              </w:rPr>
            </w:pPr>
            <w:r w:rsidRPr="00BB579F">
              <w:rPr>
                <w:sz w:val="18"/>
                <w:szCs w:val="18"/>
              </w:rPr>
              <w:t>Multipanel</w:t>
            </w:r>
          </w:p>
        </w:tc>
        <w:tc>
          <w:tcPr>
            <w:tcW w:w="2161" w:type="dxa"/>
          </w:tcPr>
          <w:p w:rsidR="009B1D7E" w:rsidRPr="00BB579F" w:rsidRDefault="009B1D7E" w:rsidP="00837F75">
            <w:pPr>
              <w:spacing w:line="240" w:lineRule="auto"/>
              <w:ind w:firstLine="708"/>
              <w:rPr>
                <w:sz w:val="18"/>
                <w:szCs w:val="18"/>
              </w:rPr>
            </w:pPr>
            <w:r w:rsidRPr="00BB579F">
              <w:rPr>
                <w:sz w:val="18"/>
                <w:szCs w:val="18"/>
              </w:rPr>
              <w:t>x</w:t>
            </w:r>
          </w:p>
        </w:tc>
      </w:tr>
      <w:tr w:rsidR="009B1D7E" w:rsidRPr="00BB579F" w:rsidTr="00837F75">
        <w:tc>
          <w:tcPr>
            <w:tcW w:w="2127" w:type="dxa"/>
          </w:tcPr>
          <w:p w:rsidR="009B1D7E" w:rsidRPr="00BB579F" w:rsidRDefault="009B1D7E" w:rsidP="00837F75">
            <w:pPr>
              <w:spacing w:line="240" w:lineRule="auto"/>
              <w:rPr>
                <w:sz w:val="18"/>
                <w:szCs w:val="18"/>
              </w:rPr>
            </w:pPr>
            <w:r w:rsidRPr="00BB579F">
              <w:rPr>
                <w:sz w:val="18"/>
                <w:szCs w:val="18"/>
              </w:rPr>
              <w:t>ProAgent</w:t>
            </w:r>
          </w:p>
        </w:tc>
        <w:tc>
          <w:tcPr>
            <w:tcW w:w="2087" w:type="dxa"/>
          </w:tcPr>
          <w:p w:rsidR="009B1D7E" w:rsidRPr="00BB579F" w:rsidRDefault="009B1D7E" w:rsidP="00837F75">
            <w:pPr>
              <w:spacing w:line="240" w:lineRule="auto"/>
              <w:rPr>
                <w:sz w:val="18"/>
                <w:szCs w:val="18"/>
              </w:rPr>
            </w:pPr>
            <w:r w:rsidRPr="00BB579F">
              <w:rPr>
                <w:sz w:val="18"/>
                <w:szCs w:val="18"/>
              </w:rPr>
              <w:t>Diagnóstico de procesos en runtime</w:t>
            </w:r>
          </w:p>
        </w:tc>
        <w:tc>
          <w:tcPr>
            <w:tcW w:w="2161" w:type="dxa"/>
          </w:tcPr>
          <w:p w:rsidR="009B1D7E" w:rsidRPr="00BB579F" w:rsidRDefault="009B1D7E" w:rsidP="00837F75">
            <w:pPr>
              <w:spacing w:line="240" w:lineRule="auto"/>
              <w:rPr>
                <w:sz w:val="18"/>
                <w:szCs w:val="18"/>
              </w:rPr>
            </w:pPr>
            <w:r w:rsidRPr="00BB579F">
              <w:rPr>
                <w:sz w:val="18"/>
                <w:szCs w:val="18"/>
              </w:rPr>
              <w:t>A partir de Panel 270</w:t>
            </w:r>
          </w:p>
        </w:tc>
        <w:tc>
          <w:tcPr>
            <w:tcW w:w="2161" w:type="dxa"/>
          </w:tcPr>
          <w:p w:rsidR="009B1D7E" w:rsidRPr="00BB579F" w:rsidRDefault="009B1D7E" w:rsidP="00837F75">
            <w:pPr>
              <w:spacing w:line="240" w:lineRule="auto"/>
              <w:ind w:firstLine="708"/>
              <w:rPr>
                <w:sz w:val="18"/>
                <w:szCs w:val="18"/>
              </w:rPr>
            </w:pPr>
            <w:r w:rsidRPr="00BB579F">
              <w:rPr>
                <w:sz w:val="18"/>
                <w:szCs w:val="18"/>
              </w:rPr>
              <w:t>x</w:t>
            </w:r>
          </w:p>
        </w:tc>
      </w:tr>
      <w:tr w:rsidR="009B1D7E" w:rsidRPr="00BB579F" w:rsidTr="00837F75">
        <w:tc>
          <w:tcPr>
            <w:tcW w:w="2127" w:type="dxa"/>
          </w:tcPr>
          <w:p w:rsidR="009B1D7E" w:rsidRPr="00BB579F" w:rsidRDefault="009B1D7E" w:rsidP="00837F75">
            <w:pPr>
              <w:spacing w:line="240" w:lineRule="auto"/>
              <w:rPr>
                <w:sz w:val="18"/>
                <w:szCs w:val="18"/>
              </w:rPr>
            </w:pPr>
            <w:r w:rsidRPr="00BB579F">
              <w:rPr>
                <w:sz w:val="18"/>
                <w:szCs w:val="18"/>
              </w:rPr>
              <w:t>Audit</w:t>
            </w:r>
          </w:p>
        </w:tc>
        <w:tc>
          <w:tcPr>
            <w:tcW w:w="2087" w:type="dxa"/>
          </w:tcPr>
          <w:p w:rsidR="009B1D7E" w:rsidRPr="00BB579F" w:rsidRDefault="009B1D7E" w:rsidP="00837F75">
            <w:pPr>
              <w:spacing w:line="240" w:lineRule="auto"/>
              <w:rPr>
                <w:sz w:val="18"/>
                <w:szCs w:val="18"/>
              </w:rPr>
            </w:pPr>
            <w:r w:rsidRPr="00BB579F">
              <w:rPr>
                <w:sz w:val="18"/>
                <w:szCs w:val="18"/>
              </w:rPr>
              <w:t>Informes de interacciones según FDA</w:t>
            </w:r>
          </w:p>
        </w:tc>
        <w:tc>
          <w:tcPr>
            <w:tcW w:w="2161" w:type="dxa"/>
          </w:tcPr>
          <w:p w:rsidR="009B1D7E" w:rsidRPr="00BB579F" w:rsidRDefault="009B1D7E" w:rsidP="00837F75">
            <w:pPr>
              <w:spacing w:line="240" w:lineRule="auto"/>
              <w:rPr>
                <w:sz w:val="18"/>
                <w:szCs w:val="18"/>
              </w:rPr>
            </w:pPr>
            <w:r w:rsidRPr="00BB579F">
              <w:rPr>
                <w:sz w:val="18"/>
                <w:szCs w:val="18"/>
              </w:rPr>
              <w:t>A partir de Panel 270</w:t>
            </w:r>
          </w:p>
        </w:tc>
        <w:tc>
          <w:tcPr>
            <w:tcW w:w="2161" w:type="dxa"/>
          </w:tcPr>
          <w:p w:rsidR="009B1D7E" w:rsidRPr="00BB579F" w:rsidRDefault="009B1D7E" w:rsidP="00837F75">
            <w:pPr>
              <w:spacing w:line="240" w:lineRule="auto"/>
              <w:ind w:firstLine="708"/>
              <w:rPr>
                <w:sz w:val="18"/>
                <w:szCs w:val="18"/>
              </w:rPr>
            </w:pPr>
            <w:r w:rsidRPr="00BB579F">
              <w:rPr>
                <w:sz w:val="18"/>
                <w:szCs w:val="18"/>
              </w:rPr>
              <w:t>x</w:t>
            </w:r>
          </w:p>
        </w:tc>
      </w:tr>
    </w:tbl>
    <w:p w:rsidR="00971D1D" w:rsidRPr="00CB4A66" w:rsidRDefault="00363FEC" w:rsidP="00CB4A66">
      <w:pPr>
        <w:pStyle w:val="Sinespaciado"/>
        <w:rPr>
          <w:rFonts w:ascii="Times New Roman" w:eastAsia="SimSun" w:hAnsi="Times New Roman"/>
          <w:sz w:val="16"/>
          <w:szCs w:val="16"/>
        </w:rPr>
      </w:pPr>
      <w:r w:rsidRPr="00CB4A66">
        <w:rPr>
          <w:rFonts w:ascii="Times New Roman" w:hAnsi="Times New Roman"/>
          <w:b/>
          <w:sz w:val="16"/>
          <w:szCs w:val="16"/>
        </w:rPr>
        <w:t>Fuente</w:t>
      </w:r>
      <w:r w:rsidR="009B789F" w:rsidRPr="00CB4A66">
        <w:rPr>
          <w:rFonts w:ascii="Times New Roman" w:hAnsi="Times New Roman"/>
          <w:b/>
          <w:sz w:val="16"/>
          <w:szCs w:val="16"/>
        </w:rPr>
        <w:t>:</w:t>
      </w:r>
      <w:r w:rsidR="009B789F" w:rsidRPr="00CB4A66">
        <w:rPr>
          <w:rFonts w:ascii="Times New Roman" w:hAnsi="Times New Roman"/>
          <w:sz w:val="16"/>
          <w:szCs w:val="16"/>
        </w:rPr>
        <w:t xml:space="preserve"> AG</w:t>
      </w:r>
      <w:r w:rsidR="004E6AD6" w:rsidRPr="00CB4A66">
        <w:rPr>
          <w:rFonts w:ascii="Times New Roman" w:hAnsi="Times New Roman"/>
          <w:sz w:val="16"/>
          <w:szCs w:val="16"/>
        </w:rPr>
        <w:t xml:space="preserve">, siemens, 2008 </w:t>
      </w:r>
      <w:r w:rsidR="004E6AD6" w:rsidRPr="00CB4A66">
        <w:rPr>
          <w:rFonts w:ascii="Times New Roman" w:eastAsia="SimSun" w:hAnsi="Times New Roman"/>
          <w:sz w:val="16"/>
          <w:szCs w:val="16"/>
        </w:rPr>
        <w:t xml:space="preserve">(manual de usuario </w:t>
      </w:r>
      <w:r w:rsidR="009B789F" w:rsidRPr="00CB4A66">
        <w:rPr>
          <w:rFonts w:ascii="Times New Roman" w:eastAsia="SimSun" w:hAnsi="Times New Roman"/>
          <w:sz w:val="16"/>
          <w:szCs w:val="16"/>
        </w:rPr>
        <w:t>WinCC</w:t>
      </w:r>
      <w:r w:rsidR="004E6AD6" w:rsidRPr="00CB4A66">
        <w:rPr>
          <w:rFonts w:ascii="Times New Roman" w:eastAsia="SimSun" w:hAnsi="Times New Roman"/>
          <w:sz w:val="16"/>
          <w:szCs w:val="16"/>
        </w:rPr>
        <w:t xml:space="preserve"> Flexible 2008)</w:t>
      </w:r>
      <w:r w:rsidR="009B789F" w:rsidRPr="00CB4A66">
        <w:rPr>
          <w:rFonts w:ascii="Times New Roman" w:eastAsia="SimSun" w:hAnsi="Times New Roman"/>
          <w:sz w:val="16"/>
          <w:szCs w:val="16"/>
        </w:rPr>
        <w:t>.</w:t>
      </w:r>
    </w:p>
    <w:p w:rsidR="009B789F" w:rsidRPr="00907764" w:rsidRDefault="009B789F" w:rsidP="00472555">
      <w:pPr>
        <w:pStyle w:val="Sinespaciado"/>
        <w:rPr>
          <w:rFonts w:ascii="Times New Roman" w:hAnsi="Times New Roman"/>
          <w:sz w:val="16"/>
          <w:szCs w:val="16"/>
        </w:rPr>
      </w:pPr>
      <w:r w:rsidRPr="00CB4A66">
        <w:rPr>
          <w:rFonts w:ascii="Times New Roman" w:hAnsi="Times New Roman"/>
          <w:b/>
          <w:sz w:val="16"/>
          <w:szCs w:val="16"/>
        </w:rPr>
        <w:t>Realizado por:</w:t>
      </w:r>
      <w:r w:rsidRPr="00CB4A66">
        <w:rPr>
          <w:rFonts w:ascii="Times New Roman" w:hAnsi="Times New Roman"/>
          <w:sz w:val="16"/>
          <w:szCs w:val="16"/>
        </w:rPr>
        <w:t xml:space="preserve"> Andramuño I. y Lobato L., 2015</w:t>
      </w:r>
    </w:p>
    <w:p w:rsidR="00971D1D" w:rsidRDefault="00971D1D" w:rsidP="00907764">
      <w:pPr>
        <w:pStyle w:val="Ttulo4"/>
        <w:rPr>
          <w:lang w:eastAsia="es-ES"/>
        </w:rPr>
      </w:pPr>
      <w:bookmarkStart w:id="366" w:name="_Toc433099714"/>
      <w:r w:rsidRPr="001F69AC">
        <w:rPr>
          <w:lang w:eastAsia="es-ES"/>
        </w:rPr>
        <w:t>S7-Plcsim</w:t>
      </w:r>
      <w:bookmarkEnd w:id="366"/>
    </w:p>
    <w:p w:rsidR="009B789F" w:rsidRPr="009B789F" w:rsidRDefault="009B789F" w:rsidP="00907764">
      <w:pPr>
        <w:pStyle w:val="Sinespaciado"/>
        <w:spacing w:line="360" w:lineRule="auto"/>
        <w:rPr>
          <w:lang w:eastAsia="es-ES"/>
        </w:rPr>
      </w:pPr>
    </w:p>
    <w:p w:rsidR="00971D1D" w:rsidRDefault="00971D1D" w:rsidP="00907764">
      <w:pPr>
        <w:ind w:right="-1"/>
        <w:rPr>
          <w:color w:val="000000"/>
          <w:lang w:eastAsia="es-ES"/>
        </w:rPr>
      </w:pPr>
      <w:r w:rsidRPr="002F5F86">
        <w:rPr>
          <w:color w:val="000000"/>
          <w:lang w:eastAsia="es-ES"/>
        </w:rPr>
        <w:t>Esta aplicación permite obtener una simulación completa del programa desarrollado para ejecutar y comproba</w:t>
      </w:r>
      <w:r w:rsidR="00472555">
        <w:rPr>
          <w:color w:val="000000"/>
          <w:lang w:eastAsia="es-ES"/>
        </w:rPr>
        <w:t xml:space="preserve">r el sistema de automatización. </w:t>
      </w:r>
      <w:r w:rsidRPr="002F5F86">
        <w:rPr>
          <w:color w:val="000000"/>
          <w:lang w:eastAsia="es-ES"/>
        </w:rPr>
        <w:t>Puede ser utilizado para probar y depurar programas en las CPUs de Siemens S7-300 y S7-400, con una sencilla interfaz de usuario para visualizar y modificar diferentes parámetros utilizados en el programa.</w:t>
      </w:r>
    </w:p>
    <w:p w:rsidR="00472555" w:rsidRDefault="00472555" w:rsidP="00907764">
      <w:pPr>
        <w:pStyle w:val="Sinespaciado"/>
        <w:spacing w:line="360" w:lineRule="auto"/>
        <w:rPr>
          <w:lang w:eastAsia="es-ES"/>
        </w:rPr>
      </w:pPr>
    </w:p>
    <w:p w:rsidR="00971D1D" w:rsidRDefault="00971D1D" w:rsidP="000A1BE2">
      <w:pPr>
        <w:pStyle w:val="Prrafodelista"/>
        <w:numPr>
          <w:ilvl w:val="0"/>
          <w:numId w:val="68"/>
        </w:numPr>
        <w:rPr>
          <w:lang w:eastAsia="es-ES"/>
        </w:rPr>
      </w:pPr>
      <w:r w:rsidRPr="001F69AC">
        <w:rPr>
          <w:lang w:eastAsia="es-ES"/>
        </w:rPr>
        <w:t>Funciones</w:t>
      </w:r>
      <w:r w:rsidRPr="002F5F86">
        <w:rPr>
          <w:lang w:eastAsia="es-ES"/>
        </w:rPr>
        <w:t xml:space="preserve"> </w:t>
      </w:r>
    </w:p>
    <w:p w:rsidR="00907764" w:rsidRDefault="00907764" w:rsidP="00907764">
      <w:pPr>
        <w:pStyle w:val="Sinespaciado"/>
        <w:rPr>
          <w:lang w:eastAsia="es-ES"/>
        </w:rPr>
      </w:pPr>
    </w:p>
    <w:p w:rsidR="00363FEC" w:rsidRDefault="00971D1D" w:rsidP="00907764">
      <w:pPr>
        <w:ind w:right="-1"/>
        <w:rPr>
          <w:color w:val="000000"/>
          <w:lang w:eastAsia="es-ES"/>
        </w:rPr>
      </w:pPr>
      <w:r w:rsidRPr="002F5F86">
        <w:rPr>
          <w:color w:val="000000"/>
          <w:lang w:eastAsia="es-ES"/>
        </w:rPr>
        <w:t>La función de esta aplicación es la de simular un sistema de automatización S7, para lo cual posee características propias</w:t>
      </w:r>
      <w:r w:rsidR="00363FEC">
        <w:rPr>
          <w:color w:val="000000"/>
          <w:lang w:eastAsia="es-ES"/>
        </w:rPr>
        <w:t xml:space="preserve"> de un controlador programable.</w:t>
      </w:r>
    </w:p>
    <w:p w:rsidR="00907764" w:rsidRDefault="00907764" w:rsidP="00907764">
      <w:pPr>
        <w:pStyle w:val="Sinespaciado"/>
        <w:rPr>
          <w:lang w:eastAsia="es-ES"/>
        </w:rPr>
      </w:pPr>
    </w:p>
    <w:p w:rsidR="00363FEC" w:rsidRDefault="00971D1D" w:rsidP="000A1BE2">
      <w:pPr>
        <w:pStyle w:val="Prrafodelista"/>
        <w:numPr>
          <w:ilvl w:val="0"/>
          <w:numId w:val="50"/>
        </w:numPr>
        <w:ind w:right="-1"/>
        <w:rPr>
          <w:color w:val="000000"/>
          <w:lang w:eastAsia="es-ES"/>
        </w:rPr>
      </w:pPr>
      <w:r w:rsidRPr="00363FEC">
        <w:rPr>
          <w:color w:val="000000"/>
          <w:lang w:eastAsia="es-ES"/>
        </w:rPr>
        <w:t>Temporizadores: T 0 hasta T 2047</w:t>
      </w:r>
    </w:p>
    <w:p w:rsidR="00363FEC" w:rsidRDefault="00971D1D" w:rsidP="000A1BE2">
      <w:pPr>
        <w:pStyle w:val="Prrafodelista"/>
        <w:numPr>
          <w:ilvl w:val="0"/>
          <w:numId w:val="50"/>
        </w:numPr>
        <w:ind w:right="-1"/>
        <w:rPr>
          <w:color w:val="000000"/>
          <w:lang w:eastAsia="es-ES"/>
        </w:rPr>
      </w:pPr>
      <w:r w:rsidRPr="00363FEC">
        <w:rPr>
          <w:color w:val="000000"/>
          <w:lang w:eastAsia="es-ES"/>
        </w:rPr>
        <w:t>Marcas: 131.072 bits (16 KB) de la memoria M</w:t>
      </w:r>
    </w:p>
    <w:p w:rsidR="00363FEC" w:rsidRDefault="00971D1D" w:rsidP="000A1BE2">
      <w:pPr>
        <w:pStyle w:val="Prrafodelista"/>
        <w:numPr>
          <w:ilvl w:val="0"/>
          <w:numId w:val="50"/>
        </w:numPr>
        <w:ind w:right="-1"/>
        <w:rPr>
          <w:color w:val="000000"/>
          <w:lang w:eastAsia="es-ES"/>
        </w:rPr>
      </w:pPr>
      <w:r w:rsidRPr="00363FEC">
        <w:rPr>
          <w:color w:val="000000"/>
          <w:lang w:eastAsia="es-ES"/>
        </w:rPr>
        <w:t>E/S direccionables: 131.072 bits (16 KB) del área de E/S</w:t>
      </w:r>
    </w:p>
    <w:p w:rsidR="00363FEC" w:rsidRDefault="00971D1D" w:rsidP="000A1BE2">
      <w:pPr>
        <w:pStyle w:val="Prrafodelista"/>
        <w:numPr>
          <w:ilvl w:val="0"/>
          <w:numId w:val="50"/>
        </w:numPr>
        <w:ind w:right="-1"/>
        <w:rPr>
          <w:color w:val="000000"/>
          <w:lang w:eastAsia="es-ES"/>
        </w:rPr>
      </w:pPr>
      <w:r w:rsidRPr="00363FEC">
        <w:rPr>
          <w:color w:val="000000"/>
          <w:lang w:eastAsia="es-ES"/>
        </w:rPr>
        <w:t>Datos locales: Máximo: 64 KB Valor estándar: 32 KB</w:t>
      </w:r>
    </w:p>
    <w:p w:rsidR="00077A00" w:rsidRDefault="00971D1D" w:rsidP="000A1BE2">
      <w:pPr>
        <w:pStyle w:val="Prrafodelista"/>
        <w:numPr>
          <w:ilvl w:val="0"/>
          <w:numId w:val="50"/>
        </w:numPr>
        <w:ind w:left="142" w:right="-1" w:hanging="142"/>
        <w:rPr>
          <w:color w:val="000000"/>
          <w:lang w:eastAsia="es-ES"/>
        </w:rPr>
      </w:pPr>
      <w:r w:rsidRPr="00363FEC">
        <w:rPr>
          <w:color w:val="000000"/>
          <w:lang w:eastAsia="es-ES"/>
        </w:rPr>
        <w:t>Bloques lógicos y bloques de datos: 2048 bloques de función (FBs) y funciones (FCs) 4095 bloques de datos (DBs).</w:t>
      </w:r>
    </w:p>
    <w:p w:rsidR="009B1D7E" w:rsidRPr="00062E0E" w:rsidRDefault="009B1D7E" w:rsidP="000A1BE2">
      <w:pPr>
        <w:pStyle w:val="Prrafodelista"/>
        <w:numPr>
          <w:ilvl w:val="0"/>
          <w:numId w:val="50"/>
        </w:numPr>
        <w:ind w:left="0" w:right="-1" w:firstLine="0"/>
        <w:rPr>
          <w:color w:val="000000"/>
          <w:lang w:eastAsia="es-ES"/>
        </w:rPr>
      </w:pPr>
      <w:r w:rsidRPr="00645FF0">
        <w:t>Bloques de organización</w:t>
      </w:r>
      <w:r>
        <w:t xml:space="preserve"> (OBs): OB1 (programa cíclico)</w:t>
      </w:r>
    </w:p>
    <w:p w:rsidR="009B1D7E" w:rsidRPr="00DD79C1" w:rsidRDefault="009B1D7E" w:rsidP="000A1BE2">
      <w:pPr>
        <w:pStyle w:val="Prrafodelista"/>
        <w:numPr>
          <w:ilvl w:val="0"/>
          <w:numId w:val="50"/>
        </w:numPr>
        <w:ind w:left="142" w:right="-1" w:hanging="142"/>
        <w:rPr>
          <w:color w:val="000000"/>
          <w:lang w:eastAsia="es-ES"/>
        </w:rPr>
      </w:pPr>
      <w:r>
        <w:t xml:space="preserve">Bloques destinados a detección de errores, eventos y alarmas como: </w:t>
      </w:r>
      <w:r w:rsidRPr="00645FF0">
        <w:t>alar</w:t>
      </w:r>
      <w:r>
        <w:t>ma de retardo</w:t>
      </w:r>
      <w:r w:rsidRPr="00645FF0">
        <w:t xml:space="preserve">, </w:t>
      </w:r>
      <w:r>
        <w:t>alarma de proceso</w:t>
      </w:r>
      <w:r w:rsidRPr="00645FF0">
        <w:t xml:space="preserve">, </w:t>
      </w:r>
      <w:r>
        <w:t>error de tiempo</w:t>
      </w:r>
      <w:r w:rsidRPr="00645FF0">
        <w:t xml:space="preserve">, </w:t>
      </w:r>
      <w:r>
        <w:t>alarma de diagnóstico</w:t>
      </w:r>
      <w:r w:rsidRPr="00645FF0">
        <w:t xml:space="preserve">, </w:t>
      </w:r>
      <w:r>
        <w:t>avería de CPU, arranque completo, error de acceso a la periferia</w:t>
      </w:r>
      <w:r w:rsidRPr="00645FF0">
        <w:t xml:space="preserve">, </w:t>
      </w:r>
      <w:r>
        <w:t>alarma de estado</w:t>
      </w:r>
      <w:r w:rsidRPr="00645FF0">
        <w:t>, a</w:t>
      </w:r>
      <w:r>
        <w:t>larmas del fabricante,</w:t>
      </w:r>
      <w:r w:rsidRPr="00645FF0">
        <w:t xml:space="preserve"> presencia de módulo</w:t>
      </w:r>
      <w:r>
        <w:t xml:space="preserve">, </w:t>
      </w:r>
      <w:r w:rsidRPr="00645FF0">
        <w:t xml:space="preserve"> e</w:t>
      </w:r>
      <w:r>
        <w:t>rror de ejecución del programa,</w:t>
      </w:r>
      <w:r w:rsidRPr="00645FF0">
        <w:t xml:space="preserve"> </w:t>
      </w:r>
      <w:r>
        <w:t>error de programación</w:t>
      </w:r>
      <w:r w:rsidRPr="00645FF0">
        <w:t>.</w:t>
      </w:r>
    </w:p>
    <w:p w:rsidR="00DD79C1" w:rsidRPr="00077A00" w:rsidRDefault="00DD79C1" w:rsidP="00907764">
      <w:pPr>
        <w:pStyle w:val="Prrafodelista"/>
        <w:ind w:left="360" w:right="-1"/>
        <w:rPr>
          <w:color w:val="000000"/>
          <w:lang w:eastAsia="es-ES"/>
        </w:rPr>
      </w:pPr>
    </w:p>
    <w:p w:rsidR="00971D1D" w:rsidRDefault="00971D1D" w:rsidP="000A1BE2">
      <w:pPr>
        <w:pStyle w:val="Prrafodelista"/>
        <w:numPr>
          <w:ilvl w:val="0"/>
          <w:numId w:val="68"/>
        </w:numPr>
        <w:ind w:right="-1"/>
        <w:rPr>
          <w:color w:val="000000"/>
          <w:lang w:eastAsia="es-ES"/>
        </w:rPr>
      </w:pPr>
      <w:r w:rsidRPr="00DD79C1">
        <w:rPr>
          <w:color w:val="000000"/>
          <w:lang w:eastAsia="es-ES"/>
        </w:rPr>
        <w:t>Crear una simulación</w:t>
      </w:r>
    </w:p>
    <w:p w:rsidR="00907764" w:rsidRPr="00DD79C1" w:rsidRDefault="00907764" w:rsidP="00907764">
      <w:pPr>
        <w:pStyle w:val="Sinespaciado"/>
        <w:rPr>
          <w:lang w:eastAsia="es-ES"/>
        </w:rPr>
      </w:pPr>
    </w:p>
    <w:p w:rsidR="00971D1D" w:rsidRDefault="00971D1D" w:rsidP="00907764">
      <w:pPr>
        <w:ind w:right="-1"/>
        <w:rPr>
          <w:color w:val="000000"/>
          <w:lang w:eastAsia="es-ES"/>
        </w:rPr>
      </w:pPr>
      <w:r w:rsidRPr="002F5F86">
        <w:rPr>
          <w:color w:val="000000"/>
          <w:lang w:eastAsia="es-ES"/>
        </w:rPr>
        <w:t xml:space="preserve">Al iniciar una simulación de un programa de usuario se deben seguir los siguientes pasos: </w:t>
      </w:r>
    </w:p>
    <w:p w:rsidR="00971D1D" w:rsidRDefault="00971D1D" w:rsidP="000A1BE2">
      <w:pPr>
        <w:pStyle w:val="Prrafodelista"/>
        <w:numPr>
          <w:ilvl w:val="0"/>
          <w:numId w:val="42"/>
        </w:numPr>
        <w:spacing w:after="200"/>
        <w:ind w:right="-1"/>
        <w:rPr>
          <w:color w:val="000000"/>
          <w:lang w:eastAsia="es-ES"/>
        </w:rPr>
      </w:pPr>
      <w:r w:rsidRPr="002F5F86">
        <w:rPr>
          <w:color w:val="000000"/>
          <w:lang w:eastAsia="es-ES"/>
        </w:rPr>
        <w:t>Abrir el Administrador SIMATIC.</w:t>
      </w:r>
    </w:p>
    <w:p w:rsidR="00AE7923" w:rsidRPr="00AE7923" w:rsidRDefault="00AE7923" w:rsidP="00907764">
      <w:pPr>
        <w:pStyle w:val="Sinespaciado"/>
        <w:spacing w:line="360" w:lineRule="auto"/>
      </w:pPr>
    </w:p>
    <w:p w:rsidR="00971D1D" w:rsidRDefault="00971D1D" w:rsidP="000A1BE2">
      <w:pPr>
        <w:pStyle w:val="Prrafodelista"/>
        <w:numPr>
          <w:ilvl w:val="0"/>
          <w:numId w:val="42"/>
        </w:numPr>
        <w:spacing w:after="200"/>
        <w:ind w:left="142" w:right="-1" w:hanging="142"/>
        <w:rPr>
          <w:color w:val="000000"/>
          <w:lang w:eastAsia="es-ES"/>
        </w:rPr>
      </w:pPr>
      <w:r w:rsidRPr="001F4D2C">
        <w:rPr>
          <w:color w:val="000000"/>
          <w:lang w:eastAsia="es-ES"/>
        </w:rPr>
        <w:t xml:space="preserve">Hacer clic en </w:t>
      </w:r>
      <w:r w:rsidRPr="002F5F86">
        <w:rPr>
          <w:noProof/>
          <w:lang w:eastAsia="es-ES"/>
        </w:rPr>
        <w:drawing>
          <wp:inline distT="0" distB="0" distL="0" distR="0">
            <wp:extent cx="257175" cy="219075"/>
            <wp:effectExtent l="19050" t="0" r="9525" b="0"/>
            <wp:docPr id="6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1F4D2C">
        <w:rPr>
          <w:color w:val="000000"/>
          <w:lang w:eastAsia="es-ES"/>
        </w:rPr>
        <w:t>o elegir el comando de menú Herramientas &gt; Simular módulos. Se iniciará la aplicación S7-PLCSIM y se abrirá una subventana CPU (con la dirección MPI estándar ajustada a 2).</w:t>
      </w:r>
    </w:p>
    <w:p w:rsidR="00596723" w:rsidRDefault="00596723" w:rsidP="00907764">
      <w:pPr>
        <w:pStyle w:val="Sinespaciado"/>
        <w:spacing w:line="360" w:lineRule="auto"/>
        <w:rPr>
          <w:lang w:eastAsia="es-ES"/>
        </w:rPr>
      </w:pPr>
    </w:p>
    <w:p w:rsidR="00971D1D" w:rsidRDefault="00971D1D" w:rsidP="000A1BE2">
      <w:pPr>
        <w:pStyle w:val="Prrafodelista"/>
        <w:numPr>
          <w:ilvl w:val="0"/>
          <w:numId w:val="42"/>
        </w:numPr>
        <w:spacing w:after="200"/>
        <w:ind w:left="142" w:right="-1" w:hanging="142"/>
        <w:rPr>
          <w:color w:val="000000"/>
          <w:lang w:eastAsia="es-ES"/>
        </w:rPr>
      </w:pPr>
      <w:r w:rsidRPr="001F4D2C">
        <w:rPr>
          <w:color w:val="000000"/>
          <w:lang w:eastAsia="es-ES"/>
        </w:rPr>
        <w:t xml:space="preserve">Navegar hasta el proyecto que desee simular o abrir el S7-PLCSIM una vez se encuentre dentro del proyecto realizado  </w:t>
      </w:r>
    </w:p>
    <w:p w:rsidR="00596723" w:rsidRDefault="00596723" w:rsidP="005D5A9B">
      <w:pPr>
        <w:pStyle w:val="Sinespaciado"/>
        <w:spacing w:line="360" w:lineRule="auto"/>
        <w:rPr>
          <w:lang w:eastAsia="es-ES"/>
        </w:rPr>
      </w:pPr>
    </w:p>
    <w:p w:rsidR="00971D1D" w:rsidRDefault="00971D1D" w:rsidP="000A1BE2">
      <w:pPr>
        <w:pStyle w:val="Prrafodelista"/>
        <w:numPr>
          <w:ilvl w:val="0"/>
          <w:numId w:val="42"/>
        </w:numPr>
        <w:spacing w:after="200"/>
        <w:ind w:left="142" w:right="-1" w:hanging="142"/>
        <w:rPr>
          <w:color w:val="000000"/>
          <w:lang w:eastAsia="es-ES"/>
        </w:rPr>
      </w:pPr>
      <w:r w:rsidRPr="001F4D2C">
        <w:rPr>
          <w:color w:val="000000"/>
          <w:lang w:eastAsia="es-ES"/>
        </w:rPr>
        <w:t xml:space="preserve"> En el Administrador SIMATIC, hacer clic en o elegir el comando de menú Sistema de destino &gt; Cargar para cargar el objeto "Bloques" en el PLC simulado.</w:t>
      </w:r>
    </w:p>
    <w:p w:rsidR="00596723" w:rsidRDefault="00596723" w:rsidP="005D5A9B">
      <w:pPr>
        <w:pStyle w:val="Sinespaciado"/>
        <w:spacing w:line="360" w:lineRule="auto"/>
        <w:rPr>
          <w:lang w:eastAsia="es-ES"/>
        </w:rPr>
      </w:pPr>
    </w:p>
    <w:p w:rsidR="00971D1D" w:rsidRDefault="00971D1D" w:rsidP="000A1BE2">
      <w:pPr>
        <w:pStyle w:val="Prrafodelista"/>
        <w:numPr>
          <w:ilvl w:val="0"/>
          <w:numId w:val="42"/>
        </w:numPr>
        <w:spacing w:after="200"/>
        <w:ind w:left="142" w:right="-1" w:hanging="142"/>
        <w:rPr>
          <w:color w:val="000000"/>
          <w:lang w:eastAsia="es-ES"/>
        </w:rPr>
      </w:pPr>
      <w:r w:rsidRPr="001F4D2C">
        <w:rPr>
          <w:color w:val="000000"/>
          <w:lang w:eastAsia="es-ES"/>
        </w:rPr>
        <w:t xml:space="preserve">Cuando aparezca la pregunta: "¿Desea cargar los datos de sistema?", seleccione "No" si no desea cargar una configuración de hardware en el PLC simulado, o "Sí" para cargar la configuración. </w:t>
      </w:r>
    </w:p>
    <w:p w:rsidR="00596723" w:rsidRDefault="00596723" w:rsidP="005D5A9B">
      <w:pPr>
        <w:pStyle w:val="Sinespaciado"/>
        <w:spacing w:line="360" w:lineRule="auto"/>
        <w:rPr>
          <w:lang w:eastAsia="es-ES"/>
        </w:rPr>
      </w:pPr>
    </w:p>
    <w:p w:rsidR="00971D1D" w:rsidRDefault="00971D1D" w:rsidP="000A1BE2">
      <w:pPr>
        <w:pStyle w:val="Prrafodelista"/>
        <w:numPr>
          <w:ilvl w:val="0"/>
          <w:numId w:val="42"/>
        </w:numPr>
        <w:spacing w:after="200"/>
        <w:ind w:left="142" w:right="-1" w:hanging="142"/>
        <w:rPr>
          <w:color w:val="000000"/>
          <w:lang w:eastAsia="es-ES"/>
        </w:rPr>
      </w:pPr>
      <w:r w:rsidRPr="001F4D2C">
        <w:rPr>
          <w:color w:val="000000"/>
          <w:lang w:eastAsia="es-ES"/>
        </w:rPr>
        <w:t>En el simulador añadir subventanas para obtener información acerca del PLC simulado para esto se debe insertar por ejemplo entradas, salidas marcas</w:t>
      </w:r>
      <w:r w:rsidR="00077A00" w:rsidRPr="001F4D2C">
        <w:rPr>
          <w:color w:val="000000"/>
          <w:lang w:eastAsia="es-ES"/>
        </w:rPr>
        <w:t>, etc</w:t>
      </w:r>
      <w:r w:rsidRPr="001F4D2C">
        <w:rPr>
          <w:color w:val="000000"/>
          <w:lang w:eastAsia="es-ES"/>
        </w:rPr>
        <w:t>.</w:t>
      </w:r>
    </w:p>
    <w:p w:rsidR="00596723" w:rsidRDefault="00596723" w:rsidP="005D5A9B">
      <w:pPr>
        <w:pStyle w:val="Sinespaciado"/>
        <w:spacing w:line="360" w:lineRule="auto"/>
        <w:rPr>
          <w:lang w:eastAsia="es-ES"/>
        </w:rPr>
      </w:pPr>
    </w:p>
    <w:p w:rsidR="00971D1D" w:rsidRDefault="00971D1D" w:rsidP="000A1BE2">
      <w:pPr>
        <w:pStyle w:val="Prrafodelista"/>
        <w:numPr>
          <w:ilvl w:val="0"/>
          <w:numId w:val="42"/>
        </w:numPr>
        <w:spacing w:after="200"/>
        <w:ind w:left="142" w:right="-1" w:hanging="142"/>
        <w:rPr>
          <w:color w:val="000000"/>
          <w:lang w:eastAsia="es-ES"/>
        </w:rPr>
      </w:pPr>
      <w:r w:rsidRPr="001F4D2C">
        <w:rPr>
          <w:color w:val="000000"/>
          <w:lang w:eastAsia="es-ES"/>
        </w:rPr>
        <w:t xml:space="preserve">Seleccionar el menú PLC en S7-PLCSIM y verifique que aparezca una viñeta (•) junto al comando ON. </w:t>
      </w:r>
    </w:p>
    <w:p w:rsidR="00596723" w:rsidRDefault="00596723" w:rsidP="005D5A9B">
      <w:pPr>
        <w:pStyle w:val="Sinespaciado"/>
        <w:spacing w:line="360" w:lineRule="auto"/>
        <w:rPr>
          <w:lang w:eastAsia="es-ES"/>
        </w:rPr>
      </w:pPr>
    </w:p>
    <w:p w:rsidR="00971D1D" w:rsidRDefault="00971D1D" w:rsidP="000A1BE2">
      <w:pPr>
        <w:pStyle w:val="Prrafodelista"/>
        <w:numPr>
          <w:ilvl w:val="0"/>
          <w:numId w:val="42"/>
        </w:numPr>
        <w:spacing w:after="200"/>
        <w:ind w:left="142" w:right="-1" w:hanging="142"/>
        <w:rPr>
          <w:color w:val="000000"/>
          <w:lang w:eastAsia="es-ES"/>
        </w:rPr>
      </w:pPr>
      <w:r w:rsidRPr="001F4D2C">
        <w:rPr>
          <w:color w:val="000000"/>
          <w:lang w:eastAsia="es-ES"/>
        </w:rPr>
        <w:t xml:space="preserve">Seleccionar el comando de menú Ejecutar &gt; Ciclo y verifique que aparezca una viñeta (•) junto al comando Ciclo continuo. </w:t>
      </w:r>
    </w:p>
    <w:p w:rsidR="00596723" w:rsidRDefault="00596723" w:rsidP="005D5A9B">
      <w:pPr>
        <w:pStyle w:val="Sinespaciado"/>
        <w:spacing w:line="360" w:lineRule="auto"/>
        <w:rPr>
          <w:lang w:eastAsia="es-ES"/>
        </w:rPr>
      </w:pPr>
    </w:p>
    <w:p w:rsidR="00971D1D" w:rsidRDefault="00971D1D" w:rsidP="000A1BE2">
      <w:pPr>
        <w:pStyle w:val="Prrafodelista"/>
        <w:numPr>
          <w:ilvl w:val="0"/>
          <w:numId w:val="42"/>
        </w:numPr>
        <w:spacing w:after="200"/>
        <w:ind w:left="142" w:right="-1" w:hanging="142"/>
        <w:rPr>
          <w:color w:val="000000"/>
          <w:lang w:eastAsia="es-ES"/>
        </w:rPr>
      </w:pPr>
      <w:r w:rsidRPr="001F4D2C">
        <w:rPr>
          <w:color w:val="000000"/>
          <w:lang w:eastAsia="es-ES"/>
        </w:rPr>
        <w:t xml:space="preserve">Cambiar la CPU simulada a modo RUN haciendo clic en la casilla de verificación "RUN" o "RUN-P". </w:t>
      </w:r>
    </w:p>
    <w:p w:rsidR="00596723" w:rsidRDefault="00596723" w:rsidP="005D5A9B">
      <w:pPr>
        <w:pStyle w:val="Sinespaciado"/>
        <w:spacing w:line="360" w:lineRule="auto"/>
        <w:rPr>
          <w:lang w:eastAsia="es-ES"/>
        </w:rPr>
      </w:pPr>
    </w:p>
    <w:p w:rsidR="00971D1D" w:rsidRDefault="00971D1D" w:rsidP="000A1BE2">
      <w:pPr>
        <w:pStyle w:val="Prrafodelista"/>
        <w:numPr>
          <w:ilvl w:val="0"/>
          <w:numId w:val="42"/>
        </w:numPr>
        <w:spacing w:after="200"/>
        <w:ind w:left="142" w:right="-1" w:hanging="142"/>
        <w:rPr>
          <w:color w:val="000000"/>
          <w:lang w:eastAsia="es-ES"/>
        </w:rPr>
      </w:pPr>
      <w:r w:rsidRPr="001F4D2C">
        <w:rPr>
          <w:color w:val="000000"/>
          <w:lang w:eastAsia="es-ES"/>
        </w:rPr>
        <w:t xml:space="preserve">Activar, desactivar, verificar las variables del programa, para comprobar su buen funcionamiento. </w:t>
      </w:r>
    </w:p>
    <w:p w:rsidR="00596723" w:rsidRDefault="00596723" w:rsidP="005D5A9B">
      <w:pPr>
        <w:pStyle w:val="Sinespaciado"/>
        <w:spacing w:line="360" w:lineRule="auto"/>
        <w:rPr>
          <w:lang w:eastAsia="es-ES"/>
        </w:rPr>
      </w:pPr>
    </w:p>
    <w:p w:rsidR="00971D1D" w:rsidRDefault="00971D1D" w:rsidP="000A1BE2">
      <w:pPr>
        <w:pStyle w:val="Prrafodelista"/>
        <w:numPr>
          <w:ilvl w:val="0"/>
          <w:numId w:val="42"/>
        </w:numPr>
        <w:spacing w:after="200"/>
        <w:ind w:left="142" w:right="-1" w:hanging="142"/>
        <w:rPr>
          <w:color w:val="000000"/>
          <w:lang w:eastAsia="es-ES"/>
        </w:rPr>
      </w:pPr>
      <w:r w:rsidRPr="001F4D2C">
        <w:rPr>
          <w:color w:val="000000"/>
          <w:lang w:eastAsia="es-ES"/>
        </w:rPr>
        <w:t>Guardar el PLC simulado con el comando de menú Archivo &gt; Guardar PLC como... para guardar el estado actual del PLC simulado en un archivo.</w:t>
      </w:r>
    </w:p>
    <w:p w:rsidR="00525E78" w:rsidRDefault="004E6AD6" w:rsidP="005D5A9B">
      <w:pPr>
        <w:pStyle w:val="Prrafodelista"/>
        <w:spacing w:after="200"/>
        <w:ind w:right="-1" w:hanging="720"/>
        <w:rPr>
          <w:rFonts w:eastAsia="SimSun"/>
        </w:rPr>
      </w:pPr>
      <w:r w:rsidRPr="009B789F">
        <w:t>(</w:t>
      </w:r>
      <w:r w:rsidR="00316C93" w:rsidRPr="00596723">
        <w:rPr>
          <w:sz w:val="18"/>
          <w:szCs w:val="18"/>
        </w:rPr>
        <w:t>AG, siemens, 2005</w:t>
      </w:r>
      <w:r w:rsidRPr="00596723">
        <w:rPr>
          <w:rFonts w:eastAsia="SimSun"/>
          <w:sz w:val="18"/>
          <w:szCs w:val="18"/>
        </w:rPr>
        <w:t>, pp.</w:t>
      </w:r>
      <w:r w:rsidR="00316C93" w:rsidRPr="00596723">
        <w:rPr>
          <w:rFonts w:eastAsia="SimSun"/>
          <w:sz w:val="18"/>
          <w:szCs w:val="18"/>
        </w:rPr>
        <w:t>2</w:t>
      </w:r>
      <w:r w:rsidRPr="00596723">
        <w:rPr>
          <w:rFonts w:eastAsia="SimSun"/>
          <w:sz w:val="18"/>
          <w:szCs w:val="18"/>
        </w:rPr>
        <w:t>-</w:t>
      </w:r>
      <w:r w:rsidR="009B789F" w:rsidRPr="00596723">
        <w:rPr>
          <w:rFonts w:eastAsia="SimSun"/>
          <w:sz w:val="18"/>
          <w:szCs w:val="18"/>
        </w:rPr>
        <w:t>4</w:t>
      </w:r>
      <w:r w:rsidR="009B789F" w:rsidRPr="009B789F">
        <w:rPr>
          <w:rFonts w:eastAsia="SimSun"/>
        </w:rPr>
        <w:t>)</w:t>
      </w:r>
    </w:p>
    <w:p w:rsidR="00596723" w:rsidRDefault="00596723" w:rsidP="005D5A9B">
      <w:pPr>
        <w:pStyle w:val="Prrafodelista"/>
        <w:spacing w:after="200"/>
        <w:ind w:right="-1" w:hanging="720"/>
        <w:rPr>
          <w:color w:val="000000"/>
          <w:lang w:eastAsia="es-ES"/>
        </w:rPr>
      </w:pPr>
    </w:p>
    <w:p w:rsidR="005D5A9B" w:rsidRDefault="005D5A9B" w:rsidP="005D5A9B">
      <w:pPr>
        <w:pStyle w:val="Prrafodelista"/>
        <w:spacing w:after="200"/>
        <w:ind w:right="-1" w:hanging="720"/>
        <w:rPr>
          <w:color w:val="000000"/>
          <w:lang w:eastAsia="es-ES"/>
        </w:rPr>
      </w:pPr>
    </w:p>
    <w:p w:rsidR="005D5A9B" w:rsidRPr="009B789F" w:rsidRDefault="005D5A9B" w:rsidP="005D5A9B">
      <w:pPr>
        <w:pStyle w:val="Prrafodelista"/>
        <w:spacing w:after="200"/>
        <w:ind w:right="-1" w:hanging="720"/>
        <w:rPr>
          <w:color w:val="000000"/>
          <w:lang w:eastAsia="es-ES"/>
        </w:rPr>
      </w:pPr>
    </w:p>
    <w:p w:rsidR="00971D1D" w:rsidRDefault="00971D1D" w:rsidP="005D5A9B">
      <w:pPr>
        <w:pStyle w:val="Ttulo4"/>
        <w:rPr>
          <w:lang w:eastAsia="es-ES"/>
        </w:rPr>
      </w:pPr>
      <w:bookmarkStart w:id="367" w:name="_Toc433099715"/>
      <w:r w:rsidRPr="001F69AC">
        <w:rPr>
          <w:lang w:eastAsia="es-ES"/>
        </w:rPr>
        <w:t xml:space="preserve">Software </w:t>
      </w:r>
      <w:r w:rsidR="00A3472F">
        <w:rPr>
          <w:lang w:eastAsia="es-ES"/>
        </w:rPr>
        <w:t>a</w:t>
      </w:r>
      <w:r w:rsidR="00077A00" w:rsidRPr="001F69AC">
        <w:rPr>
          <w:lang w:eastAsia="es-ES"/>
        </w:rPr>
        <w:t>rduino 1.0.5</w:t>
      </w:r>
      <w:bookmarkEnd w:id="367"/>
    </w:p>
    <w:p w:rsidR="00472555" w:rsidRPr="00472555" w:rsidRDefault="00472555" w:rsidP="005D5A9B">
      <w:pPr>
        <w:pStyle w:val="Sinespaciado"/>
        <w:spacing w:line="360" w:lineRule="auto"/>
        <w:rPr>
          <w:lang w:eastAsia="es-ES"/>
        </w:rPr>
      </w:pPr>
    </w:p>
    <w:p w:rsidR="00971D1D" w:rsidRDefault="00971D1D" w:rsidP="005D5A9B">
      <w:pPr>
        <w:ind w:right="-1"/>
        <w:rPr>
          <w:color w:val="000000"/>
          <w:lang w:eastAsia="es-ES"/>
        </w:rPr>
      </w:pPr>
      <w:r>
        <w:rPr>
          <w:color w:val="000000"/>
          <w:lang w:eastAsia="es-ES"/>
        </w:rPr>
        <w:t xml:space="preserve">Es el software libre utilizado para la configuración y programación de toda la gama de productos arduino, ofrece </w:t>
      </w:r>
      <w:r w:rsidR="00077A00">
        <w:rPr>
          <w:color w:val="000000"/>
          <w:lang w:eastAsia="es-ES"/>
        </w:rPr>
        <w:t>flexibilidad y</w:t>
      </w:r>
      <w:r>
        <w:rPr>
          <w:color w:val="000000"/>
          <w:lang w:eastAsia="es-ES"/>
        </w:rPr>
        <w:t xml:space="preserve"> una gran variedad de ejemplos que ayudan a comprender de mejor manera el funcionamiento y aplicabilidad de estos controladores.</w:t>
      </w:r>
    </w:p>
    <w:p w:rsidR="00472555" w:rsidRDefault="00472555" w:rsidP="005D5A9B">
      <w:pPr>
        <w:pStyle w:val="Sinespaciado"/>
        <w:spacing w:line="360" w:lineRule="auto"/>
        <w:rPr>
          <w:lang w:eastAsia="es-ES"/>
        </w:rPr>
      </w:pPr>
    </w:p>
    <w:p w:rsidR="00BB4B2A" w:rsidRDefault="00971D1D" w:rsidP="005D5A9B">
      <w:pPr>
        <w:ind w:right="-1"/>
        <w:rPr>
          <w:color w:val="000000"/>
          <w:lang w:eastAsia="es-ES"/>
        </w:rPr>
      </w:pPr>
      <w:r>
        <w:rPr>
          <w:color w:val="000000"/>
          <w:lang w:eastAsia="es-ES"/>
        </w:rPr>
        <w:t xml:space="preserve">Su programación se basa en lenguaje c, y ofrece varias utilidades, como por ejemplo </w:t>
      </w:r>
      <w:r w:rsidR="00077A00">
        <w:rPr>
          <w:color w:val="000000"/>
          <w:lang w:eastAsia="es-ES"/>
        </w:rPr>
        <w:t>el monitor</w:t>
      </w:r>
      <w:r>
        <w:rPr>
          <w:color w:val="000000"/>
          <w:lang w:eastAsia="es-ES"/>
        </w:rPr>
        <w:t xml:space="preserve"> serial, que permite verificar los datos que están siendo enviados o recibidos a través de alguna placa ardui</w:t>
      </w:r>
      <w:r w:rsidR="00CB4A66">
        <w:rPr>
          <w:color w:val="000000"/>
          <w:lang w:eastAsia="es-ES"/>
        </w:rPr>
        <w:t>no configurada.</w:t>
      </w:r>
    </w:p>
    <w:p w:rsidR="00AE7923" w:rsidRDefault="00AE7923" w:rsidP="005D5A9B">
      <w:pPr>
        <w:pStyle w:val="Sinespaciado"/>
        <w:spacing w:line="360" w:lineRule="auto"/>
        <w:rPr>
          <w:lang w:eastAsia="es-ES"/>
        </w:rPr>
      </w:pPr>
    </w:p>
    <w:p w:rsidR="00971D1D" w:rsidRDefault="00971D1D" w:rsidP="005D5A9B">
      <w:pPr>
        <w:pStyle w:val="Ttulo4"/>
        <w:rPr>
          <w:lang w:eastAsia="es-ES"/>
        </w:rPr>
      </w:pPr>
      <w:bookmarkStart w:id="368" w:name="_Toc433099716"/>
      <w:r w:rsidRPr="001F69AC">
        <w:rPr>
          <w:lang w:eastAsia="es-ES"/>
        </w:rPr>
        <w:t>Xctu</w:t>
      </w:r>
      <w:bookmarkEnd w:id="368"/>
    </w:p>
    <w:p w:rsidR="00F14E19" w:rsidRPr="00F14E19" w:rsidRDefault="00F14E19" w:rsidP="005D5A9B">
      <w:pPr>
        <w:pStyle w:val="Sinespaciado"/>
        <w:spacing w:line="360" w:lineRule="auto"/>
        <w:rPr>
          <w:lang w:eastAsia="es-ES"/>
        </w:rPr>
      </w:pPr>
    </w:p>
    <w:p w:rsidR="00BB4B2A" w:rsidRDefault="00BB4B2A" w:rsidP="003B641E">
      <w:pPr>
        <w:ind w:right="-1"/>
        <w:rPr>
          <w:color w:val="000000"/>
          <w:lang w:eastAsia="es-ES"/>
        </w:rPr>
      </w:pPr>
      <w:r>
        <w:rPr>
          <w:color w:val="000000"/>
          <w:lang w:eastAsia="es-ES"/>
        </w:rPr>
        <w:t>Es el entorno grafico de programación creado por la empresa Digi International, para la configuración y programación de productos Xbee en todas sus gamas, sean serie 1, serie2 o Pro. Ofrece varias utilidades que permiten la configuración de los módulos de acuerdo a nuestros requerimientos, entre las opciones de configuración más importantes que este software ofrece están las siguientes:</w:t>
      </w:r>
    </w:p>
    <w:p w:rsidR="005D5A9B" w:rsidRDefault="005D5A9B" w:rsidP="005D5A9B">
      <w:pPr>
        <w:pStyle w:val="Sinespaciado"/>
        <w:rPr>
          <w:lang w:eastAsia="es-ES"/>
        </w:rPr>
      </w:pPr>
    </w:p>
    <w:p w:rsidR="00BB4B2A" w:rsidRDefault="00BB4B2A" w:rsidP="000A1BE2">
      <w:pPr>
        <w:pStyle w:val="Prrafodelista"/>
        <w:numPr>
          <w:ilvl w:val="0"/>
          <w:numId w:val="41"/>
        </w:numPr>
        <w:spacing w:after="200"/>
        <w:ind w:left="709" w:right="-1"/>
        <w:rPr>
          <w:color w:val="000000"/>
          <w:lang w:eastAsia="es-ES"/>
        </w:rPr>
      </w:pPr>
      <w:r>
        <w:rPr>
          <w:color w:val="000000"/>
          <w:lang w:eastAsia="es-ES"/>
        </w:rPr>
        <w:t>Lectura de los parámetros existentes en un módulo conectado.</w:t>
      </w:r>
    </w:p>
    <w:p w:rsidR="00BB4B2A" w:rsidRDefault="00BB4B2A" w:rsidP="000A1BE2">
      <w:pPr>
        <w:pStyle w:val="Prrafodelista"/>
        <w:numPr>
          <w:ilvl w:val="0"/>
          <w:numId w:val="41"/>
        </w:numPr>
        <w:spacing w:after="200"/>
        <w:ind w:left="709" w:right="-1"/>
        <w:rPr>
          <w:color w:val="000000"/>
          <w:lang w:eastAsia="es-ES"/>
        </w:rPr>
      </w:pPr>
      <w:r>
        <w:rPr>
          <w:color w:val="000000"/>
          <w:lang w:eastAsia="es-ES"/>
        </w:rPr>
        <w:t>Configuración de nuevos parámetros y su posterior escritura en el módulo.</w:t>
      </w:r>
    </w:p>
    <w:p w:rsidR="00BB4B2A" w:rsidRDefault="00BB4B2A" w:rsidP="000A1BE2">
      <w:pPr>
        <w:pStyle w:val="Prrafodelista"/>
        <w:numPr>
          <w:ilvl w:val="0"/>
          <w:numId w:val="41"/>
        </w:numPr>
        <w:spacing w:after="200"/>
        <w:ind w:left="709" w:right="-1"/>
        <w:rPr>
          <w:color w:val="000000"/>
          <w:lang w:eastAsia="es-ES"/>
        </w:rPr>
      </w:pPr>
      <w:r>
        <w:rPr>
          <w:color w:val="000000"/>
          <w:lang w:eastAsia="es-ES"/>
        </w:rPr>
        <w:t>Comunicación entre dispositivos para comprobar su buena configuración.</w:t>
      </w:r>
    </w:p>
    <w:p w:rsidR="00BB4B2A" w:rsidRDefault="00BB4B2A" w:rsidP="000A1BE2">
      <w:pPr>
        <w:pStyle w:val="Prrafodelista"/>
        <w:numPr>
          <w:ilvl w:val="0"/>
          <w:numId w:val="41"/>
        </w:numPr>
        <w:spacing w:after="200"/>
        <w:ind w:left="709" w:right="-1"/>
        <w:rPr>
          <w:color w:val="000000"/>
          <w:lang w:eastAsia="es-ES"/>
        </w:rPr>
      </w:pPr>
      <w:r>
        <w:rPr>
          <w:color w:val="000000"/>
          <w:lang w:eastAsia="es-ES"/>
        </w:rPr>
        <w:t>Detección de módulos dentro de una misma red.</w:t>
      </w:r>
    </w:p>
    <w:p w:rsidR="00BB4B2A" w:rsidRDefault="00BB4B2A" w:rsidP="000A1BE2">
      <w:pPr>
        <w:pStyle w:val="Prrafodelista"/>
        <w:numPr>
          <w:ilvl w:val="0"/>
          <w:numId w:val="41"/>
        </w:numPr>
        <w:spacing w:after="200"/>
        <w:ind w:left="709" w:right="-1"/>
        <w:rPr>
          <w:color w:val="000000"/>
          <w:lang w:eastAsia="es-ES"/>
        </w:rPr>
      </w:pPr>
      <w:r>
        <w:rPr>
          <w:color w:val="000000"/>
          <w:lang w:eastAsia="es-ES"/>
        </w:rPr>
        <w:t>Prueba de alcance máximo de cualquier modulo.</w:t>
      </w:r>
    </w:p>
    <w:p w:rsidR="00971D1D" w:rsidRDefault="00971D1D" w:rsidP="00436BC8">
      <w:pPr>
        <w:spacing w:after="0"/>
        <w:ind w:left="142" w:right="-1"/>
        <w:rPr>
          <w:color w:val="000000"/>
          <w:lang w:eastAsia="es-ES"/>
        </w:rPr>
      </w:pPr>
      <w:r>
        <w:rPr>
          <w:color w:val="000000"/>
          <w:lang w:eastAsia="es-ES"/>
        </w:rPr>
        <w:t xml:space="preserve">          </w:t>
      </w:r>
      <w:r w:rsidR="009B789F">
        <w:rPr>
          <w:color w:val="000000"/>
          <w:lang w:eastAsia="es-ES"/>
        </w:rPr>
        <w:t xml:space="preserve">                </w:t>
      </w:r>
      <w:r w:rsidR="00AA6364">
        <w:rPr>
          <w:color w:val="000000"/>
          <w:lang w:eastAsia="es-ES"/>
        </w:rPr>
        <w:t xml:space="preserve"> </w:t>
      </w:r>
      <w:r w:rsidR="00FC0B3B">
        <w:rPr>
          <w:color w:val="000000"/>
          <w:lang w:eastAsia="es-ES"/>
        </w:rPr>
        <w:t xml:space="preserve">   </w:t>
      </w:r>
      <w:r w:rsidR="00AA6364">
        <w:rPr>
          <w:color w:val="000000"/>
          <w:lang w:eastAsia="es-ES"/>
        </w:rPr>
        <w:t xml:space="preserve"> </w:t>
      </w:r>
      <w:r w:rsidR="009B789F">
        <w:rPr>
          <w:color w:val="000000"/>
          <w:lang w:eastAsia="es-ES"/>
        </w:rPr>
        <w:t xml:space="preserve">    </w:t>
      </w:r>
      <w:r>
        <w:rPr>
          <w:color w:val="000000"/>
          <w:lang w:eastAsia="es-ES"/>
        </w:rPr>
        <w:t xml:space="preserve"> </w:t>
      </w:r>
      <w:r>
        <w:rPr>
          <w:noProof/>
          <w:color w:val="000000"/>
          <w:lang w:eastAsia="es-ES"/>
        </w:rPr>
        <w:drawing>
          <wp:inline distT="0" distB="0" distL="0" distR="0">
            <wp:extent cx="2828925" cy="1781175"/>
            <wp:effectExtent l="38100" t="57150" r="123825" b="85725"/>
            <wp:docPr id="7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2839405" cy="17877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pPr>
      <w:bookmarkStart w:id="369" w:name="_Toc434523302"/>
      <w:r w:rsidRPr="00CB4A66">
        <w:rPr>
          <w:b/>
        </w:rPr>
        <w:t xml:space="preserve">Figura </w:t>
      </w:r>
      <w:r w:rsidR="00972966" w:rsidRPr="00CB4A66">
        <w:rPr>
          <w:b/>
        </w:rPr>
        <w:fldChar w:fldCharType="begin"/>
      </w:r>
      <w:r w:rsidR="006706EB" w:rsidRPr="00CB4A66">
        <w:rPr>
          <w:b/>
        </w:rPr>
        <w:instrText xml:space="preserve"> SEQ Figura \* ARABIC \s 1 </w:instrText>
      </w:r>
      <w:r w:rsidR="00972966" w:rsidRPr="00CB4A66">
        <w:rPr>
          <w:b/>
        </w:rPr>
        <w:fldChar w:fldCharType="separate"/>
      </w:r>
      <w:r w:rsidR="000F7BE7">
        <w:rPr>
          <w:b/>
          <w:noProof/>
        </w:rPr>
        <w:t>27</w:t>
      </w:r>
      <w:r w:rsidR="00972966" w:rsidRPr="00CB4A66">
        <w:rPr>
          <w:b/>
        </w:rPr>
        <w:fldChar w:fldCharType="end"/>
      </w:r>
      <w:r w:rsidRPr="00CB4A66">
        <w:rPr>
          <w:b/>
        </w:rPr>
        <w:t>-2:</w:t>
      </w:r>
      <w:r w:rsidRPr="003E27F4">
        <w:t xml:space="preserve"> </w:t>
      </w:r>
      <w:r w:rsidR="00971D1D" w:rsidRPr="003E27F4">
        <w:t>Software de programación XCTU</w:t>
      </w:r>
      <w:bookmarkEnd w:id="369"/>
    </w:p>
    <w:p w:rsidR="00971D1D" w:rsidRPr="00472555" w:rsidRDefault="00FC2732" w:rsidP="00FC0B3B">
      <w:pPr>
        <w:spacing w:after="0"/>
        <w:ind w:left="1416" w:right="-1" w:firstLine="708"/>
        <w:rPr>
          <w:sz w:val="16"/>
          <w:szCs w:val="16"/>
        </w:rPr>
      </w:pPr>
      <w:r>
        <w:rPr>
          <w:b/>
          <w:sz w:val="16"/>
          <w:szCs w:val="16"/>
        </w:rPr>
        <w:t>Realizado por:</w:t>
      </w:r>
      <w:r w:rsidR="00472555">
        <w:rPr>
          <w:sz w:val="16"/>
          <w:szCs w:val="16"/>
        </w:rPr>
        <w:t xml:space="preserve"> Andramuño I. y Lobato L., 2015</w:t>
      </w:r>
    </w:p>
    <w:p w:rsidR="00971D1D" w:rsidRDefault="00971D1D" w:rsidP="00472555">
      <w:pPr>
        <w:pStyle w:val="Sinespaciado"/>
      </w:pPr>
    </w:p>
    <w:p w:rsidR="00971D1D" w:rsidRDefault="00A3472F" w:rsidP="005D5A9B">
      <w:pPr>
        <w:pStyle w:val="Ttulo2"/>
        <w:rPr>
          <w:lang w:eastAsia="es-ES"/>
        </w:rPr>
      </w:pPr>
      <w:bookmarkStart w:id="370" w:name="_Toc433099717"/>
      <w:r>
        <w:rPr>
          <w:lang w:eastAsia="es-ES"/>
        </w:rPr>
        <w:t>D</w:t>
      </w:r>
      <w:r w:rsidRPr="007E4F51">
        <w:rPr>
          <w:lang w:eastAsia="es-ES"/>
        </w:rPr>
        <w:t>esarrollo del programa de control del sistema de alimentación.</w:t>
      </w:r>
      <w:bookmarkEnd w:id="370"/>
    </w:p>
    <w:p w:rsidR="00472555" w:rsidRPr="00472555" w:rsidRDefault="00472555" w:rsidP="005D5A9B">
      <w:pPr>
        <w:pStyle w:val="Sinespaciado"/>
        <w:spacing w:line="360" w:lineRule="auto"/>
        <w:rPr>
          <w:lang w:eastAsia="es-ES"/>
        </w:rPr>
      </w:pPr>
    </w:p>
    <w:p w:rsidR="00971D1D" w:rsidRDefault="00971D1D" w:rsidP="005D5A9B">
      <w:pPr>
        <w:ind w:right="-1"/>
        <w:rPr>
          <w:color w:val="000000"/>
          <w:lang w:eastAsia="es-ES"/>
        </w:rPr>
      </w:pPr>
      <w:r w:rsidRPr="002F5F86">
        <w:rPr>
          <w:color w:val="000000"/>
          <w:lang w:eastAsia="es-ES"/>
        </w:rPr>
        <w:t xml:space="preserve">Una vez definidos los requerimientos de programación del sistema de control, se debe proceder a la configuración del hardware y desarrollo de los bloques de funciones que permitan el cumplimiento de dichos requisitos. </w:t>
      </w:r>
    </w:p>
    <w:p w:rsidR="00436BC8" w:rsidRPr="002F5F86" w:rsidRDefault="00436BC8" w:rsidP="005D5A9B">
      <w:pPr>
        <w:pStyle w:val="Sinespaciado"/>
        <w:spacing w:line="360" w:lineRule="auto"/>
        <w:rPr>
          <w:lang w:eastAsia="es-ES"/>
        </w:rPr>
      </w:pPr>
    </w:p>
    <w:p w:rsidR="00971D1D" w:rsidRDefault="00A3472F" w:rsidP="005D5A9B">
      <w:pPr>
        <w:pStyle w:val="Ttulo3"/>
        <w:ind w:left="709"/>
        <w:rPr>
          <w:lang w:eastAsia="es-ES"/>
        </w:rPr>
      </w:pPr>
      <w:bookmarkStart w:id="371" w:name="_Toc433099718"/>
      <w:r>
        <w:rPr>
          <w:lang w:eastAsia="es-ES"/>
        </w:rPr>
        <w:t>Creació</w:t>
      </w:r>
      <w:r w:rsidRPr="007E4F51">
        <w:rPr>
          <w:lang w:eastAsia="es-ES"/>
        </w:rPr>
        <w:t>n de un proyecto de step 7</w:t>
      </w:r>
      <w:bookmarkEnd w:id="371"/>
    </w:p>
    <w:p w:rsidR="00472555" w:rsidRPr="00472555" w:rsidRDefault="00472555" w:rsidP="005D5A9B">
      <w:pPr>
        <w:pStyle w:val="Sinespaciado"/>
        <w:spacing w:line="360" w:lineRule="auto"/>
        <w:rPr>
          <w:lang w:eastAsia="es-ES"/>
        </w:rPr>
      </w:pPr>
    </w:p>
    <w:p w:rsidR="00971D1D" w:rsidRDefault="00971D1D" w:rsidP="003B641E">
      <w:pPr>
        <w:ind w:right="-1"/>
        <w:rPr>
          <w:color w:val="000000"/>
          <w:lang w:eastAsia="es-ES"/>
        </w:rPr>
      </w:pPr>
      <w:r w:rsidRPr="002F5F86">
        <w:rPr>
          <w:color w:val="000000"/>
          <w:lang w:eastAsia="es-ES"/>
        </w:rPr>
        <w:t>Se ha utilizado el software de programación para controlador</w:t>
      </w:r>
      <w:r w:rsidR="005D5A9B">
        <w:rPr>
          <w:color w:val="000000"/>
          <w:lang w:eastAsia="es-ES"/>
        </w:rPr>
        <w:t xml:space="preserve">es Simatic S7-300, Step 7 V5.5. </w:t>
      </w:r>
      <w:r w:rsidRPr="002F5F86">
        <w:rPr>
          <w:color w:val="000000"/>
          <w:lang w:eastAsia="es-ES"/>
        </w:rPr>
        <w:t xml:space="preserve">Para crear un nuevo proyecto se tienen dos opciones usar el asistente de configuración o dar click en la pestaña de nuevo de la pantalla principal y crear el proyecto paso a paso integrando el equipo a usar y demás requerimientos individualmente. </w:t>
      </w:r>
    </w:p>
    <w:p w:rsidR="005D5A9B" w:rsidRPr="002F5F86" w:rsidRDefault="005D5A9B" w:rsidP="003B641E">
      <w:pPr>
        <w:pStyle w:val="Sinespaciado"/>
        <w:jc w:val="both"/>
        <w:rPr>
          <w:lang w:eastAsia="es-ES"/>
        </w:rPr>
      </w:pPr>
    </w:p>
    <w:p w:rsidR="00971D1D" w:rsidRDefault="00971D1D" w:rsidP="003B641E">
      <w:pPr>
        <w:ind w:right="-1"/>
        <w:rPr>
          <w:color w:val="000000"/>
          <w:lang w:eastAsia="es-ES"/>
        </w:rPr>
      </w:pPr>
      <w:r w:rsidRPr="002F5F86">
        <w:rPr>
          <w:color w:val="000000"/>
          <w:lang w:eastAsia="es-ES"/>
        </w:rPr>
        <w:t xml:space="preserve">En este caso se ha usado el asistente para la configuración inicial de un nuevo proyecto de automatización el procedimiento realizado se detalla a continuación: </w:t>
      </w:r>
    </w:p>
    <w:p w:rsidR="005D5A9B" w:rsidRPr="002F5F86" w:rsidRDefault="005D5A9B" w:rsidP="005D5A9B">
      <w:pPr>
        <w:pStyle w:val="Sinespaciado"/>
        <w:rPr>
          <w:lang w:eastAsia="es-ES"/>
        </w:rPr>
      </w:pPr>
    </w:p>
    <w:p w:rsidR="00971D1D" w:rsidRDefault="00077A00" w:rsidP="000A1BE2">
      <w:pPr>
        <w:pStyle w:val="Prrafodelista"/>
        <w:numPr>
          <w:ilvl w:val="0"/>
          <w:numId w:val="43"/>
        </w:numPr>
        <w:spacing w:after="200"/>
        <w:ind w:left="426" w:right="-1"/>
        <w:rPr>
          <w:color w:val="000000"/>
          <w:lang w:eastAsia="es-ES"/>
        </w:rPr>
      </w:pPr>
      <w:r w:rsidRPr="002F5F86">
        <w:rPr>
          <w:color w:val="000000"/>
          <w:lang w:eastAsia="es-ES"/>
        </w:rPr>
        <w:t>Pulsar en</w:t>
      </w:r>
      <w:r w:rsidR="00971D1D" w:rsidRPr="002F5F86">
        <w:rPr>
          <w:color w:val="000000"/>
          <w:lang w:eastAsia="es-ES"/>
        </w:rPr>
        <w:t xml:space="preserve"> la pestaña archivo de la pantalla principal de Step 7, y abrir el Asistente de Nuevo pr</w:t>
      </w:r>
      <w:r>
        <w:rPr>
          <w:color w:val="000000"/>
          <w:lang w:eastAsia="es-ES"/>
        </w:rPr>
        <w:t>oyecto y dar click en siguiente.</w:t>
      </w:r>
    </w:p>
    <w:p w:rsidR="00971D1D" w:rsidRPr="002F5F86" w:rsidRDefault="00AA6364" w:rsidP="00436BC8">
      <w:pPr>
        <w:pStyle w:val="Prrafodelista"/>
        <w:spacing w:after="0"/>
        <w:ind w:left="142" w:right="-1"/>
        <w:jc w:val="center"/>
        <w:rPr>
          <w:color w:val="000000"/>
          <w:lang w:eastAsia="es-ES"/>
        </w:rPr>
      </w:pPr>
      <w:r>
        <w:rPr>
          <w:color w:val="000000"/>
          <w:lang w:eastAsia="es-ES"/>
        </w:rPr>
        <w:t xml:space="preserve">             </w:t>
      </w:r>
      <w:r w:rsidR="00971D1D" w:rsidRPr="002F5F86">
        <w:rPr>
          <w:noProof/>
          <w:color w:val="000000"/>
          <w:lang w:eastAsia="es-ES"/>
        </w:rPr>
        <w:drawing>
          <wp:inline distT="0" distB="0" distL="0" distR="0">
            <wp:extent cx="3114675" cy="2314575"/>
            <wp:effectExtent l="38100" t="57150" r="123825" b="104775"/>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3117957" cy="2317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72" w:name="_Toc434523303"/>
      <w:r w:rsidRPr="00FC2732">
        <w:rPr>
          <w:b/>
        </w:rPr>
        <w:t xml:space="preserve">Figura </w:t>
      </w:r>
      <w:r w:rsidR="00972966" w:rsidRPr="00FC2732">
        <w:rPr>
          <w:b/>
        </w:rPr>
        <w:fldChar w:fldCharType="begin"/>
      </w:r>
      <w:r w:rsidR="006706EB" w:rsidRPr="00FC2732">
        <w:rPr>
          <w:b/>
        </w:rPr>
        <w:instrText xml:space="preserve"> SEQ Figura \* ARABIC \s 1 </w:instrText>
      </w:r>
      <w:r w:rsidR="00972966" w:rsidRPr="00FC2732">
        <w:rPr>
          <w:b/>
        </w:rPr>
        <w:fldChar w:fldCharType="separate"/>
      </w:r>
      <w:r w:rsidR="000F7BE7">
        <w:rPr>
          <w:b/>
          <w:noProof/>
        </w:rPr>
        <w:t>28</w:t>
      </w:r>
      <w:r w:rsidR="00972966" w:rsidRPr="00FC2732">
        <w:rPr>
          <w:b/>
        </w:rPr>
        <w:fldChar w:fldCharType="end"/>
      </w:r>
      <w:r w:rsidRPr="00FC2732">
        <w:rPr>
          <w:b/>
        </w:rPr>
        <w:t>-2:</w:t>
      </w:r>
      <w:r w:rsidRPr="003E27F4">
        <w:t xml:space="preserve"> </w:t>
      </w:r>
      <w:r w:rsidR="00971D1D" w:rsidRPr="003E27F4">
        <w:rPr>
          <w:lang w:eastAsia="es-ES"/>
        </w:rPr>
        <w:t>Asistente de Nuevo Proyecto de Step 7</w:t>
      </w:r>
      <w:bookmarkEnd w:id="372"/>
    </w:p>
    <w:p w:rsidR="009B789F" w:rsidRDefault="00FC2732" w:rsidP="00FC0B3B">
      <w:pPr>
        <w:spacing w:after="0"/>
        <w:ind w:left="1416" w:right="-1" w:firstLine="708"/>
        <w:rPr>
          <w:sz w:val="16"/>
          <w:szCs w:val="16"/>
        </w:rPr>
      </w:pPr>
      <w:r>
        <w:rPr>
          <w:b/>
          <w:color w:val="000000"/>
          <w:sz w:val="16"/>
          <w:szCs w:val="16"/>
          <w:lang w:eastAsia="es-ES"/>
        </w:rPr>
        <w:t>Realizado por:</w:t>
      </w:r>
      <w:r w:rsidR="009B789F">
        <w:rPr>
          <w:sz w:val="16"/>
          <w:szCs w:val="16"/>
        </w:rPr>
        <w:t xml:space="preserve"> Andramuño I. y Lobato L., 2015</w:t>
      </w:r>
    </w:p>
    <w:p w:rsidR="00971D1D" w:rsidRPr="00606349" w:rsidRDefault="00971D1D" w:rsidP="005D5A9B">
      <w:pPr>
        <w:pStyle w:val="Sinespaciado"/>
        <w:rPr>
          <w:lang w:eastAsia="es-ES"/>
        </w:rPr>
      </w:pPr>
    </w:p>
    <w:p w:rsidR="00971D1D" w:rsidRPr="002F5F86" w:rsidRDefault="00971D1D" w:rsidP="00BD7CB1">
      <w:pPr>
        <w:pStyle w:val="Prrafodelista"/>
        <w:ind w:left="142" w:right="-1"/>
        <w:rPr>
          <w:color w:val="000000"/>
          <w:lang w:eastAsia="es-ES"/>
        </w:rPr>
      </w:pPr>
    </w:p>
    <w:p w:rsidR="00971D1D" w:rsidRPr="002F5F86" w:rsidRDefault="00971D1D" w:rsidP="000A1BE2">
      <w:pPr>
        <w:pStyle w:val="Prrafodelista"/>
        <w:numPr>
          <w:ilvl w:val="0"/>
          <w:numId w:val="43"/>
        </w:numPr>
        <w:spacing w:after="200"/>
        <w:ind w:right="-1"/>
        <w:rPr>
          <w:color w:val="000000"/>
          <w:lang w:eastAsia="es-ES"/>
        </w:rPr>
      </w:pPr>
      <w:r w:rsidRPr="002F5F86">
        <w:rPr>
          <w:color w:val="000000"/>
          <w:lang w:eastAsia="es-ES"/>
        </w:rPr>
        <w:t xml:space="preserve">Seleccionar el tipo de CPU con el que se va a trabajar, en este proyecto se </w:t>
      </w:r>
      <w:r w:rsidR="00077A00" w:rsidRPr="002F5F86">
        <w:rPr>
          <w:color w:val="000000"/>
          <w:lang w:eastAsia="es-ES"/>
        </w:rPr>
        <w:t>escogió el</w:t>
      </w:r>
      <w:r w:rsidRPr="002F5F86">
        <w:rPr>
          <w:color w:val="000000"/>
          <w:lang w:eastAsia="es-ES"/>
        </w:rPr>
        <w:t xml:space="preserve"> Simatic 315-2DP, y dar click en siguiente.</w:t>
      </w:r>
    </w:p>
    <w:p w:rsidR="00971D1D" w:rsidRPr="002F5F86" w:rsidRDefault="009B789F" w:rsidP="009B789F">
      <w:pPr>
        <w:spacing w:after="0"/>
        <w:ind w:right="-1"/>
        <w:rPr>
          <w:color w:val="000000"/>
          <w:lang w:eastAsia="es-ES"/>
        </w:rPr>
      </w:pPr>
      <w:r>
        <w:rPr>
          <w:color w:val="000000"/>
          <w:lang w:eastAsia="es-ES"/>
        </w:rPr>
        <w:t xml:space="preserve">                                  </w:t>
      </w:r>
      <w:r w:rsidR="00AA6364">
        <w:rPr>
          <w:color w:val="000000"/>
          <w:lang w:eastAsia="es-ES"/>
        </w:rPr>
        <w:t xml:space="preserve">    </w:t>
      </w:r>
      <w:r w:rsidR="00971D1D" w:rsidRPr="002F5F86">
        <w:rPr>
          <w:noProof/>
          <w:color w:val="000000"/>
          <w:lang w:eastAsia="es-ES"/>
        </w:rPr>
        <w:drawing>
          <wp:inline distT="0" distB="0" distL="0" distR="0">
            <wp:extent cx="2714625" cy="1981200"/>
            <wp:effectExtent l="38100" t="57150" r="123825" b="95250"/>
            <wp:docPr id="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2727179" cy="19903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73" w:name="_Toc434523304"/>
      <w:r w:rsidRPr="00FC2732">
        <w:rPr>
          <w:b/>
        </w:rPr>
        <w:t xml:space="preserve">Figura </w:t>
      </w:r>
      <w:r w:rsidR="00972966" w:rsidRPr="00FC2732">
        <w:rPr>
          <w:b/>
        </w:rPr>
        <w:fldChar w:fldCharType="begin"/>
      </w:r>
      <w:r w:rsidR="006706EB" w:rsidRPr="00FC2732">
        <w:rPr>
          <w:b/>
        </w:rPr>
        <w:instrText xml:space="preserve"> SEQ Figura \* ARABIC \s 1 </w:instrText>
      </w:r>
      <w:r w:rsidR="00972966" w:rsidRPr="00FC2732">
        <w:rPr>
          <w:b/>
        </w:rPr>
        <w:fldChar w:fldCharType="separate"/>
      </w:r>
      <w:r w:rsidR="000F7BE7">
        <w:rPr>
          <w:b/>
          <w:noProof/>
        </w:rPr>
        <w:t>29</w:t>
      </w:r>
      <w:r w:rsidR="00972966" w:rsidRPr="00FC2732">
        <w:rPr>
          <w:b/>
        </w:rPr>
        <w:fldChar w:fldCharType="end"/>
      </w:r>
      <w:r w:rsidRPr="00FC2732">
        <w:rPr>
          <w:b/>
        </w:rPr>
        <w:t>-2:</w:t>
      </w:r>
      <w:r w:rsidRPr="003E27F4">
        <w:t xml:space="preserve"> </w:t>
      </w:r>
      <w:r w:rsidR="00971D1D" w:rsidRPr="003E27F4">
        <w:rPr>
          <w:lang w:eastAsia="es-ES"/>
        </w:rPr>
        <w:t>Selección de CPU</w:t>
      </w:r>
      <w:bookmarkEnd w:id="373"/>
    </w:p>
    <w:p w:rsidR="009B789F" w:rsidRDefault="00B50D99" w:rsidP="00FC0B3B">
      <w:pPr>
        <w:spacing w:after="0"/>
        <w:ind w:left="1416" w:right="-1" w:firstLine="708"/>
        <w:rPr>
          <w:sz w:val="16"/>
          <w:szCs w:val="16"/>
        </w:rPr>
      </w:pPr>
      <w:r>
        <w:rPr>
          <w:b/>
          <w:color w:val="000000"/>
          <w:sz w:val="16"/>
          <w:szCs w:val="16"/>
          <w:lang w:eastAsia="es-ES"/>
        </w:rPr>
        <w:t>Realizado por:</w:t>
      </w:r>
      <w:r>
        <w:rPr>
          <w:sz w:val="16"/>
          <w:szCs w:val="16"/>
        </w:rPr>
        <w:t xml:space="preserve"> </w:t>
      </w:r>
      <w:r w:rsidR="009B789F">
        <w:rPr>
          <w:sz w:val="16"/>
          <w:szCs w:val="16"/>
        </w:rPr>
        <w:t xml:space="preserve"> Andramuño I. y Lobato L., 2015</w:t>
      </w:r>
    </w:p>
    <w:p w:rsidR="00971D1D" w:rsidRPr="00606349" w:rsidRDefault="00971D1D" w:rsidP="003D19D7">
      <w:pPr>
        <w:pStyle w:val="Prrafodelista"/>
        <w:spacing w:after="0"/>
        <w:ind w:left="142" w:right="-1"/>
        <w:rPr>
          <w:color w:val="000000"/>
          <w:sz w:val="16"/>
          <w:szCs w:val="16"/>
          <w:lang w:eastAsia="es-ES"/>
        </w:rPr>
      </w:pPr>
    </w:p>
    <w:p w:rsidR="00971D1D" w:rsidRPr="002F5F86" w:rsidRDefault="00971D1D" w:rsidP="00472555">
      <w:pPr>
        <w:pStyle w:val="Sinespaciado"/>
        <w:rPr>
          <w:lang w:eastAsia="es-ES"/>
        </w:rPr>
      </w:pPr>
    </w:p>
    <w:p w:rsidR="00971D1D" w:rsidRPr="002F5F86" w:rsidRDefault="00971D1D" w:rsidP="000A1BE2">
      <w:pPr>
        <w:pStyle w:val="Prrafodelista"/>
        <w:numPr>
          <w:ilvl w:val="0"/>
          <w:numId w:val="43"/>
        </w:numPr>
        <w:spacing w:after="200"/>
        <w:ind w:right="-1"/>
        <w:rPr>
          <w:color w:val="000000"/>
          <w:lang w:eastAsia="es-ES"/>
        </w:rPr>
      </w:pPr>
      <w:r w:rsidRPr="002F5F86">
        <w:rPr>
          <w:color w:val="000000"/>
          <w:lang w:eastAsia="es-ES"/>
        </w:rPr>
        <w:t>Seleccionar los bloques que se desea insertar al inicio del proyecto, y el lenguaje de programación a ser utilizado. En este caso se eligió el bloque de ejecución OB1, y el lenguaje de programación AWL.</w:t>
      </w:r>
    </w:p>
    <w:p w:rsidR="00971D1D" w:rsidRPr="002F5F86" w:rsidRDefault="00FC2732" w:rsidP="00FC2732">
      <w:pPr>
        <w:spacing w:after="0"/>
        <w:ind w:right="-1"/>
        <w:rPr>
          <w:color w:val="000000"/>
          <w:lang w:eastAsia="es-ES"/>
        </w:rPr>
      </w:pPr>
      <w:r>
        <w:rPr>
          <w:color w:val="000000"/>
          <w:lang w:eastAsia="es-ES"/>
        </w:rPr>
        <w:t xml:space="preserve">                                </w:t>
      </w:r>
      <w:r w:rsidR="00AA6364">
        <w:rPr>
          <w:color w:val="000000"/>
          <w:lang w:eastAsia="es-ES"/>
        </w:rPr>
        <w:t xml:space="preserve">    </w:t>
      </w:r>
      <w:r>
        <w:rPr>
          <w:color w:val="000000"/>
          <w:lang w:eastAsia="es-ES"/>
        </w:rPr>
        <w:t xml:space="preserve">   </w:t>
      </w:r>
      <w:r w:rsidR="00971D1D" w:rsidRPr="002F5F86">
        <w:rPr>
          <w:noProof/>
          <w:color w:val="000000"/>
          <w:lang w:eastAsia="es-ES"/>
        </w:rPr>
        <w:drawing>
          <wp:inline distT="0" distB="0" distL="0" distR="0">
            <wp:extent cx="2847975" cy="2163445"/>
            <wp:effectExtent l="38100" t="57150" r="123825" b="103505"/>
            <wp:docPr id="6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2867180" cy="2178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74" w:name="_Toc434523305"/>
      <w:r w:rsidRPr="00FC2732">
        <w:rPr>
          <w:b/>
        </w:rPr>
        <w:t xml:space="preserve">Figura </w:t>
      </w:r>
      <w:r w:rsidR="00972966" w:rsidRPr="00FC2732">
        <w:rPr>
          <w:b/>
        </w:rPr>
        <w:fldChar w:fldCharType="begin"/>
      </w:r>
      <w:r w:rsidR="006706EB" w:rsidRPr="00FC2732">
        <w:rPr>
          <w:b/>
        </w:rPr>
        <w:instrText xml:space="preserve"> SEQ Figura \* ARABIC \s 1 </w:instrText>
      </w:r>
      <w:r w:rsidR="00972966" w:rsidRPr="00FC2732">
        <w:rPr>
          <w:b/>
        </w:rPr>
        <w:fldChar w:fldCharType="separate"/>
      </w:r>
      <w:r w:rsidR="000F7BE7">
        <w:rPr>
          <w:b/>
          <w:noProof/>
        </w:rPr>
        <w:t>30</w:t>
      </w:r>
      <w:r w:rsidR="00972966" w:rsidRPr="00FC2732">
        <w:rPr>
          <w:b/>
        </w:rPr>
        <w:fldChar w:fldCharType="end"/>
      </w:r>
      <w:r w:rsidRPr="00FC2732">
        <w:rPr>
          <w:b/>
        </w:rPr>
        <w:t>-2:</w:t>
      </w:r>
      <w:r w:rsidRPr="003E27F4">
        <w:t xml:space="preserve"> </w:t>
      </w:r>
      <w:r w:rsidR="00971D1D" w:rsidRPr="003E27F4">
        <w:rPr>
          <w:lang w:eastAsia="es-ES"/>
        </w:rPr>
        <w:t>Selección de Bloques y Lenguaje</w:t>
      </w:r>
      <w:bookmarkEnd w:id="374"/>
      <w:r w:rsidR="00971D1D" w:rsidRPr="003E27F4">
        <w:rPr>
          <w:lang w:eastAsia="es-ES"/>
        </w:rPr>
        <w:t xml:space="preserve"> </w:t>
      </w:r>
    </w:p>
    <w:p w:rsidR="009B789F" w:rsidRDefault="00FC2732" w:rsidP="00FC0B3B">
      <w:pPr>
        <w:spacing w:after="0"/>
        <w:ind w:left="1416" w:right="-1" w:firstLine="708"/>
        <w:rPr>
          <w:sz w:val="16"/>
          <w:szCs w:val="16"/>
        </w:rPr>
      </w:pPr>
      <w:r w:rsidRPr="00FC2732">
        <w:rPr>
          <w:b/>
          <w:color w:val="000000"/>
          <w:sz w:val="16"/>
          <w:szCs w:val="16"/>
          <w:lang w:eastAsia="es-ES"/>
        </w:rPr>
        <w:t>Realizado po</w:t>
      </w:r>
      <w:r>
        <w:rPr>
          <w:b/>
          <w:color w:val="000000"/>
          <w:sz w:val="16"/>
          <w:szCs w:val="16"/>
          <w:lang w:eastAsia="es-ES"/>
        </w:rPr>
        <w:t>r</w:t>
      </w:r>
      <w:r>
        <w:rPr>
          <w:color w:val="000000"/>
          <w:sz w:val="16"/>
          <w:szCs w:val="16"/>
          <w:lang w:eastAsia="es-ES"/>
        </w:rPr>
        <w:t>:</w:t>
      </w:r>
      <w:r w:rsidR="009B789F">
        <w:rPr>
          <w:sz w:val="16"/>
          <w:szCs w:val="16"/>
        </w:rPr>
        <w:t xml:space="preserve"> Andramuño I. y Lobato L., 2015</w:t>
      </w:r>
    </w:p>
    <w:p w:rsidR="00971D1D" w:rsidRDefault="00971D1D" w:rsidP="006D7263">
      <w:pPr>
        <w:spacing w:after="0" w:line="240" w:lineRule="auto"/>
        <w:ind w:left="142" w:right="-1"/>
        <w:rPr>
          <w:color w:val="000000"/>
          <w:sz w:val="16"/>
          <w:szCs w:val="16"/>
          <w:lang w:eastAsia="es-ES"/>
        </w:rPr>
      </w:pPr>
    </w:p>
    <w:p w:rsidR="00077A00" w:rsidRPr="00606349" w:rsidRDefault="00077A00" w:rsidP="00BD7CB1">
      <w:pPr>
        <w:spacing w:after="0"/>
        <w:ind w:left="142" w:right="-1"/>
        <w:rPr>
          <w:color w:val="000000"/>
          <w:sz w:val="16"/>
          <w:szCs w:val="16"/>
          <w:lang w:eastAsia="es-ES"/>
        </w:rPr>
      </w:pPr>
    </w:p>
    <w:p w:rsidR="00971D1D" w:rsidRPr="002F5F86" w:rsidRDefault="00971D1D" w:rsidP="000A1BE2">
      <w:pPr>
        <w:pStyle w:val="Prrafodelista"/>
        <w:numPr>
          <w:ilvl w:val="0"/>
          <w:numId w:val="43"/>
        </w:numPr>
        <w:spacing w:after="0"/>
        <w:ind w:right="-1"/>
        <w:rPr>
          <w:color w:val="000000"/>
          <w:lang w:eastAsia="es-ES"/>
        </w:rPr>
      </w:pPr>
      <w:r w:rsidRPr="002F5F86">
        <w:rPr>
          <w:color w:val="000000"/>
          <w:lang w:eastAsia="es-ES"/>
        </w:rPr>
        <w:t xml:space="preserve">Por último se selecciona el nombre del proyecto en nuestro caso Sistema de Alimentación y pulsamos en finalizar para crear el proyecto nuevo. </w:t>
      </w:r>
    </w:p>
    <w:p w:rsidR="00971D1D" w:rsidRPr="00606349" w:rsidRDefault="00971D1D" w:rsidP="005D5A9B">
      <w:pPr>
        <w:pStyle w:val="Sinespaciado"/>
        <w:spacing w:line="360" w:lineRule="auto"/>
        <w:rPr>
          <w:lang w:eastAsia="es-ES"/>
        </w:rPr>
      </w:pPr>
    </w:p>
    <w:p w:rsidR="00971D1D" w:rsidRPr="002F5F86" w:rsidRDefault="00971D1D" w:rsidP="00BD7CB1">
      <w:pPr>
        <w:ind w:left="142" w:right="-1"/>
        <w:rPr>
          <w:color w:val="000000"/>
          <w:lang w:eastAsia="es-ES"/>
        </w:rPr>
      </w:pPr>
      <w:r w:rsidRPr="002F5F86">
        <w:rPr>
          <w:color w:val="000000"/>
          <w:lang w:eastAsia="es-ES"/>
        </w:rPr>
        <w:t xml:space="preserve">En la siguiente figura se muestra la pantalla principal de nuestro proyecto una vez ha sido creado y sobre la cual se trabajara posteriormente en la configuración y programación del sistema de acuerdo a los requerimientos del proceso a automatizar. </w:t>
      </w:r>
    </w:p>
    <w:p w:rsidR="00971D1D" w:rsidRPr="002F5F86" w:rsidRDefault="00AA6364" w:rsidP="007F1978">
      <w:pPr>
        <w:spacing w:after="0"/>
        <w:ind w:left="142" w:right="-1"/>
        <w:jc w:val="center"/>
        <w:rPr>
          <w:color w:val="000000"/>
          <w:lang w:eastAsia="es-ES"/>
        </w:rPr>
      </w:pPr>
      <w:r>
        <w:rPr>
          <w:color w:val="000000"/>
          <w:lang w:eastAsia="es-ES"/>
        </w:rPr>
        <w:t xml:space="preserve">           </w:t>
      </w:r>
      <w:r w:rsidR="00EE6D90">
        <w:rPr>
          <w:color w:val="000000"/>
          <w:lang w:eastAsia="es-ES"/>
        </w:rPr>
        <w:t xml:space="preserve"> </w:t>
      </w:r>
      <w:r w:rsidR="00971D1D" w:rsidRPr="002F5F86">
        <w:rPr>
          <w:noProof/>
          <w:color w:val="000000"/>
          <w:lang w:eastAsia="es-ES"/>
        </w:rPr>
        <w:drawing>
          <wp:inline distT="0" distB="0" distL="0" distR="0">
            <wp:extent cx="3067050" cy="1838325"/>
            <wp:effectExtent l="38100" t="57150" r="114300" b="104775"/>
            <wp:docPr id="6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srcRect/>
                    <a:stretch>
                      <a:fillRect/>
                    </a:stretch>
                  </pic:blipFill>
                  <pic:spPr bwMode="auto">
                    <a:xfrm>
                      <a:off x="0" y="0"/>
                      <a:ext cx="3081720" cy="18471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75" w:name="_Toc434523306"/>
      <w:r w:rsidRPr="00FC2732">
        <w:rPr>
          <w:b/>
        </w:rPr>
        <w:t xml:space="preserve">Figura </w:t>
      </w:r>
      <w:r w:rsidR="00972966" w:rsidRPr="00FC2732">
        <w:rPr>
          <w:b/>
        </w:rPr>
        <w:fldChar w:fldCharType="begin"/>
      </w:r>
      <w:r w:rsidR="006706EB" w:rsidRPr="00FC2732">
        <w:rPr>
          <w:b/>
        </w:rPr>
        <w:instrText xml:space="preserve"> SEQ Figura \* ARABIC \s 1 </w:instrText>
      </w:r>
      <w:r w:rsidR="00972966" w:rsidRPr="00FC2732">
        <w:rPr>
          <w:b/>
        </w:rPr>
        <w:fldChar w:fldCharType="separate"/>
      </w:r>
      <w:r w:rsidR="000F7BE7">
        <w:rPr>
          <w:b/>
          <w:noProof/>
        </w:rPr>
        <w:t>31</w:t>
      </w:r>
      <w:r w:rsidR="00972966" w:rsidRPr="00FC2732">
        <w:rPr>
          <w:b/>
        </w:rPr>
        <w:fldChar w:fldCharType="end"/>
      </w:r>
      <w:r w:rsidRPr="00FC2732">
        <w:rPr>
          <w:b/>
        </w:rPr>
        <w:t>-2:</w:t>
      </w:r>
      <w:r w:rsidRPr="003E27F4">
        <w:t xml:space="preserve"> </w:t>
      </w:r>
      <w:r w:rsidR="00971D1D" w:rsidRPr="003E27F4">
        <w:rPr>
          <w:lang w:eastAsia="es-ES"/>
        </w:rPr>
        <w:t>Pantalla Principal del Nuevo Proyecto</w:t>
      </w:r>
      <w:bookmarkEnd w:id="375"/>
    </w:p>
    <w:p w:rsidR="009B789F" w:rsidRDefault="00FC2732" w:rsidP="00FC0B3B">
      <w:pPr>
        <w:spacing w:after="0"/>
        <w:ind w:left="1416" w:right="-1" w:firstLine="708"/>
        <w:rPr>
          <w:sz w:val="16"/>
          <w:szCs w:val="16"/>
        </w:rPr>
      </w:pPr>
      <w:r>
        <w:rPr>
          <w:b/>
          <w:color w:val="000000"/>
          <w:sz w:val="16"/>
          <w:szCs w:val="16"/>
          <w:lang w:eastAsia="es-ES"/>
        </w:rPr>
        <w:t>Realizado por:</w:t>
      </w:r>
      <w:r w:rsidR="009B789F">
        <w:rPr>
          <w:sz w:val="16"/>
          <w:szCs w:val="16"/>
        </w:rPr>
        <w:t xml:space="preserve"> Andramuño I. y Lobato L., 2015</w:t>
      </w:r>
    </w:p>
    <w:p w:rsidR="00971D1D" w:rsidRPr="00606349" w:rsidRDefault="00971D1D" w:rsidP="009977F2">
      <w:pPr>
        <w:pStyle w:val="Sinespaciado"/>
        <w:spacing w:line="360" w:lineRule="auto"/>
        <w:rPr>
          <w:lang w:eastAsia="es-ES"/>
        </w:rPr>
      </w:pPr>
    </w:p>
    <w:p w:rsidR="00971D1D" w:rsidRDefault="00A3472F" w:rsidP="009977F2">
      <w:pPr>
        <w:pStyle w:val="Ttulo3"/>
        <w:ind w:left="709" w:hanging="709"/>
        <w:rPr>
          <w:lang w:eastAsia="es-ES"/>
        </w:rPr>
      </w:pPr>
      <w:bookmarkStart w:id="376" w:name="_Toc433099719"/>
      <w:r>
        <w:rPr>
          <w:lang w:eastAsia="es-ES"/>
        </w:rPr>
        <w:t>C</w:t>
      </w:r>
      <w:r w:rsidRPr="007E4F51">
        <w:rPr>
          <w:lang w:eastAsia="es-ES"/>
        </w:rPr>
        <w:t>onfiguración del har</w:t>
      </w:r>
      <w:r>
        <w:rPr>
          <w:lang w:eastAsia="es-ES"/>
        </w:rPr>
        <w:t>dware y red de periferia profibu</w:t>
      </w:r>
      <w:r w:rsidRPr="007E4F51">
        <w:rPr>
          <w:lang w:eastAsia="es-ES"/>
        </w:rPr>
        <w:t>s dp</w:t>
      </w:r>
      <w:bookmarkEnd w:id="376"/>
    </w:p>
    <w:p w:rsidR="00EE6D90" w:rsidRPr="00EE6D90" w:rsidRDefault="00EE6D90" w:rsidP="009977F2">
      <w:pPr>
        <w:pStyle w:val="Sinespaciado"/>
        <w:spacing w:line="360" w:lineRule="auto"/>
        <w:rPr>
          <w:lang w:eastAsia="es-ES"/>
        </w:rPr>
      </w:pPr>
    </w:p>
    <w:p w:rsidR="00971D1D" w:rsidRDefault="00971D1D" w:rsidP="009977F2">
      <w:pPr>
        <w:ind w:left="142" w:right="-1"/>
        <w:rPr>
          <w:color w:val="000000"/>
          <w:lang w:eastAsia="es-ES"/>
        </w:rPr>
      </w:pPr>
      <w:r w:rsidRPr="002F5F86">
        <w:rPr>
          <w:color w:val="000000"/>
          <w:lang w:eastAsia="es-ES"/>
        </w:rPr>
        <w:t>El proceso requiere de una comunicación entre el sistema de alimentación y monitoreo del material, dichos procesos son realizados en un área aproximada de 200 y 40 m</w:t>
      </w:r>
      <w:r w:rsidRPr="002F5F86">
        <w:rPr>
          <w:color w:val="000000"/>
          <w:vertAlign w:val="superscript"/>
          <w:lang w:eastAsia="es-ES"/>
        </w:rPr>
        <w:t xml:space="preserve">2  </w:t>
      </w:r>
      <w:r w:rsidRPr="002F5F86">
        <w:rPr>
          <w:color w:val="000000"/>
          <w:lang w:eastAsia="es-ES"/>
        </w:rPr>
        <w:t>respectivamente y la distanci</w:t>
      </w:r>
      <w:r>
        <w:rPr>
          <w:color w:val="000000"/>
          <w:lang w:eastAsia="es-ES"/>
        </w:rPr>
        <w:t>a entre dichos procesos es de 25</w:t>
      </w:r>
      <w:r w:rsidRPr="002F5F86">
        <w:rPr>
          <w:color w:val="000000"/>
          <w:lang w:eastAsia="es-ES"/>
        </w:rPr>
        <w:t>0m.</w:t>
      </w:r>
    </w:p>
    <w:p w:rsidR="00A8482A" w:rsidRPr="002F5F86" w:rsidRDefault="00A8482A" w:rsidP="009977F2">
      <w:pPr>
        <w:pStyle w:val="Sinespaciado"/>
        <w:spacing w:line="360" w:lineRule="auto"/>
        <w:rPr>
          <w:lang w:eastAsia="es-ES"/>
        </w:rPr>
      </w:pPr>
    </w:p>
    <w:p w:rsidR="00971D1D" w:rsidRDefault="00971D1D" w:rsidP="009977F2">
      <w:pPr>
        <w:ind w:left="142" w:right="-1"/>
        <w:rPr>
          <w:color w:val="000000"/>
          <w:lang w:eastAsia="es-ES"/>
        </w:rPr>
      </w:pPr>
      <w:r w:rsidRPr="002F5F86">
        <w:rPr>
          <w:color w:val="000000"/>
          <w:lang w:eastAsia="es-ES"/>
        </w:rPr>
        <w:t xml:space="preserve">Por tal motivo se </w:t>
      </w:r>
      <w:r w:rsidR="00077A00" w:rsidRPr="002F5F86">
        <w:rPr>
          <w:color w:val="000000"/>
          <w:lang w:eastAsia="es-ES"/>
        </w:rPr>
        <w:t>optó</w:t>
      </w:r>
      <w:r w:rsidRPr="002F5F86">
        <w:rPr>
          <w:color w:val="000000"/>
          <w:lang w:eastAsia="es-ES"/>
        </w:rPr>
        <w:t xml:space="preserve"> por la opción de diseñar y configurar una red de periferia descentralizada </w:t>
      </w:r>
      <w:r w:rsidR="00FD54C9">
        <w:rPr>
          <w:color w:val="000000"/>
          <w:lang w:eastAsia="es-ES"/>
        </w:rPr>
        <w:t>Profibu</w:t>
      </w:r>
      <w:r w:rsidR="00077A00" w:rsidRPr="002F5F86">
        <w:rPr>
          <w:color w:val="000000"/>
          <w:lang w:eastAsia="es-ES"/>
        </w:rPr>
        <w:t>s</w:t>
      </w:r>
      <w:r w:rsidRPr="002F5F86">
        <w:rPr>
          <w:color w:val="000000"/>
          <w:lang w:eastAsia="es-ES"/>
        </w:rPr>
        <w:t xml:space="preserve"> DP que permita comunicar las variables involucradas con el fin de facilitar la operación del proceso en general, solucionando los problemas de comunicación y mantenimiento existentes actualmente.</w:t>
      </w:r>
    </w:p>
    <w:p w:rsidR="00A8482A" w:rsidRPr="00FD54C9" w:rsidRDefault="00A8482A" w:rsidP="009977F2">
      <w:pPr>
        <w:pStyle w:val="Sinespaciado"/>
        <w:spacing w:line="360" w:lineRule="auto"/>
        <w:rPr>
          <w:lang w:val="es-ES" w:eastAsia="es-ES"/>
        </w:rPr>
      </w:pPr>
    </w:p>
    <w:p w:rsidR="00971D1D" w:rsidRDefault="00971D1D" w:rsidP="009977F2">
      <w:pPr>
        <w:ind w:left="142" w:right="-1"/>
        <w:rPr>
          <w:color w:val="000000"/>
          <w:lang w:eastAsia="es-ES"/>
        </w:rPr>
      </w:pPr>
      <w:r w:rsidRPr="002F5F86">
        <w:rPr>
          <w:color w:val="000000"/>
          <w:lang w:eastAsia="es-ES"/>
        </w:rPr>
        <w:t>La Red configurada es una red de tipo maestro/esclavo, con un CPU 315-2DP en la función de maestro  y dos ET 200M como esclavos, además  se ha integrado al bus un panel HMI para la monitorización de los niveles y fallas del proceso.</w:t>
      </w:r>
    </w:p>
    <w:p w:rsidR="00971D1D" w:rsidRDefault="007F1978" w:rsidP="007F1978">
      <w:pPr>
        <w:spacing w:after="0"/>
        <w:ind w:left="142" w:right="-1"/>
        <w:rPr>
          <w:color w:val="000000"/>
          <w:lang w:eastAsia="es-ES"/>
        </w:rPr>
      </w:pPr>
      <w:r>
        <w:rPr>
          <w:color w:val="000000"/>
          <w:lang w:eastAsia="es-ES"/>
        </w:rPr>
        <w:t xml:space="preserve">                              </w:t>
      </w:r>
      <w:r w:rsidR="00AA6364">
        <w:rPr>
          <w:color w:val="000000"/>
          <w:lang w:eastAsia="es-ES"/>
        </w:rPr>
        <w:t xml:space="preserve">   </w:t>
      </w:r>
      <w:r w:rsidR="00EE6D90">
        <w:rPr>
          <w:color w:val="000000"/>
          <w:lang w:eastAsia="es-ES"/>
        </w:rPr>
        <w:t xml:space="preserve">   </w:t>
      </w:r>
      <w:r>
        <w:rPr>
          <w:color w:val="000000"/>
          <w:lang w:eastAsia="es-ES"/>
        </w:rPr>
        <w:t xml:space="preserve"> </w:t>
      </w:r>
      <w:r w:rsidR="00971D1D">
        <w:rPr>
          <w:noProof/>
          <w:color w:val="000000"/>
          <w:lang w:eastAsia="es-ES"/>
        </w:rPr>
        <w:drawing>
          <wp:inline distT="0" distB="0" distL="0" distR="0">
            <wp:extent cx="2628900" cy="1266825"/>
            <wp:effectExtent l="38100" t="57150" r="114300" b="104775"/>
            <wp:docPr id="69" name="11 Imagen" descr="fewfe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wfewf.png"/>
                    <pic:cNvPicPr/>
                  </pic:nvPicPr>
                  <pic:blipFill>
                    <a:blip r:embed="rId75" cstate="print"/>
                    <a:srcRect r="33862" b="43385"/>
                    <a:stretch>
                      <a:fillRect/>
                    </a:stretch>
                  </pic:blipFill>
                  <pic:spPr>
                    <a:xfrm>
                      <a:off x="0" y="0"/>
                      <a:ext cx="2633288" cy="1268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77" w:name="_Toc434523307"/>
      <w:r w:rsidRPr="00FC2732">
        <w:rPr>
          <w:b/>
        </w:rPr>
        <w:t xml:space="preserve">Figura </w:t>
      </w:r>
      <w:r w:rsidR="00972966" w:rsidRPr="00FC2732">
        <w:rPr>
          <w:b/>
        </w:rPr>
        <w:fldChar w:fldCharType="begin"/>
      </w:r>
      <w:r w:rsidR="006706EB" w:rsidRPr="00FC2732">
        <w:rPr>
          <w:b/>
        </w:rPr>
        <w:instrText xml:space="preserve"> SEQ Figura \* ARABIC \s 1 </w:instrText>
      </w:r>
      <w:r w:rsidR="00972966" w:rsidRPr="00FC2732">
        <w:rPr>
          <w:b/>
        </w:rPr>
        <w:fldChar w:fldCharType="separate"/>
      </w:r>
      <w:r w:rsidR="000F7BE7">
        <w:rPr>
          <w:b/>
          <w:noProof/>
        </w:rPr>
        <w:t>32</w:t>
      </w:r>
      <w:r w:rsidR="00972966" w:rsidRPr="00FC2732">
        <w:rPr>
          <w:b/>
        </w:rPr>
        <w:fldChar w:fldCharType="end"/>
      </w:r>
      <w:r w:rsidRPr="00FC2732">
        <w:rPr>
          <w:b/>
        </w:rPr>
        <w:t>-2</w:t>
      </w:r>
      <w:r w:rsidRPr="003E27F4">
        <w:t xml:space="preserve">: </w:t>
      </w:r>
      <w:r w:rsidR="00971D1D" w:rsidRPr="003E27F4">
        <w:rPr>
          <w:lang w:eastAsia="es-ES"/>
        </w:rPr>
        <w:t xml:space="preserve">Ilustración de </w:t>
      </w:r>
      <w:r w:rsidR="00077A00" w:rsidRPr="003E27F4">
        <w:rPr>
          <w:lang w:eastAsia="es-ES"/>
        </w:rPr>
        <w:t>Red Profibús</w:t>
      </w:r>
      <w:r w:rsidR="00971D1D" w:rsidRPr="003E27F4">
        <w:rPr>
          <w:lang w:eastAsia="es-ES"/>
        </w:rPr>
        <w:t xml:space="preserve"> DP</w:t>
      </w:r>
      <w:bookmarkEnd w:id="377"/>
    </w:p>
    <w:p w:rsidR="00971D1D" w:rsidRDefault="00971D1D" w:rsidP="00FC0B3B">
      <w:pPr>
        <w:spacing w:after="0"/>
        <w:ind w:left="1416" w:right="-1" w:firstLine="708"/>
        <w:rPr>
          <w:color w:val="000000"/>
          <w:sz w:val="16"/>
          <w:szCs w:val="16"/>
          <w:lang w:eastAsia="es-ES"/>
        </w:rPr>
      </w:pPr>
      <w:r w:rsidRPr="00FC2732">
        <w:rPr>
          <w:b/>
          <w:color w:val="000000"/>
          <w:sz w:val="16"/>
          <w:szCs w:val="16"/>
          <w:lang w:eastAsia="es-ES"/>
        </w:rPr>
        <w:t>Fuente:</w:t>
      </w:r>
      <w:r w:rsidR="00602AB2">
        <w:rPr>
          <w:color w:val="000000"/>
          <w:sz w:val="16"/>
          <w:szCs w:val="16"/>
          <w:lang w:eastAsia="es-ES"/>
        </w:rPr>
        <w:t xml:space="preserve"> Elca, 2015, </w:t>
      </w:r>
      <w:r w:rsidR="00602AB2" w:rsidRPr="00EE6D90">
        <w:rPr>
          <w:sz w:val="16"/>
          <w:szCs w:val="16"/>
          <w:lang w:eastAsia="es-ES"/>
        </w:rPr>
        <w:t>http://elca.com.mx</w:t>
      </w:r>
    </w:p>
    <w:p w:rsidR="00EB0298" w:rsidRDefault="00EB0298" w:rsidP="00EB0298">
      <w:pPr>
        <w:spacing w:after="0"/>
        <w:ind w:left="142" w:right="-1"/>
        <w:rPr>
          <w:color w:val="000000"/>
          <w:sz w:val="16"/>
          <w:szCs w:val="16"/>
          <w:lang w:eastAsia="es-ES"/>
        </w:rPr>
      </w:pPr>
    </w:p>
    <w:p w:rsidR="00EE6D90" w:rsidRDefault="00EE6D90" w:rsidP="00EB0298">
      <w:pPr>
        <w:spacing w:after="0"/>
        <w:ind w:left="142" w:right="-1"/>
        <w:rPr>
          <w:color w:val="000000"/>
          <w:sz w:val="16"/>
          <w:szCs w:val="16"/>
          <w:lang w:eastAsia="es-ES"/>
        </w:rPr>
      </w:pPr>
    </w:p>
    <w:p w:rsidR="009977F2" w:rsidRDefault="009977F2" w:rsidP="00EB0298">
      <w:pPr>
        <w:spacing w:after="0"/>
        <w:ind w:left="142" w:right="-1"/>
        <w:rPr>
          <w:color w:val="000000"/>
          <w:sz w:val="16"/>
          <w:szCs w:val="16"/>
          <w:lang w:eastAsia="es-ES"/>
        </w:rPr>
      </w:pPr>
    </w:p>
    <w:p w:rsidR="00971D1D" w:rsidRDefault="00971D1D" w:rsidP="009977F2">
      <w:pPr>
        <w:ind w:right="-1"/>
        <w:rPr>
          <w:color w:val="000000"/>
          <w:lang w:eastAsia="es-ES"/>
        </w:rPr>
      </w:pPr>
      <w:r w:rsidRPr="002F5F86">
        <w:rPr>
          <w:color w:val="000000"/>
          <w:lang w:eastAsia="es-ES"/>
        </w:rPr>
        <w:t>La configuración del hardware realizada se detalla a continuación:</w:t>
      </w:r>
    </w:p>
    <w:p w:rsidR="00971D1D" w:rsidRDefault="00971D1D" w:rsidP="000A1BE2">
      <w:pPr>
        <w:pStyle w:val="Prrafodelista"/>
        <w:numPr>
          <w:ilvl w:val="0"/>
          <w:numId w:val="44"/>
        </w:numPr>
        <w:spacing w:after="200"/>
        <w:ind w:left="142" w:right="-1" w:hanging="142"/>
        <w:rPr>
          <w:color w:val="000000"/>
          <w:lang w:eastAsia="es-ES"/>
        </w:rPr>
      </w:pPr>
      <w:r w:rsidRPr="002F5F86">
        <w:rPr>
          <w:color w:val="000000"/>
          <w:lang w:eastAsia="es-ES"/>
        </w:rPr>
        <w:t xml:space="preserve">Accedemos a la pantalla de </w:t>
      </w:r>
      <w:r w:rsidR="00077A00" w:rsidRPr="002F5F86">
        <w:rPr>
          <w:color w:val="000000"/>
          <w:lang w:eastAsia="es-ES"/>
        </w:rPr>
        <w:t>configuración pulsando</w:t>
      </w:r>
      <w:r w:rsidRPr="002F5F86">
        <w:rPr>
          <w:color w:val="000000"/>
          <w:lang w:eastAsia="es-ES"/>
        </w:rPr>
        <w:t xml:space="preserve"> en equipo </w:t>
      </w:r>
      <w:r w:rsidR="00077A00" w:rsidRPr="002F5F86">
        <w:rPr>
          <w:color w:val="000000"/>
          <w:lang w:eastAsia="es-ES"/>
        </w:rPr>
        <w:t>Simatic</w:t>
      </w:r>
      <w:r w:rsidRPr="002F5F86">
        <w:rPr>
          <w:color w:val="000000"/>
          <w:lang w:eastAsia="es-ES"/>
        </w:rPr>
        <w:t xml:space="preserve"> y luego en hardware de la pantalla principal del nuevo proyecto, ahí podemos visualizar nuestro CPU, sus conexiones y en la parte inferior una descripción detallada de los módulos añadidos y sus respectivas direcciones.</w:t>
      </w:r>
    </w:p>
    <w:p w:rsidR="009977F2" w:rsidRPr="002F5F86" w:rsidRDefault="009977F2" w:rsidP="009977F2">
      <w:pPr>
        <w:pStyle w:val="Sinespaciado"/>
        <w:rPr>
          <w:lang w:eastAsia="es-ES"/>
        </w:rPr>
      </w:pPr>
    </w:p>
    <w:p w:rsidR="00971D1D" w:rsidRPr="002F5F86" w:rsidRDefault="00971D1D" w:rsidP="000A1BE2">
      <w:pPr>
        <w:pStyle w:val="Prrafodelista"/>
        <w:numPr>
          <w:ilvl w:val="0"/>
          <w:numId w:val="44"/>
        </w:numPr>
        <w:spacing w:after="200"/>
        <w:ind w:left="142" w:right="-1" w:hanging="142"/>
        <w:rPr>
          <w:color w:val="000000"/>
          <w:lang w:eastAsia="es-ES"/>
        </w:rPr>
      </w:pPr>
      <w:r w:rsidRPr="002F5F86">
        <w:rPr>
          <w:color w:val="000000"/>
          <w:lang w:eastAsia="es-ES"/>
        </w:rPr>
        <w:t>Primero configuramos la red, para lo cual damos click derecho sobre la conexión DP del CPU y escogemos la opción insertar sistema maestro, una vez en la pantalla damos la dirección en nuestro caso la 2 y añadimos una nueva subred pulsando en nueva.</w:t>
      </w:r>
    </w:p>
    <w:p w:rsidR="00971D1D" w:rsidRPr="002F5F86" w:rsidRDefault="00EE6D90" w:rsidP="00EE6D90">
      <w:pPr>
        <w:spacing w:after="0"/>
        <w:ind w:right="-1"/>
        <w:rPr>
          <w:color w:val="000000"/>
          <w:lang w:eastAsia="es-ES"/>
        </w:rPr>
      </w:pPr>
      <w:r>
        <w:rPr>
          <w:color w:val="000000"/>
          <w:lang w:eastAsia="es-ES"/>
        </w:rPr>
        <w:t xml:space="preserve">                                </w:t>
      </w:r>
      <w:r w:rsidR="00AA6364">
        <w:rPr>
          <w:color w:val="000000"/>
          <w:lang w:eastAsia="es-ES"/>
        </w:rPr>
        <w:t xml:space="preserve">   </w:t>
      </w:r>
      <w:r>
        <w:rPr>
          <w:color w:val="000000"/>
          <w:lang w:eastAsia="es-ES"/>
        </w:rPr>
        <w:t xml:space="preserve">    </w:t>
      </w:r>
      <w:r w:rsidR="00971D1D" w:rsidRPr="002F5F86">
        <w:rPr>
          <w:noProof/>
          <w:color w:val="000000"/>
          <w:lang w:eastAsia="es-ES"/>
        </w:rPr>
        <w:drawing>
          <wp:inline distT="0" distB="0" distL="0" distR="0">
            <wp:extent cx="2857499" cy="1666875"/>
            <wp:effectExtent l="38100" t="57150" r="114301" b="104775"/>
            <wp:docPr id="70" name="Imagen 28" descr="G:\capturas tesis\config d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capturas tesis\config dp2.PNG"/>
                    <pic:cNvPicPr>
                      <a:picLocks noChangeAspect="1" noChangeArrowheads="1"/>
                    </pic:cNvPicPr>
                  </pic:nvPicPr>
                  <pic:blipFill>
                    <a:blip r:embed="rId76" cstate="print"/>
                    <a:srcRect/>
                    <a:stretch>
                      <a:fillRect/>
                    </a:stretch>
                  </pic:blipFill>
                  <pic:spPr bwMode="auto">
                    <a:xfrm>
                      <a:off x="0" y="0"/>
                      <a:ext cx="2864703" cy="16710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78" w:name="_Toc434523308"/>
      <w:r w:rsidRPr="00FC2732">
        <w:rPr>
          <w:b/>
        </w:rPr>
        <w:t xml:space="preserve">Figura </w:t>
      </w:r>
      <w:r w:rsidR="00972966" w:rsidRPr="00FC2732">
        <w:rPr>
          <w:b/>
        </w:rPr>
        <w:fldChar w:fldCharType="begin"/>
      </w:r>
      <w:r w:rsidR="006706EB" w:rsidRPr="00FC2732">
        <w:rPr>
          <w:b/>
        </w:rPr>
        <w:instrText xml:space="preserve"> SEQ Figura \* ARABIC \s 1 </w:instrText>
      </w:r>
      <w:r w:rsidR="00972966" w:rsidRPr="00FC2732">
        <w:rPr>
          <w:b/>
        </w:rPr>
        <w:fldChar w:fldCharType="separate"/>
      </w:r>
      <w:r w:rsidR="000F7BE7">
        <w:rPr>
          <w:b/>
          <w:noProof/>
        </w:rPr>
        <w:t>33</w:t>
      </w:r>
      <w:r w:rsidR="00972966" w:rsidRPr="00FC2732">
        <w:rPr>
          <w:b/>
        </w:rPr>
        <w:fldChar w:fldCharType="end"/>
      </w:r>
      <w:r w:rsidRPr="00FC2732">
        <w:rPr>
          <w:b/>
        </w:rPr>
        <w:t>-2:</w:t>
      </w:r>
      <w:r w:rsidRPr="003E27F4">
        <w:t xml:space="preserve"> </w:t>
      </w:r>
      <w:r w:rsidR="00971D1D" w:rsidRPr="003E27F4">
        <w:rPr>
          <w:lang w:eastAsia="es-ES"/>
        </w:rPr>
        <w:t>Configuración de Red</w:t>
      </w:r>
      <w:bookmarkEnd w:id="378"/>
      <w:r w:rsidR="00971D1D" w:rsidRPr="003E27F4">
        <w:rPr>
          <w:lang w:eastAsia="es-ES"/>
        </w:rPr>
        <w:t xml:space="preserve"> </w:t>
      </w:r>
    </w:p>
    <w:p w:rsidR="00EE6D90" w:rsidRDefault="00FC2732" w:rsidP="00FC0B3B">
      <w:pPr>
        <w:spacing w:after="0"/>
        <w:ind w:left="1416" w:right="-1" w:firstLine="708"/>
        <w:rPr>
          <w:sz w:val="16"/>
          <w:szCs w:val="16"/>
        </w:rPr>
      </w:pPr>
      <w:r>
        <w:rPr>
          <w:b/>
          <w:color w:val="000000"/>
          <w:sz w:val="16"/>
          <w:szCs w:val="16"/>
          <w:lang w:eastAsia="es-ES"/>
        </w:rPr>
        <w:t>Realizado por:</w:t>
      </w:r>
      <w:r w:rsidR="00EE6D90">
        <w:rPr>
          <w:color w:val="000000"/>
          <w:sz w:val="16"/>
          <w:szCs w:val="16"/>
          <w:lang w:eastAsia="es-ES"/>
        </w:rPr>
        <w:t xml:space="preserve"> </w:t>
      </w:r>
      <w:r w:rsidR="00EE6D90">
        <w:rPr>
          <w:sz w:val="16"/>
          <w:szCs w:val="16"/>
        </w:rPr>
        <w:t>Andramuño I. y Lobato L., 2015</w:t>
      </w:r>
    </w:p>
    <w:p w:rsidR="00971D1D" w:rsidRDefault="00971D1D" w:rsidP="00EB0298">
      <w:pPr>
        <w:spacing w:after="0"/>
        <w:ind w:left="142" w:right="-1"/>
        <w:rPr>
          <w:color w:val="000000"/>
          <w:sz w:val="16"/>
          <w:szCs w:val="16"/>
          <w:lang w:eastAsia="es-ES"/>
        </w:rPr>
      </w:pPr>
    </w:p>
    <w:p w:rsidR="00971D1D" w:rsidRPr="00606349" w:rsidRDefault="00971D1D" w:rsidP="00EB0298">
      <w:pPr>
        <w:spacing w:after="0"/>
        <w:ind w:left="142" w:right="-1"/>
        <w:rPr>
          <w:color w:val="000000"/>
          <w:sz w:val="16"/>
          <w:szCs w:val="16"/>
          <w:lang w:eastAsia="es-ES"/>
        </w:rPr>
      </w:pPr>
    </w:p>
    <w:p w:rsidR="00971D1D" w:rsidRPr="002F5F86" w:rsidRDefault="009E51DA" w:rsidP="000A1BE2">
      <w:pPr>
        <w:pStyle w:val="Prrafodelista"/>
        <w:numPr>
          <w:ilvl w:val="0"/>
          <w:numId w:val="44"/>
        </w:numPr>
        <w:spacing w:after="200"/>
        <w:ind w:left="142" w:right="-1" w:hanging="142"/>
        <w:rPr>
          <w:color w:val="000000"/>
          <w:lang w:eastAsia="es-ES"/>
        </w:rPr>
      </w:pPr>
      <w:r>
        <w:rPr>
          <w:color w:val="000000"/>
          <w:lang w:eastAsia="es-ES"/>
        </w:rPr>
        <w:t>Al</w:t>
      </w:r>
      <w:r w:rsidR="00971D1D" w:rsidRPr="002F5F86">
        <w:rPr>
          <w:color w:val="000000"/>
          <w:lang w:eastAsia="es-ES"/>
        </w:rPr>
        <w:t xml:space="preserve"> pulsar en nueva se muestran las propiedades de la subred que se quiere crear como el nombre y la identificación: </w:t>
      </w:r>
    </w:p>
    <w:p w:rsidR="00971D1D" w:rsidRPr="002F5F86" w:rsidRDefault="00EE6D90" w:rsidP="00EE6D90">
      <w:pPr>
        <w:spacing w:after="0"/>
        <w:ind w:right="-1"/>
        <w:rPr>
          <w:color w:val="000000"/>
          <w:lang w:eastAsia="es-ES"/>
        </w:rPr>
      </w:pPr>
      <w:r>
        <w:rPr>
          <w:color w:val="000000"/>
          <w:lang w:eastAsia="es-ES"/>
        </w:rPr>
        <w:t xml:space="preserve">                                  </w:t>
      </w:r>
      <w:r w:rsidR="00AA6364">
        <w:rPr>
          <w:color w:val="000000"/>
          <w:lang w:eastAsia="es-ES"/>
        </w:rPr>
        <w:t xml:space="preserve">    </w:t>
      </w:r>
      <w:r>
        <w:rPr>
          <w:color w:val="000000"/>
          <w:lang w:eastAsia="es-ES"/>
        </w:rPr>
        <w:t xml:space="preserve">  </w:t>
      </w:r>
      <w:r w:rsidR="00971D1D" w:rsidRPr="002F5F86">
        <w:rPr>
          <w:noProof/>
          <w:color w:val="000000"/>
          <w:lang w:eastAsia="es-ES"/>
        </w:rPr>
        <w:drawing>
          <wp:inline distT="0" distB="0" distL="0" distR="0">
            <wp:extent cx="2924175" cy="1981200"/>
            <wp:effectExtent l="38100" t="57150" r="123825" b="95250"/>
            <wp:docPr id="71" name="Imagen 30" descr="G:\capturas tesis\config d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capturas tesis\config dp3.PNG"/>
                    <pic:cNvPicPr>
                      <a:picLocks noChangeAspect="1" noChangeArrowheads="1"/>
                    </pic:cNvPicPr>
                  </pic:nvPicPr>
                  <pic:blipFill>
                    <a:blip r:embed="rId77" cstate="print"/>
                    <a:srcRect/>
                    <a:stretch>
                      <a:fillRect/>
                    </a:stretch>
                  </pic:blipFill>
                  <pic:spPr bwMode="auto">
                    <a:xfrm>
                      <a:off x="0" y="0"/>
                      <a:ext cx="2935332" cy="19887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79" w:name="_Toc434523309"/>
      <w:r w:rsidRPr="00FC2732">
        <w:rPr>
          <w:b/>
        </w:rPr>
        <w:t xml:space="preserve">Figura </w:t>
      </w:r>
      <w:r w:rsidR="00972966" w:rsidRPr="00FC2732">
        <w:rPr>
          <w:b/>
        </w:rPr>
        <w:fldChar w:fldCharType="begin"/>
      </w:r>
      <w:r w:rsidR="006706EB" w:rsidRPr="00FC2732">
        <w:rPr>
          <w:b/>
        </w:rPr>
        <w:instrText xml:space="preserve"> SEQ Figura \* ARABIC \s 1 </w:instrText>
      </w:r>
      <w:r w:rsidR="00972966" w:rsidRPr="00FC2732">
        <w:rPr>
          <w:b/>
        </w:rPr>
        <w:fldChar w:fldCharType="separate"/>
      </w:r>
      <w:r w:rsidR="000F7BE7">
        <w:rPr>
          <w:b/>
          <w:noProof/>
        </w:rPr>
        <w:t>34</w:t>
      </w:r>
      <w:r w:rsidR="00972966" w:rsidRPr="00FC2732">
        <w:rPr>
          <w:b/>
        </w:rPr>
        <w:fldChar w:fldCharType="end"/>
      </w:r>
      <w:r w:rsidRPr="00FC2732">
        <w:rPr>
          <w:b/>
        </w:rPr>
        <w:t>-2:</w:t>
      </w:r>
      <w:r w:rsidRPr="003E27F4">
        <w:t xml:space="preserve"> </w:t>
      </w:r>
      <w:r w:rsidR="00971D1D" w:rsidRPr="003E27F4">
        <w:rPr>
          <w:lang w:eastAsia="es-ES"/>
        </w:rPr>
        <w:t xml:space="preserve">Propiedades de Red </w:t>
      </w:r>
      <w:r w:rsidR="00077A00" w:rsidRPr="003E27F4">
        <w:rPr>
          <w:lang w:eastAsia="es-ES"/>
        </w:rPr>
        <w:t>Profibús</w:t>
      </w:r>
      <w:bookmarkEnd w:id="379"/>
    </w:p>
    <w:p w:rsidR="00EE6D90" w:rsidRDefault="00FC2732" w:rsidP="00FC0B3B">
      <w:pPr>
        <w:spacing w:after="0"/>
        <w:ind w:left="1416" w:right="-1" w:firstLine="708"/>
        <w:rPr>
          <w:sz w:val="16"/>
          <w:szCs w:val="16"/>
        </w:rPr>
      </w:pPr>
      <w:r w:rsidRPr="00FC2732">
        <w:rPr>
          <w:b/>
          <w:color w:val="000000"/>
          <w:sz w:val="16"/>
          <w:szCs w:val="16"/>
          <w:lang w:eastAsia="es-ES"/>
        </w:rPr>
        <w:t>Realizado por:</w:t>
      </w:r>
      <w:r w:rsidR="00971D1D" w:rsidRPr="00606349">
        <w:rPr>
          <w:color w:val="000000"/>
          <w:sz w:val="16"/>
          <w:szCs w:val="16"/>
          <w:lang w:eastAsia="es-ES"/>
        </w:rPr>
        <w:t xml:space="preserve"> </w:t>
      </w:r>
      <w:r w:rsidR="00EE6D90">
        <w:rPr>
          <w:sz w:val="16"/>
          <w:szCs w:val="16"/>
        </w:rPr>
        <w:t>Andramuño I. y Lobato L., 2015</w:t>
      </w:r>
    </w:p>
    <w:p w:rsidR="00971D1D" w:rsidRDefault="00971D1D" w:rsidP="00EB0298">
      <w:pPr>
        <w:spacing w:after="0"/>
        <w:ind w:left="142" w:right="-1"/>
        <w:rPr>
          <w:color w:val="000000"/>
          <w:sz w:val="16"/>
          <w:szCs w:val="16"/>
          <w:lang w:eastAsia="es-ES"/>
        </w:rPr>
      </w:pPr>
    </w:p>
    <w:p w:rsidR="00971D1D" w:rsidRPr="00606349" w:rsidRDefault="00971D1D" w:rsidP="00EB0298">
      <w:pPr>
        <w:spacing w:after="0"/>
        <w:ind w:left="142" w:right="-1"/>
        <w:rPr>
          <w:color w:val="000000"/>
          <w:sz w:val="16"/>
          <w:szCs w:val="16"/>
          <w:lang w:eastAsia="es-ES"/>
        </w:rPr>
      </w:pPr>
    </w:p>
    <w:p w:rsidR="00971D1D" w:rsidRPr="002F5F86" w:rsidRDefault="00971D1D" w:rsidP="00BD7CB1">
      <w:pPr>
        <w:ind w:left="142" w:right="-1"/>
        <w:rPr>
          <w:color w:val="000000"/>
          <w:lang w:eastAsia="es-ES"/>
        </w:rPr>
      </w:pPr>
      <w:r w:rsidRPr="002F5F86">
        <w:rPr>
          <w:color w:val="000000"/>
          <w:lang w:eastAsia="es-ES"/>
        </w:rPr>
        <w:t>Debemos pulsar sobre ajustes de red y configurar el rango de direcciones la velocidad y el tipo o perfil de red.</w:t>
      </w:r>
    </w:p>
    <w:p w:rsidR="00971D1D" w:rsidRPr="002F5F86" w:rsidRDefault="00FC2732" w:rsidP="00FC2732">
      <w:pPr>
        <w:spacing w:after="0"/>
        <w:ind w:right="-1"/>
        <w:rPr>
          <w:color w:val="000000"/>
          <w:lang w:eastAsia="es-ES"/>
        </w:rPr>
      </w:pPr>
      <w:r>
        <w:rPr>
          <w:color w:val="000000"/>
          <w:lang w:eastAsia="es-ES"/>
        </w:rPr>
        <w:t xml:space="preserve">                                  </w:t>
      </w:r>
      <w:r w:rsidR="00AA6364">
        <w:rPr>
          <w:color w:val="000000"/>
          <w:lang w:eastAsia="es-ES"/>
        </w:rPr>
        <w:t xml:space="preserve">     </w:t>
      </w:r>
      <w:r>
        <w:rPr>
          <w:color w:val="000000"/>
          <w:lang w:eastAsia="es-ES"/>
        </w:rPr>
        <w:t xml:space="preserve"> </w:t>
      </w:r>
      <w:r w:rsidR="00971D1D" w:rsidRPr="002F5F86">
        <w:rPr>
          <w:noProof/>
          <w:color w:val="000000"/>
          <w:lang w:eastAsia="es-ES"/>
        </w:rPr>
        <w:drawing>
          <wp:inline distT="0" distB="0" distL="0" distR="0">
            <wp:extent cx="2838450" cy="1943100"/>
            <wp:effectExtent l="38100" t="57150" r="114300" b="95250"/>
            <wp:docPr id="72" name="Imagen 1" descr="G:\capturas tesis\config d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pturas tesis\config dp4.PNG"/>
                    <pic:cNvPicPr>
                      <a:picLocks noChangeAspect="1" noChangeArrowheads="1"/>
                    </pic:cNvPicPr>
                  </pic:nvPicPr>
                  <pic:blipFill>
                    <a:blip r:embed="rId78" cstate="print"/>
                    <a:srcRect/>
                    <a:stretch>
                      <a:fillRect/>
                    </a:stretch>
                  </pic:blipFill>
                  <pic:spPr bwMode="auto">
                    <a:xfrm>
                      <a:off x="0" y="0"/>
                      <a:ext cx="2849294" cy="1950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80" w:name="_Toc434523310"/>
      <w:r w:rsidRPr="00FC2732">
        <w:rPr>
          <w:b/>
        </w:rPr>
        <w:t xml:space="preserve">Figura </w:t>
      </w:r>
      <w:r w:rsidR="00972966" w:rsidRPr="00FC2732">
        <w:rPr>
          <w:b/>
        </w:rPr>
        <w:fldChar w:fldCharType="begin"/>
      </w:r>
      <w:r w:rsidR="006706EB" w:rsidRPr="00FC2732">
        <w:rPr>
          <w:b/>
        </w:rPr>
        <w:instrText xml:space="preserve"> SEQ Figura \* ARABIC \s 1 </w:instrText>
      </w:r>
      <w:r w:rsidR="00972966" w:rsidRPr="00FC2732">
        <w:rPr>
          <w:b/>
        </w:rPr>
        <w:fldChar w:fldCharType="separate"/>
      </w:r>
      <w:r w:rsidR="000F7BE7">
        <w:rPr>
          <w:b/>
          <w:noProof/>
        </w:rPr>
        <w:t>35</w:t>
      </w:r>
      <w:r w:rsidR="00972966" w:rsidRPr="00FC2732">
        <w:rPr>
          <w:b/>
        </w:rPr>
        <w:fldChar w:fldCharType="end"/>
      </w:r>
      <w:r w:rsidRPr="00FC2732">
        <w:rPr>
          <w:b/>
        </w:rPr>
        <w:t>-2:</w:t>
      </w:r>
      <w:r w:rsidRPr="003E27F4">
        <w:t xml:space="preserve"> </w:t>
      </w:r>
      <w:r w:rsidR="00971D1D" w:rsidRPr="003E27F4">
        <w:rPr>
          <w:lang w:eastAsia="es-ES"/>
        </w:rPr>
        <w:t>Configuración de Características de la Red</w:t>
      </w:r>
      <w:bookmarkEnd w:id="380"/>
    </w:p>
    <w:p w:rsidR="00EE6D90" w:rsidRDefault="00FC2732" w:rsidP="00FC0B3B">
      <w:pPr>
        <w:spacing w:after="0"/>
        <w:ind w:left="1416" w:right="-1" w:firstLine="708"/>
        <w:rPr>
          <w:sz w:val="16"/>
          <w:szCs w:val="16"/>
        </w:rPr>
      </w:pPr>
      <w:r w:rsidRPr="00FC2732">
        <w:rPr>
          <w:b/>
          <w:color w:val="000000"/>
          <w:sz w:val="16"/>
          <w:szCs w:val="16"/>
          <w:lang w:eastAsia="es-ES"/>
        </w:rPr>
        <w:t>Realizado por:</w:t>
      </w:r>
      <w:r w:rsidR="00971D1D" w:rsidRPr="00606349">
        <w:rPr>
          <w:color w:val="000000"/>
          <w:sz w:val="16"/>
          <w:szCs w:val="16"/>
          <w:lang w:eastAsia="es-ES"/>
        </w:rPr>
        <w:t xml:space="preserve"> </w:t>
      </w:r>
      <w:r w:rsidR="00EE6D90">
        <w:rPr>
          <w:sz w:val="16"/>
          <w:szCs w:val="16"/>
        </w:rPr>
        <w:t>Andramuño I. y Lobato L., 2015</w:t>
      </w:r>
    </w:p>
    <w:p w:rsidR="00971D1D" w:rsidRPr="00606349" w:rsidRDefault="00971D1D" w:rsidP="00602AB2">
      <w:pPr>
        <w:spacing w:after="0" w:line="240" w:lineRule="auto"/>
        <w:ind w:left="142" w:right="-1"/>
        <w:rPr>
          <w:color w:val="000000"/>
          <w:sz w:val="16"/>
          <w:szCs w:val="16"/>
          <w:lang w:eastAsia="es-ES"/>
        </w:rPr>
      </w:pPr>
    </w:p>
    <w:p w:rsidR="00971D1D" w:rsidRPr="002F5F86" w:rsidRDefault="00971D1D" w:rsidP="00BD7CB1">
      <w:pPr>
        <w:spacing w:after="0"/>
        <w:ind w:left="142" w:right="-1"/>
        <w:rPr>
          <w:color w:val="000000"/>
          <w:lang w:eastAsia="es-ES"/>
        </w:rPr>
      </w:pPr>
    </w:p>
    <w:p w:rsidR="00971D1D" w:rsidRPr="002F5F86" w:rsidRDefault="00971D1D" w:rsidP="000A1BE2">
      <w:pPr>
        <w:pStyle w:val="Prrafodelista"/>
        <w:numPr>
          <w:ilvl w:val="0"/>
          <w:numId w:val="44"/>
        </w:numPr>
        <w:spacing w:after="200"/>
        <w:ind w:left="142" w:right="-1" w:hanging="142"/>
        <w:rPr>
          <w:color w:val="000000"/>
          <w:lang w:eastAsia="es-ES"/>
        </w:rPr>
      </w:pPr>
      <w:r w:rsidRPr="002F5F86">
        <w:rPr>
          <w:color w:val="000000"/>
          <w:lang w:eastAsia="es-ES"/>
        </w:rPr>
        <w:t>Después de definir las características de la red, en la panta</w:t>
      </w:r>
      <w:r>
        <w:rPr>
          <w:color w:val="000000"/>
          <w:lang w:eastAsia="es-ES"/>
        </w:rPr>
        <w:t>lla de configuración (figura 39-2</w:t>
      </w:r>
      <w:r w:rsidRPr="002F5F86">
        <w:rPr>
          <w:color w:val="000000"/>
          <w:lang w:eastAsia="es-ES"/>
        </w:rPr>
        <w:t>), aparecerá la nueva red creada, sobre la cual debemos pulsar y aceptar para finalizar la creación y configuración del sistema maestro de la misma.</w:t>
      </w:r>
    </w:p>
    <w:p w:rsidR="00971D1D" w:rsidRPr="002F5F86" w:rsidRDefault="00EE6D90" w:rsidP="00EE6D90">
      <w:pPr>
        <w:spacing w:after="0"/>
        <w:ind w:right="-1"/>
        <w:rPr>
          <w:color w:val="000000"/>
          <w:lang w:eastAsia="es-ES"/>
        </w:rPr>
      </w:pPr>
      <w:r>
        <w:rPr>
          <w:color w:val="000000"/>
          <w:lang w:eastAsia="es-ES"/>
        </w:rPr>
        <w:t xml:space="preserve">                                 </w:t>
      </w:r>
      <w:r w:rsidR="00FC0B3B">
        <w:rPr>
          <w:color w:val="000000"/>
          <w:lang w:eastAsia="es-ES"/>
        </w:rPr>
        <w:t xml:space="preserve">  </w:t>
      </w:r>
      <w:r w:rsidR="00AA6364">
        <w:rPr>
          <w:color w:val="000000"/>
          <w:lang w:eastAsia="es-ES"/>
        </w:rPr>
        <w:t xml:space="preserve">   </w:t>
      </w:r>
      <w:r>
        <w:rPr>
          <w:color w:val="000000"/>
          <w:lang w:eastAsia="es-ES"/>
        </w:rPr>
        <w:t xml:space="preserve"> </w:t>
      </w:r>
      <w:r w:rsidR="00971D1D" w:rsidRPr="002F5F86">
        <w:rPr>
          <w:noProof/>
          <w:color w:val="000000"/>
          <w:lang w:eastAsia="es-ES"/>
        </w:rPr>
        <w:drawing>
          <wp:inline distT="0" distB="0" distL="0" distR="0">
            <wp:extent cx="2914650" cy="1828800"/>
            <wp:effectExtent l="38100" t="57150" r="114300" b="95250"/>
            <wp:docPr id="73" name="Imagen 2" descr="G:\capturas tesis\config d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pturas tesis\config dp6.PNG"/>
                    <pic:cNvPicPr>
                      <a:picLocks noChangeAspect="1" noChangeArrowheads="1"/>
                    </pic:cNvPicPr>
                  </pic:nvPicPr>
                  <pic:blipFill>
                    <a:blip r:embed="rId79" cstate="print"/>
                    <a:srcRect/>
                    <a:stretch>
                      <a:fillRect/>
                    </a:stretch>
                  </pic:blipFill>
                  <pic:spPr bwMode="auto">
                    <a:xfrm>
                      <a:off x="0" y="0"/>
                      <a:ext cx="2931274" cy="1839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81" w:name="_Toc434523311"/>
      <w:r w:rsidRPr="00FC2732">
        <w:rPr>
          <w:b/>
        </w:rPr>
        <w:t xml:space="preserve">Figura </w:t>
      </w:r>
      <w:r w:rsidR="00972966" w:rsidRPr="00FC2732">
        <w:rPr>
          <w:b/>
        </w:rPr>
        <w:fldChar w:fldCharType="begin"/>
      </w:r>
      <w:r w:rsidR="006706EB" w:rsidRPr="00FC2732">
        <w:rPr>
          <w:b/>
        </w:rPr>
        <w:instrText xml:space="preserve"> SEQ Figura \* ARABIC \s 1 </w:instrText>
      </w:r>
      <w:r w:rsidR="00972966" w:rsidRPr="00FC2732">
        <w:rPr>
          <w:b/>
        </w:rPr>
        <w:fldChar w:fldCharType="separate"/>
      </w:r>
      <w:r w:rsidR="000F7BE7">
        <w:rPr>
          <w:b/>
          <w:noProof/>
        </w:rPr>
        <w:t>36</w:t>
      </w:r>
      <w:r w:rsidR="00972966" w:rsidRPr="00FC2732">
        <w:rPr>
          <w:b/>
        </w:rPr>
        <w:fldChar w:fldCharType="end"/>
      </w:r>
      <w:r w:rsidRPr="00FC2732">
        <w:rPr>
          <w:b/>
        </w:rPr>
        <w:t>-2:</w:t>
      </w:r>
      <w:r w:rsidRPr="003E27F4">
        <w:t xml:space="preserve"> </w:t>
      </w:r>
      <w:r w:rsidR="00971D1D" w:rsidRPr="003E27F4">
        <w:rPr>
          <w:lang w:eastAsia="es-ES"/>
        </w:rPr>
        <w:t xml:space="preserve">Red </w:t>
      </w:r>
      <w:r w:rsidR="00077A00" w:rsidRPr="003E27F4">
        <w:rPr>
          <w:lang w:eastAsia="es-ES"/>
        </w:rPr>
        <w:t>Profibús</w:t>
      </w:r>
      <w:r w:rsidR="00971D1D" w:rsidRPr="003E27F4">
        <w:rPr>
          <w:lang w:eastAsia="es-ES"/>
        </w:rPr>
        <w:t xml:space="preserve"> DP creada</w:t>
      </w:r>
      <w:bookmarkEnd w:id="381"/>
    </w:p>
    <w:p w:rsidR="00EE6D90" w:rsidRDefault="00FC2732" w:rsidP="00FC0B3B">
      <w:pPr>
        <w:spacing w:after="0"/>
        <w:ind w:left="1416" w:right="-1" w:firstLine="708"/>
        <w:rPr>
          <w:sz w:val="16"/>
          <w:szCs w:val="16"/>
        </w:rPr>
      </w:pPr>
      <w:r w:rsidRPr="00FC2732">
        <w:rPr>
          <w:b/>
          <w:color w:val="000000"/>
          <w:sz w:val="16"/>
          <w:szCs w:val="16"/>
          <w:lang w:eastAsia="es-ES"/>
        </w:rPr>
        <w:t>Realizado por:</w:t>
      </w:r>
      <w:r w:rsidR="00971D1D" w:rsidRPr="00606349">
        <w:rPr>
          <w:color w:val="000000"/>
          <w:sz w:val="16"/>
          <w:szCs w:val="16"/>
          <w:lang w:eastAsia="es-ES"/>
        </w:rPr>
        <w:t xml:space="preserve"> </w:t>
      </w:r>
      <w:r w:rsidR="00EE6D90">
        <w:rPr>
          <w:sz w:val="16"/>
          <w:szCs w:val="16"/>
        </w:rPr>
        <w:t>Andramuño I. y Lobato L., 2015</w:t>
      </w:r>
    </w:p>
    <w:p w:rsidR="00971D1D" w:rsidRDefault="00971D1D" w:rsidP="00EB0298">
      <w:pPr>
        <w:spacing w:after="0"/>
        <w:ind w:left="142" w:right="-1"/>
        <w:rPr>
          <w:color w:val="000000"/>
          <w:sz w:val="16"/>
          <w:szCs w:val="16"/>
          <w:lang w:eastAsia="es-ES"/>
        </w:rPr>
      </w:pPr>
    </w:p>
    <w:p w:rsidR="009E51DA" w:rsidRPr="00606349" w:rsidRDefault="009E51DA" w:rsidP="009E51DA">
      <w:pPr>
        <w:spacing w:after="0"/>
        <w:ind w:left="142" w:right="-1"/>
        <w:rPr>
          <w:color w:val="000000"/>
          <w:sz w:val="16"/>
          <w:szCs w:val="16"/>
          <w:lang w:eastAsia="es-ES"/>
        </w:rPr>
      </w:pPr>
    </w:p>
    <w:p w:rsidR="00971D1D" w:rsidRPr="002F5F86" w:rsidRDefault="00971D1D" w:rsidP="000A1BE2">
      <w:pPr>
        <w:pStyle w:val="Prrafodelista"/>
        <w:numPr>
          <w:ilvl w:val="0"/>
          <w:numId w:val="44"/>
        </w:numPr>
        <w:spacing w:after="200"/>
        <w:ind w:left="142" w:right="-1" w:hanging="142"/>
        <w:rPr>
          <w:color w:val="000000"/>
          <w:lang w:eastAsia="es-ES"/>
        </w:rPr>
      </w:pPr>
      <w:r w:rsidRPr="002F5F86">
        <w:rPr>
          <w:color w:val="000000"/>
          <w:lang w:eastAsia="es-ES"/>
        </w:rPr>
        <w:t xml:space="preserve">Para añadir los esclavos de la red, buscamos en la parte derecha de la pantalla de configuración del hardware los equipos utilizados en este caso elegimos la ET 200M 153-1, realizamos una acción de arrastrar y soltar sobre la línea que indica la red </w:t>
      </w:r>
      <w:r w:rsidR="00077A00" w:rsidRPr="002F5F86">
        <w:rPr>
          <w:color w:val="000000"/>
          <w:lang w:eastAsia="es-ES"/>
        </w:rPr>
        <w:t>profibús</w:t>
      </w:r>
      <w:r w:rsidRPr="002F5F86">
        <w:rPr>
          <w:color w:val="000000"/>
          <w:lang w:eastAsia="es-ES"/>
        </w:rPr>
        <w:t xml:space="preserve"> creada, y le asignamos una dirección.</w:t>
      </w:r>
    </w:p>
    <w:p w:rsidR="00971D1D" w:rsidRPr="002F5F86" w:rsidRDefault="00FC2732" w:rsidP="00FC2732">
      <w:pPr>
        <w:spacing w:after="0"/>
        <w:ind w:right="-1"/>
        <w:rPr>
          <w:color w:val="000000"/>
          <w:lang w:eastAsia="es-ES"/>
        </w:rPr>
      </w:pPr>
      <w:r>
        <w:rPr>
          <w:color w:val="000000"/>
          <w:lang w:eastAsia="es-ES"/>
        </w:rPr>
        <w:t xml:space="preserve">                                  </w:t>
      </w:r>
      <w:r w:rsidR="00AA6364">
        <w:rPr>
          <w:color w:val="000000"/>
          <w:lang w:eastAsia="es-ES"/>
        </w:rPr>
        <w:t xml:space="preserve">  </w:t>
      </w:r>
      <w:r w:rsidR="009D3E3E">
        <w:rPr>
          <w:color w:val="000000"/>
          <w:lang w:eastAsia="es-ES"/>
        </w:rPr>
        <w:t xml:space="preserve"> </w:t>
      </w:r>
      <w:r w:rsidR="00AA6364">
        <w:rPr>
          <w:color w:val="000000"/>
          <w:lang w:eastAsia="es-ES"/>
        </w:rPr>
        <w:t xml:space="preserve"> </w:t>
      </w:r>
      <w:r>
        <w:rPr>
          <w:color w:val="000000"/>
          <w:lang w:eastAsia="es-ES"/>
        </w:rPr>
        <w:t xml:space="preserve"> </w:t>
      </w:r>
      <w:r w:rsidR="00971D1D" w:rsidRPr="002F5F86">
        <w:rPr>
          <w:noProof/>
          <w:color w:val="000000"/>
          <w:lang w:eastAsia="es-ES"/>
        </w:rPr>
        <w:drawing>
          <wp:inline distT="0" distB="0" distL="0" distR="0">
            <wp:extent cx="2876550" cy="1866900"/>
            <wp:effectExtent l="38100" t="57150" r="114300" b="95250"/>
            <wp:docPr id="74" name="Imagen 3" descr="G:\capturas tesis\config d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apturas tesis\config dp7.PNG"/>
                    <pic:cNvPicPr>
                      <a:picLocks noChangeAspect="1" noChangeArrowheads="1"/>
                    </pic:cNvPicPr>
                  </pic:nvPicPr>
                  <pic:blipFill>
                    <a:blip r:embed="rId80" cstate="print"/>
                    <a:srcRect/>
                    <a:stretch>
                      <a:fillRect/>
                    </a:stretch>
                  </pic:blipFill>
                  <pic:spPr bwMode="auto">
                    <a:xfrm>
                      <a:off x="0" y="0"/>
                      <a:ext cx="2899022" cy="1881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82" w:name="_Toc434523312"/>
      <w:r w:rsidRPr="00FC2732">
        <w:rPr>
          <w:b/>
        </w:rPr>
        <w:t xml:space="preserve">Figura </w:t>
      </w:r>
      <w:r w:rsidR="00972966" w:rsidRPr="00FC2732">
        <w:rPr>
          <w:b/>
        </w:rPr>
        <w:fldChar w:fldCharType="begin"/>
      </w:r>
      <w:r w:rsidR="006706EB" w:rsidRPr="00FC2732">
        <w:rPr>
          <w:b/>
        </w:rPr>
        <w:instrText xml:space="preserve"> SEQ Figura \* ARABIC \s 1 </w:instrText>
      </w:r>
      <w:r w:rsidR="00972966" w:rsidRPr="00FC2732">
        <w:rPr>
          <w:b/>
        </w:rPr>
        <w:fldChar w:fldCharType="separate"/>
      </w:r>
      <w:r w:rsidR="000F7BE7">
        <w:rPr>
          <w:b/>
          <w:noProof/>
        </w:rPr>
        <w:t>37</w:t>
      </w:r>
      <w:r w:rsidR="00972966" w:rsidRPr="00FC2732">
        <w:rPr>
          <w:b/>
        </w:rPr>
        <w:fldChar w:fldCharType="end"/>
      </w:r>
      <w:r w:rsidRPr="00FC2732">
        <w:rPr>
          <w:b/>
        </w:rPr>
        <w:t>-2:</w:t>
      </w:r>
      <w:r w:rsidRPr="003E27F4">
        <w:t xml:space="preserve"> </w:t>
      </w:r>
      <w:r w:rsidR="00971D1D" w:rsidRPr="003E27F4">
        <w:rPr>
          <w:lang w:eastAsia="es-ES"/>
        </w:rPr>
        <w:t>Adición de un esclavo DP ET 200mM</w:t>
      </w:r>
      <w:bookmarkEnd w:id="382"/>
      <w:r w:rsidR="00971D1D" w:rsidRPr="003E27F4">
        <w:rPr>
          <w:lang w:eastAsia="es-ES"/>
        </w:rPr>
        <w:t xml:space="preserve"> </w:t>
      </w:r>
    </w:p>
    <w:p w:rsidR="00EE6D90" w:rsidRDefault="00FC2732" w:rsidP="00FC0B3B">
      <w:pPr>
        <w:spacing w:after="0"/>
        <w:ind w:left="1416" w:right="-1" w:firstLine="708"/>
        <w:rPr>
          <w:sz w:val="16"/>
          <w:szCs w:val="16"/>
        </w:rPr>
      </w:pPr>
      <w:r>
        <w:rPr>
          <w:b/>
          <w:color w:val="000000"/>
          <w:sz w:val="16"/>
          <w:szCs w:val="16"/>
          <w:lang w:eastAsia="es-ES"/>
        </w:rPr>
        <w:t>Realizado por:</w:t>
      </w:r>
      <w:r w:rsidR="00971D1D" w:rsidRPr="00606349">
        <w:rPr>
          <w:color w:val="000000"/>
          <w:sz w:val="16"/>
          <w:szCs w:val="16"/>
          <w:lang w:eastAsia="es-ES"/>
        </w:rPr>
        <w:t xml:space="preserve"> </w:t>
      </w:r>
      <w:r w:rsidR="00EE6D90">
        <w:rPr>
          <w:sz w:val="16"/>
          <w:szCs w:val="16"/>
        </w:rPr>
        <w:t>Andramuño I. y Lobato L., 2015</w:t>
      </w:r>
    </w:p>
    <w:p w:rsidR="00971D1D" w:rsidRDefault="00971D1D" w:rsidP="00EB0298">
      <w:pPr>
        <w:spacing w:after="0"/>
        <w:ind w:left="142" w:right="-1"/>
        <w:rPr>
          <w:color w:val="000000"/>
          <w:sz w:val="16"/>
          <w:szCs w:val="16"/>
          <w:lang w:eastAsia="es-ES"/>
        </w:rPr>
      </w:pPr>
    </w:p>
    <w:p w:rsidR="009E51DA" w:rsidRPr="00606349" w:rsidRDefault="009E51DA" w:rsidP="009E51DA">
      <w:pPr>
        <w:spacing w:after="0"/>
        <w:ind w:left="142" w:right="-1"/>
        <w:rPr>
          <w:color w:val="000000"/>
          <w:sz w:val="16"/>
          <w:szCs w:val="16"/>
          <w:lang w:eastAsia="es-ES"/>
        </w:rPr>
      </w:pPr>
    </w:p>
    <w:p w:rsidR="00971D1D" w:rsidRDefault="00971D1D" w:rsidP="000A1BE2">
      <w:pPr>
        <w:pStyle w:val="Prrafodelista"/>
        <w:numPr>
          <w:ilvl w:val="0"/>
          <w:numId w:val="44"/>
        </w:numPr>
        <w:spacing w:after="0"/>
        <w:ind w:left="142" w:right="-1" w:hanging="142"/>
        <w:rPr>
          <w:color w:val="000000"/>
          <w:lang w:eastAsia="es-ES"/>
        </w:rPr>
      </w:pPr>
      <w:r w:rsidRPr="002F5F86">
        <w:rPr>
          <w:color w:val="000000"/>
          <w:lang w:eastAsia="es-ES"/>
        </w:rPr>
        <w:t xml:space="preserve">Realizamos el mismo proceso con el otro esclavo DP, y le asignamos la dirección 4 de la red </w:t>
      </w:r>
      <w:r w:rsidR="00077A00" w:rsidRPr="002F5F86">
        <w:rPr>
          <w:color w:val="000000"/>
          <w:lang w:eastAsia="es-ES"/>
        </w:rPr>
        <w:t>Profibús</w:t>
      </w:r>
      <w:r w:rsidRPr="002F5F86">
        <w:rPr>
          <w:color w:val="000000"/>
          <w:lang w:eastAsia="es-ES"/>
        </w:rPr>
        <w:t xml:space="preserve"> configurada.</w:t>
      </w:r>
    </w:p>
    <w:p w:rsidR="00EE6D90" w:rsidRPr="00EE6D90" w:rsidRDefault="00EE6D90" w:rsidP="00EE6D90">
      <w:pPr>
        <w:spacing w:after="0"/>
        <w:ind w:right="-1"/>
        <w:rPr>
          <w:color w:val="000000"/>
          <w:lang w:eastAsia="es-ES"/>
        </w:rPr>
      </w:pPr>
    </w:p>
    <w:p w:rsidR="00971D1D" w:rsidRPr="002F5F86" w:rsidRDefault="00EE6D90" w:rsidP="009E51DA">
      <w:pPr>
        <w:spacing w:after="0"/>
        <w:ind w:left="142" w:right="-1"/>
        <w:jc w:val="center"/>
        <w:rPr>
          <w:color w:val="000000"/>
          <w:lang w:eastAsia="es-ES"/>
        </w:rPr>
      </w:pPr>
      <w:r>
        <w:rPr>
          <w:color w:val="000000"/>
          <w:lang w:eastAsia="es-ES"/>
        </w:rPr>
        <w:t xml:space="preserve">      </w:t>
      </w:r>
      <w:r w:rsidR="00AA6364">
        <w:rPr>
          <w:color w:val="000000"/>
          <w:lang w:eastAsia="es-ES"/>
        </w:rPr>
        <w:t xml:space="preserve">    </w:t>
      </w:r>
      <w:r>
        <w:rPr>
          <w:color w:val="000000"/>
          <w:lang w:eastAsia="es-ES"/>
        </w:rPr>
        <w:t xml:space="preserve"> </w:t>
      </w:r>
      <w:r w:rsidR="00AA6364">
        <w:rPr>
          <w:color w:val="000000"/>
          <w:lang w:eastAsia="es-ES"/>
        </w:rPr>
        <w:t xml:space="preserve"> </w:t>
      </w:r>
      <w:r>
        <w:rPr>
          <w:color w:val="000000"/>
          <w:lang w:eastAsia="es-ES"/>
        </w:rPr>
        <w:t xml:space="preserve">  </w:t>
      </w:r>
      <w:r w:rsidR="00971D1D" w:rsidRPr="002F5F86">
        <w:rPr>
          <w:noProof/>
          <w:color w:val="000000"/>
          <w:lang w:eastAsia="es-ES"/>
        </w:rPr>
        <w:drawing>
          <wp:inline distT="0" distB="0" distL="0" distR="0">
            <wp:extent cx="2981325" cy="2124075"/>
            <wp:effectExtent l="38100" t="57150" r="123825" b="104775"/>
            <wp:docPr id="75" name="Imagen 4" descr="G:\capturas tesis\config d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apturas tesis\config dp8.PNG"/>
                    <pic:cNvPicPr>
                      <a:picLocks noChangeAspect="1" noChangeArrowheads="1"/>
                    </pic:cNvPicPr>
                  </pic:nvPicPr>
                  <pic:blipFill>
                    <a:blip r:embed="rId81" cstate="print"/>
                    <a:srcRect/>
                    <a:stretch>
                      <a:fillRect/>
                    </a:stretch>
                  </pic:blipFill>
                  <pic:spPr bwMode="auto">
                    <a:xfrm>
                      <a:off x="0" y="0"/>
                      <a:ext cx="2994279" cy="2133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83" w:name="_Toc434523313"/>
      <w:r w:rsidRPr="00FC2732">
        <w:rPr>
          <w:b/>
        </w:rPr>
        <w:t xml:space="preserve">Figura </w:t>
      </w:r>
      <w:r w:rsidR="00972966" w:rsidRPr="00FC2732">
        <w:rPr>
          <w:b/>
        </w:rPr>
        <w:fldChar w:fldCharType="begin"/>
      </w:r>
      <w:r w:rsidR="006706EB" w:rsidRPr="00FC2732">
        <w:rPr>
          <w:b/>
        </w:rPr>
        <w:instrText xml:space="preserve"> SEQ Figura \* ARABIC \s 1 </w:instrText>
      </w:r>
      <w:r w:rsidR="00972966" w:rsidRPr="00FC2732">
        <w:rPr>
          <w:b/>
        </w:rPr>
        <w:fldChar w:fldCharType="separate"/>
      </w:r>
      <w:r w:rsidR="000F7BE7">
        <w:rPr>
          <w:b/>
          <w:noProof/>
        </w:rPr>
        <w:t>38</w:t>
      </w:r>
      <w:r w:rsidR="00972966" w:rsidRPr="00FC2732">
        <w:rPr>
          <w:b/>
        </w:rPr>
        <w:fldChar w:fldCharType="end"/>
      </w:r>
      <w:r w:rsidRPr="00FC2732">
        <w:rPr>
          <w:b/>
        </w:rPr>
        <w:t>-2:</w:t>
      </w:r>
      <w:r w:rsidRPr="003E27F4">
        <w:t xml:space="preserve"> </w:t>
      </w:r>
      <w:r w:rsidR="00971D1D" w:rsidRPr="003E27F4">
        <w:rPr>
          <w:lang w:eastAsia="es-ES"/>
        </w:rPr>
        <w:t xml:space="preserve">Red </w:t>
      </w:r>
      <w:r w:rsidR="00077A00" w:rsidRPr="003E27F4">
        <w:rPr>
          <w:lang w:eastAsia="es-ES"/>
        </w:rPr>
        <w:t>Profibús</w:t>
      </w:r>
      <w:r w:rsidR="00971D1D" w:rsidRPr="003E27F4">
        <w:rPr>
          <w:lang w:eastAsia="es-ES"/>
        </w:rPr>
        <w:t xml:space="preserve"> maestro/ esclavo</w:t>
      </w:r>
      <w:bookmarkEnd w:id="383"/>
      <w:r w:rsidR="00971D1D" w:rsidRPr="003E27F4">
        <w:rPr>
          <w:lang w:eastAsia="es-ES"/>
        </w:rPr>
        <w:t xml:space="preserve"> </w:t>
      </w:r>
    </w:p>
    <w:p w:rsidR="00EE6D90" w:rsidRDefault="00FC2732" w:rsidP="00FC0B3B">
      <w:pPr>
        <w:spacing w:after="0"/>
        <w:ind w:left="2124" w:right="-1"/>
        <w:rPr>
          <w:sz w:val="16"/>
          <w:szCs w:val="16"/>
        </w:rPr>
      </w:pPr>
      <w:r w:rsidRPr="00FC2732">
        <w:rPr>
          <w:b/>
          <w:color w:val="000000"/>
          <w:sz w:val="16"/>
          <w:szCs w:val="16"/>
          <w:lang w:eastAsia="es-ES"/>
        </w:rPr>
        <w:t>Realizado por:</w:t>
      </w:r>
      <w:r w:rsidR="00971D1D" w:rsidRPr="00606349">
        <w:rPr>
          <w:color w:val="000000"/>
          <w:sz w:val="16"/>
          <w:szCs w:val="16"/>
          <w:lang w:eastAsia="es-ES"/>
        </w:rPr>
        <w:t xml:space="preserve"> </w:t>
      </w:r>
      <w:r w:rsidR="00EE6D90">
        <w:rPr>
          <w:sz w:val="16"/>
          <w:szCs w:val="16"/>
        </w:rPr>
        <w:t>Andramuño I. y Lobato L., 2015</w:t>
      </w:r>
    </w:p>
    <w:p w:rsidR="00971D1D" w:rsidRDefault="00971D1D" w:rsidP="00EB0298">
      <w:pPr>
        <w:spacing w:after="0"/>
        <w:ind w:left="142" w:right="-1"/>
        <w:rPr>
          <w:color w:val="000000"/>
          <w:sz w:val="16"/>
          <w:szCs w:val="16"/>
          <w:lang w:eastAsia="es-ES"/>
        </w:rPr>
      </w:pPr>
    </w:p>
    <w:p w:rsidR="00971D1D" w:rsidRPr="00606349" w:rsidRDefault="00971D1D" w:rsidP="00BD7CB1">
      <w:pPr>
        <w:spacing w:after="0"/>
        <w:ind w:left="142" w:right="-1"/>
        <w:rPr>
          <w:color w:val="000000"/>
          <w:sz w:val="16"/>
          <w:szCs w:val="16"/>
          <w:lang w:eastAsia="es-ES"/>
        </w:rPr>
      </w:pPr>
    </w:p>
    <w:p w:rsidR="00971D1D" w:rsidRPr="002F5F86" w:rsidRDefault="00971D1D" w:rsidP="000A1BE2">
      <w:pPr>
        <w:pStyle w:val="Prrafodelista"/>
        <w:numPr>
          <w:ilvl w:val="0"/>
          <w:numId w:val="44"/>
        </w:numPr>
        <w:spacing w:after="0"/>
        <w:ind w:left="142" w:right="-1" w:hanging="142"/>
        <w:rPr>
          <w:color w:val="000000"/>
          <w:lang w:eastAsia="es-ES"/>
        </w:rPr>
      </w:pPr>
      <w:r w:rsidRPr="002F5F86">
        <w:rPr>
          <w:color w:val="000000"/>
          <w:lang w:eastAsia="es-ES"/>
        </w:rPr>
        <w:t>Una vez definidos los sistemas de periferia, se procede a añadir los módulos de entradas y salidas necesarios, sobre cada sistema y el CPU, para esto se debe escoger sobre qué sistema de periferia se desea añadir el modulo y l</w:t>
      </w:r>
      <w:r>
        <w:rPr>
          <w:color w:val="000000"/>
          <w:lang w:eastAsia="es-ES"/>
        </w:rPr>
        <w:t>uego dar doble clic sobre el mó</w:t>
      </w:r>
      <w:r w:rsidRPr="002F5F86">
        <w:rPr>
          <w:color w:val="000000"/>
          <w:lang w:eastAsia="es-ES"/>
        </w:rPr>
        <w:t>dulo que se desee añadir.</w:t>
      </w:r>
    </w:p>
    <w:p w:rsidR="00971D1D" w:rsidRPr="002F5F86" w:rsidRDefault="00EE6D90" w:rsidP="009E51DA">
      <w:pPr>
        <w:spacing w:after="0"/>
        <w:ind w:left="142" w:right="-1"/>
        <w:jc w:val="center"/>
        <w:rPr>
          <w:color w:val="000000"/>
          <w:lang w:eastAsia="es-ES"/>
        </w:rPr>
      </w:pPr>
      <w:r>
        <w:rPr>
          <w:color w:val="000000"/>
          <w:lang w:eastAsia="es-ES"/>
        </w:rPr>
        <w:t xml:space="preserve">   </w:t>
      </w:r>
      <w:r w:rsidR="00350890">
        <w:rPr>
          <w:color w:val="000000"/>
          <w:lang w:eastAsia="es-ES"/>
        </w:rPr>
        <w:t xml:space="preserve">      </w:t>
      </w:r>
      <w:r>
        <w:rPr>
          <w:color w:val="000000"/>
          <w:lang w:eastAsia="es-ES"/>
        </w:rPr>
        <w:t xml:space="preserve">    </w:t>
      </w:r>
      <w:r w:rsidR="00971D1D" w:rsidRPr="002F5F86">
        <w:rPr>
          <w:noProof/>
          <w:color w:val="000000"/>
          <w:lang w:eastAsia="es-ES"/>
        </w:rPr>
        <w:drawing>
          <wp:inline distT="0" distB="0" distL="0" distR="0">
            <wp:extent cx="2990850" cy="1800225"/>
            <wp:effectExtent l="38100" t="57150" r="114300" b="104775"/>
            <wp:docPr id="77" name="Imagen 5" descr="G:\capturas tesis\h6escoger mod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apturas tesis\h6escoger modulo.PNG"/>
                    <pic:cNvPicPr>
                      <a:picLocks noChangeAspect="1" noChangeArrowheads="1"/>
                    </pic:cNvPicPr>
                  </pic:nvPicPr>
                  <pic:blipFill>
                    <a:blip r:embed="rId82" cstate="print"/>
                    <a:srcRect/>
                    <a:stretch>
                      <a:fillRect/>
                    </a:stretch>
                  </pic:blipFill>
                  <pic:spPr bwMode="auto">
                    <a:xfrm>
                      <a:off x="0" y="0"/>
                      <a:ext cx="3004525" cy="1808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84" w:name="_Toc434523314"/>
      <w:r w:rsidRPr="00FC2732">
        <w:rPr>
          <w:b/>
        </w:rPr>
        <w:t xml:space="preserve">Figura </w:t>
      </w:r>
      <w:r w:rsidR="00972966" w:rsidRPr="00FC2732">
        <w:rPr>
          <w:b/>
        </w:rPr>
        <w:fldChar w:fldCharType="begin"/>
      </w:r>
      <w:r w:rsidR="006706EB" w:rsidRPr="00FC2732">
        <w:rPr>
          <w:b/>
        </w:rPr>
        <w:instrText xml:space="preserve"> SEQ Figura \* ARABIC \s 1 </w:instrText>
      </w:r>
      <w:r w:rsidR="00972966" w:rsidRPr="00FC2732">
        <w:rPr>
          <w:b/>
        </w:rPr>
        <w:fldChar w:fldCharType="separate"/>
      </w:r>
      <w:r w:rsidR="000F7BE7">
        <w:rPr>
          <w:b/>
          <w:noProof/>
        </w:rPr>
        <w:t>39</w:t>
      </w:r>
      <w:r w:rsidR="00972966" w:rsidRPr="00FC2732">
        <w:rPr>
          <w:b/>
        </w:rPr>
        <w:fldChar w:fldCharType="end"/>
      </w:r>
      <w:r w:rsidRPr="00FC2732">
        <w:rPr>
          <w:b/>
        </w:rPr>
        <w:t>-2:</w:t>
      </w:r>
      <w:r w:rsidRPr="003E27F4">
        <w:t xml:space="preserve"> </w:t>
      </w:r>
      <w:r w:rsidR="00971D1D" w:rsidRPr="003E27F4">
        <w:rPr>
          <w:lang w:eastAsia="es-ES"/>
        </w:rPr>
        <w:t xml:space="preserve">Adición de </w:t>
      </w:r>
      <w:r w:rsidR="00077A00" w:rsidRPr="003E27F4">
        <w:rPr>
          <w:lang w:eastAsia="es-ES"/>
        </w:rPr>
        <w:t>módulo</w:t>
      </w:r>
      <w:r w:rsidR="00971D1D" w:rsidRPr="003E27F4">
        <w:rPr>
          <w:lang w:eastAsia="es-ES"/>
        </w:rPr>
        <w:t xml:space="preserve"> Entradas Digitales</w:t>
      </w:r>
      <w:bookmarkEnd w:id="384"/>
    </w:p>
    <w:p w:rsidR="00EE6D90" w:rsidRDefault="00FC2732" w:rsidP="00FC0B3B">
      <w:pPr>
        <w:spacing w:after="0"/>
        <w:ind w:left="1416" w:right="-1" w:firstLine="708"/>
        <w:rPr>
          <w:sz w:val="16"/>
          <w:szCs w:val="16"/>
        </w:rPr>
      </w:pPr>
      <w:r w:rsidRPr="00FC2732">
        <w:rPr>
          <w:b/>
          <w:color w:val="000000"/>
          <w:sz w:val="16"/>
          <w:szCs w:val="16"/>
          <w:lang w:eastAsia="es-ES"/>
        </w:rPr>
        <w:t>Realizado por:</w:t>
      </w:r>
      <w:r w:rsidR="00971D1D" w:rsidRPr="00606349">
        <w:rPr>
          <w:color w:val="000000"/>
          <w:sz w:val="16"/>
          <w:szCs w:val="16"/>
          <w:lang w:eastAsia="es-ES"/>
        </w:rPr>
        <w:t xml:space="preserve"> </w:t>
      </w:r>
      <w:r w:rsidR="00EE6D90">
        <w:rPr>
          <w:sz w:val="16"/>
          <w:szCs w:val="16"/>
        </w:rPr>
        <w:t>Andramuño I. y Lobato L., 2015</w:t>
      </w:r>
    </w:p>
    <w:p w:rsidR="00971D1D" w:rsidRDefault="00971D1D" w:rsidP="00BD7CB1">
      <w:pPr>
        <w:spacing w:after="0"/>
        <w:ind w:left="142" w:right="-1"/>
        <w:rPr>
          <w:color w:val="000000"/>
          <w:lang w:eastAsia="es-ES"/>
        </w:rPr>
      </w:pPr>
    </w:p>
    <w:p w:rsidR="00971D1D" w:rsidRDefault="00971D1D" w:rsidP="00350890">
      <w:pPr>
        <w:pStyle w:val="Prrafodelista"/>
        <w:spacing w:after="0"/>
        <w:ind w:left="0" w:right="-1"/>
        <w:rPr>
          <w:color w:val="000000"/>
          <w:lang w:eastAsia="es-ES"/>
        </w:rPr>
      </w:pPr>
      <w:r w:rsidRPr="000753D0">
        <w:rPr>
          <w:color w:val="000000"/>
          <w:lang w:eastAsia="es-ES"/>
        </w:rPr>
        <w:t>Una vez insertados los módulos de entradas y salidas se procede</w:t>
      </w:r>
      <w:r>
        <w:rPr>
          <w:color w:val="000000"/>
          <w:lang w:eastAsia="es-ES"/>
        </w:rPr>
        <w:t xml:space="preserve"> a de</w:t>
      </w:r>
      <w:r w:rsidRPr="000753D0">
        <w:rPr>
          <w:color w:val="000000"/>
          <w:lang w:eastAsia="es-ES"/>
        </w:rPr>
        <w:t>finir las   direcciones sob</w:t>
      </w:r>
      <w:r>
        <w:rPr>
          <w:color w:val="000000"/>
          <w:lang w:eastAsia="es-ES"/>
        </w:rPr>
        <w:t>re las cuales se van a trabajar</w:t>
      </w:r>
      <w:r w:rsidRPr="000753D0">
        <w:rPr>
          <w:color w:val="000000"/>
          <w:lang w:eastAsia="es-ES"/>
        </w:rPr>
        <w:t>,</w:t>
      </w:r>
      <w:r>
        <w:rPr>
          <w:color w:val="000000"/>
          <w:lang w:eastAsia="es-ES"/>
        </w:rPr>
        <w:t xml:space="preserve"> </w:t>
      </w:r>
      <w:r w:rsidRPr="000753D0">
        <w:rPr>
          <w:color w:val="000000"/>
          <w:lang w:eastAsia="es-ES"/>
        </w:rPr>
        <w:t>mediante</w:t>
      </w:r>
      <w:r>
        <w:rPr>
          <w:color w:val="000000"/>
          <w:lang w:eastAsia="es-ES"/>
        </w:rPr>
        <w:t xml:space="preserve"> clic derecho sobre el mó</w:t>
      </w:r>
      <w:r w:rsidRPr="000753D0">
        <w:rPr>
          <w:color w:val="000000"/>
          <w:lang w:eastAsia="es-ES"/>
        </w:rPr>
        <w:t>dulo insertado</w:t>
      </w:r>
      <w:r>
        <w:rPr>
          <w:color w:val="000000"/>
          <w:lang w:eastAsia="es-ES"/>
        </w:rPr>
        <w:t xml:space="preserve"> </w:t>
      </w:r>
      <w:r w:rsidRPr="000753D0">
        <w:rPr>
          <w:color w:val="000000"/>
          <w:lang w:eastAsia="es-ES"/>
        </w:rPr>
        <w:t xml:space="preserve">e ingresamos a propiedades del objeto, en donde definimos el </w:t>
      </w:r>
      <w:r w:rsidR="00077A00" w:rsidRPr="000753D0">
        <w:rPr>
          <w:color w:val="000000"/>
          <w:lang w:eastAsia="es-ES"/>
        </w:rPr>
        <w:t xml:space="preserve">valor </w:t>
      </w:r>
      <w:r w:rsidR="00077A00">
        <w:rPr>
          <w:color w:val="000000"/>
          <w:lang w:eastAsia="es-ES"/>
        </w:rPr>
        <w:t>para</w:t>
      </w:r>
      <w:r>
        <w:rPr>
          <w:color w:val="000000"/>
          <w:lang w:eastAsia="es-ES"/>
        </w:rPr>
        <w:t xml:space="preserve"> las entradas </w:t>
      </w:r>
      <w:r w:rsidR="00077A00" w:rsidRPr="000753D0">
        <w:rPr>
          <w:color w:val="000000"/>
          <w:lang w:eastAsia="es-ES"/>
        </w:rPr>
        <w:t xml:space="preserve">digitales </w:t>
      </w:r>
      <w:r w:rsidR="00077A00">
        <w:rPr>
          <w:color w:val="000000"/>
          <w:lang w:eastAsia="es-ES"/>
        </w:rPr>
        <w:t>y</w:t>
      </w:r>
      <w:r w:rsidR="00077A00" w:rsidRPr="000753D0">
        <w:rPr>
          <w:color w:val="000000"/>
          <w:lang w:eastAsia="es-ES"/>
        </w:rPr>
        <w:t>,</w:t>
      </w:r>
      <w:r w:rsidR="00077A00">
        <w:rPr>
          <w:color w:val="000000"/>
          <w:lang w:eastAsia="es-ES"/>
        </w:rPr>
        <w:t xml:space="preserve"> </w:t>
      </w:r>
      <w:r w:rsidR="00077A00" w:rsidRPr="000753D0">
        <w:rPr>
          <w:color w:val="000000"/>
          <w:lang w:eastAsia="es-ES"/>
        </w:rPr>
        <w:t>podemos</w:t>
      </w:r>
      <w:r w:rsidRPr="000753D0">
        <w:rPr>
          <w:color w:val="000000"/>
          <w:lang w:eastAsia="es-ES"/>
        </w:rPr>
        <w:t xml:space="preserve"> configurar algunas característica</w:t>
      </w:r>
      <w:r>
        <w:rPr>
          <w:color w:val="000000"/>
          <w:lang w:eastAsia="es-ES"/>
        </w:rPr>
        <w:t>s</w:t>
      </w:r>
      <w:r w:rsidRPr="000753D0">
        <w:rPr>
          <w:color w:val="000000"/>
          <w:lang w:eastAsia="es-ES"/>
        </w:rPr>
        <w:t xml:space="preserve"> de módulos analógicos como la forma de adquisición de datos entre las opciones de 0 a 10</w:t>
      </w:r>
      <w:r>
        <w:rPr>
          <w:color w:val="000000"/>
          <w:lang w:eastAsia="es-ES"/>
        </w:rPr>
        <w:t xml:space="preserve"> </w:t>
      </w:r>
      <w:r w:rsidRPr="000753D0">
        <w:rPr>
          <w:color w:val="000000"/>
          <w:lang w:eastAsia="es-ES"/>
        </w:rPr>
        <w:t>V o 4 a 20 ma.</w:t>
      </w:r>
    </w:p>
    <w:p w:rsidR="00971D1D" w:rsidRPr="000753D0" w:rsidRDefault="00971D1D" w:rsidP="00BD7CB1">
      <w:pPr>
        <w:pStyle w:val="Prrafodelista"/>
        <w:spacing w:after="0"/>
        <w:ind w:right="-1"/>
        <w:rPr>
          <w:color w:val="000000"/>
          <w:lang w:eastAsia="es-ES"/>
        </w:rPr>
      </w:pPr>
    </w:p>
    <w:p w:rsidR="00971D1D" w:rsidRPr="002F5F86" w:rsidRDefault="00971D1D" w:rsidP="000A1BE2">
      <w:pPr>
        <w:pStyle w:val="Prrafodelista"/>
        <w:numPr>
          <w:ilvl w:val="0"/>
          <w:numId w:val="44"/>
        </w:numPr>
        <w:spacing w:after="200"/>
        <w:ind w:left="142" w:right="-1" w:hanging="142"/>
        <w:rPr>
          <w:color w:val="000000"/>
          <w:lang w:eastAsia="es-ES"/>
        </w:rPr>
      </w:pPr>
      <w:r w:rsidRPr="002F5F86">
        <w:rPr>
          <w:color w:val="000000"/>
          <w:lang w:eastAsia="es-ES"/>
        </w:rPr>
        <w:t>La figura siguiente muestra la configuración del hardware y la integración de los módulos necesarios en la ET 200M ubicada en el tablero de control MCC.</w:t>
      </w:r>
    </w:p>
    <w:p w:rsidR="00971D1D" w:rsidRPr="002F5F86" w:rsidRDefault="00FC2732" w:rsidP="00FC2732">
      <w:pPr>
        <w:spacing w:after="0"/>
        <w:ind w:left="142" w:right="-1"/>
        <w:rPr>
          <w:color w:val="000000"/>
          <w:lang w:eastAsia="es-ES"/>
        </w:rPr>
      </w:pPr>
      <w:r>
        <w:rPr>
          <w:color w:val="000000"/>
          <w:lang w:eastAsia="es-ES"/>
        </w:rPr>
        <w:t xml:space="preserve">                             </w:t>
      </w:r>
      <w:r w:rsidR="009D3E3E">
        <w:rPr>
          <w:color w:val="000000"/>
          <w:lang w:eastAsia="es-ES"/>
        </w:rPr>
        <w:t xml:space="preserve"> </w:t>
      </w:r>
      <w:r w:rsidR="00FC0B3B">
        <w:rPr>
          <w:color w:val="000000"/>
          <w:lang w:eastAsia="es-ES"/>
        </w:rPr>
        <w:t xml:space="preserve"> </w:t>
      </w:r>
      <w:r w:rsidR="009D3E3E">
        <w:rPr>
          <w:color w:val="000000"/>
          <w:lang w:eastAsia="es-ES"/>
        </w:rPr>
        <w:t xml:space="preserve">  </w:t>
      </w:r>
      <w:r>
        <w:rPr>
          <w:color w:val="000000"/>
          <w:lang w:eastAsia="es-ES"/>
        </w:rPr>
        <w:t xml:space="preserve">  </w:t>
      </w:r>
      <w:r w:rsidR="00971D1D" w:rsidRPr="006D41EF">
        <w:rPr>
          <w:noProof/>
          <w:color w:val="000000"/>
          <w:lang w:eastAsia="es-ES"/>
        </w:rPr>
        <w:drawing>
          <wp:inline distT="0" distB="0" distL="0" distR="0">
            <wp:extent cx="2781300" cy="2042795"/>
            <wp:effectExtent l="76200" t="76200" r="114300" b="109855"/>
            <wp:docPr id="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2793618" cy="20518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85" w:name="_Toc434523315"/>
      <w:r w:rsidRPr="00FC2732">
        <w:rPr>
          <w:b/>
        </w:rPr>
        <w:t xml:space="preserve">Figura </w:t>
      </w:r>
      <w:r w:rsidR="00972966" w:rsidRPr="00FC2732">
        <w:rPr>
          <w:b/>
        </w:rPr>
        <w:fldChar w:fldCharType="begin"/>
      </w:r>
      <w:r w:rsidR="006706EB" w:rsidRPr="00FC2732">
        <w:rPr>
          <w:b/>
        </w:rPr>
        <w:instrText xml:space="preserve"> SEQ Figura \* ARABIC \s 1 </w:instrText>
      </w:r>
      <w:r w:rsidR="00972966" w:rsidRPr="00FC2732">
        <w:rPr>
          <w:b/>
        </w:rPr>
        <w:fldChar w:fldCharType="separate"/>
      </w:r>
      <w:r w:rsidR="000F7BE7">
        <w:rPr>
          <w:b/>
          <w:noProof/>
        </w:rPr>
        <w:t>40</w:t>
      </w:r>
      <w:r w:rsidR="00972966" w:rsidRPr="00FC2732">
        <w:rPr>
          <w:b/>
        </w:rPr>
        <w:fldChar w:fldCharType="end"/>
      </w:r>
      <w:r w:rsidRPr="00FC2732">
        <w:rPr>
          <w:b/>
        </w:rPr>
        <w:t>-2:</w:t>
      </w:r>
      <w:r w:rsidRPr="003E27F4">
        <w:t xml:space="preserve"> </w:t>
      </w:r>
      <w:r w:rsidR="00971D1D" w:rsidRPr="003E27F4">
        <w:rPr>
          <w:lang w:eastAsia="es-ES"/>
        </w:rPr>
        <w:t xml:space="preserve">Configuración de Red </w:t>
      </w:r>
      <w:r w:rsidR="00077A00" w:rsidRPr="003E27F4">
        <w:rPr>
          <w:lang w:eastAsia="es-ES"/>
        </w:rPr>
        <w:t>Profibús</w:t>
      </w:r>
      <w:r w:rsidR="00971D1D" w:rsidRPr="003E27F4">
        <w:rPr>
          <w:lang w:eastAsia="es-ES"/>
        </w:rPr>
        <w:t xml:space="preserve"> DP</w:t>
      </w:r>
      <w:bookmarkEnd w:id="385"/>
    </w:p>
    <w:p w:rsidR="00EE6D90" w:rsidRDefault="00FC2732" w:rsidP="00FC0B3B">
      <w:pPr>
        <w:spacing w:after="0"/>
        <w:ind w:left="1416" w:right="-1" w:firstLine="708"/>
        <w:rPr>
          <w:sz w:val="16"/>
          <w:szCs w:val="16"/>
        </w:rPr>
      </w:pPr>
      <w:r w:rsidRPr="00FC2732">
        <w:rPr>
          <w:b/>
          <w:color w:val="000000"/>
          <w:sz w:val="16"/>
          <w:szCs w:val="16"/>
          <w:lang w:eastAsia="es-ES"/>
        </w:rPr>
        <w:t>Realizado por:</w:t>
      </w:r>
      <w:r w:rsidR="00971D1D" w:rsidRPr="00606349">
        <w:rPr>
          <w:color w:val="000000"/>
          <w:sz w:val="16"/>
          <w:szCs w:val="16"/>
          <w:lang w:eastAsia="es-ES"/>
        </w:rPr>
        <w:t xml:space="preserve"> </w:t>
      </w:r>
      <w:r w:rsidR="00EE6D90">
        <w:rPr>
          <w:sz w:val="16"/>
          <w:szCs w:val="16"/>
        </w:rPr>
        <w:t>Andramuño I. y Lobato L., 2015</w:t>
      </w:r>
    </w:p>
    <w:p w:rsidR="00971D1D" w:rsidRDefault="00971D1D" w:rsidP="00EB0298">
      <w:pPr>
        <w:spacing w:after="0"/>
        <w:ind w:left="142" w:right="-1"/>
        <w:rPr>
          <w:color w:val="000000"/>
          <w:sz w:val="16"/>
          <w:szCs w:val="16"/>
          <w:lang w:eastAsia="es-ES"/>
        </w:rPr>
      </w:pPr>
    </w:p>
    <w:p w:rsidR="00971D1D" w:rsidRPr="00606349" w:rsidRDefault="00971D1D" w:rsidP="00BD7CB1">
      <w:pPr>
        <w:spacing w:after="0"/>
        <w:ind w:left="142" w:right="-1"/>
        <w:rPr>
          <w:color w:val="000000"/>
          <w:sz w:val="16"/>
          <w:szCs w:val="16"/>
          <w:lang w:eastAsia="es-ES"/>
        </w:rPr>
      </w:pPr>
    </w:p>
    <w:p w:rsidR="00971D1D" w:rsidRDefault="00971D1D" w:rsidP="00BD7CB1">
      <w:pPr>
        <w:ind w:right="-1"/>
        <w:rPr>
          <w:color w:val="000000"/>
          <w:lang w:eastAsia="es-ES"/>
        </w:rPr>
      </w:pPr>
      <w:r w:rsidRPr="002F5F86">
        <w:rPr>
          <w:color w:val="000000"/>
          <w:lang w:eastAsia="es-ES"/>
        </w:rPr>
        <w:t>Se han añadido módulos de entradas y salidas analógicas y digitales en los dos sistemas de periferia ET200M tanto del tablero MCC como del tablero ubicado en la cabina del molino de crudo los cuales son detallados a continuación:</w:t>
      </w:r>
    </w:p>
    <w:p w:rsidR="009977F2" w:rsidRPr="002F5F86" w:rsidRDefault="009977F2" w:rsidP="00BD7CB1">
      <w:pPr>
        <w:ind w:right="-1"/>
        <w:rPr>
          <w:color w:val="000000"/>
          <w:lang w:eastAsia="es-ES"/>
        </w:rPr>
      </w:pPr>
    </w:p>
    <w:p w:rsidR="00971D1D" w:rsidRPr="002F5F86" w:rsidRDefault="00971D1D" w:rsidP="00BD7CB1">
      <w:pPr>
        <w:ind w:right="-1"/>
      </w:pPr>
      <w:r w:rsidRPr="002F5F86">
        <w:t>Tablero de Control MCC</w:t>
      </w:r>
    </w:p>
    <w:p w:rsidR="00971D1D" w:rsidRDefault="00971D1D" w:rsidP="000A1BE2">
      <w:pPr>
        <w:pStyle w:val="Prrafodelista"/>
        <w:numPr>
          <w:ilvl w:val="0"/>
          <w:numId w:val="40"/>
        </w:numPr>
        <w:spacing w:after="200"/>
        <w:ind w:right="-1"/>
      </w:pPr>
      <w:r>
        <w:t>3</w:t>
      </w:r>
      <w:r w:rsidRPr="002F5F86">
        <w:t xml:space="preserve"> módulos de 32  entradas digitales </w:t>
      </w:r>
    </w:p>
    <w:p w:rsidR="00971D1D" w:rsidRDefault="00971D1D" w:rsidP="000A1BE2">
      <w:pPr>
        <w:pStyle w:val="Prrafodelista"/>
        <w:numPr>
          <w:ilvl w:val="0"/>
          <w:numId w:val="40"/>
        </w:numPr>
        <w:spacing w:after="200"/>
        <w:ind w:right="-1"/>
      </w:pPr>
      <w:r w:rsidRPr="001C4C34">
        <w:t xml:space="preserve">1 módulo de 32  salidas digitales </w:t>
      </w:r>
    </w:p>
    <w:p w:rsidR="009977F2" w:rsidRPr="001C4C34" w:rsidRDefault="009977F2" w:rsidP="009977F2">
      <w:pPr>
        <w:pStyle w:val="Sinespaciado"/>
      </w:pPr>
    </w:p>
    <w:p w:rsidR="00971D1D" w:rsidRDefault="00971D1D" w:rsidP="00BD7CB1">
      <w:pPr>
        <w:ind w:right="-1"/>
      </w:pPr>
      <w:r w:rsidRPr="002F5F86">
        <w:t>Tablero de Control Cabina Molino de Crudo</w:t>
      </w:r>
    </w:p>
    <w:p w:rsidR="00971D1D" w:rsidRDefault="00971D1D" w:rsidP="000A1BE2">
      <w:pPr>
        <w:pStyle w:val="Prrafodelista"/>
        <w:numPr>
          <w:ilvl w:val="0"/>
          <w:numId w:val="40"/>
        </w:numPr>
        <w:spacing w:after="200"/>
        <w:ind w:right="-1"/>
      </w:pPr>
      <w:r w:rsidRPr="001C4C34">
        <w:t xml:space="preserve">1 módulo de 32  entradas digitales </w:t>
      </w:r>
    </w:p>
    <w:p w:rsidR="00971D1D" w:rsidRDefault="00971D1D" w:rsidP="000A1BE2">
      <w:pPr>
        <w:pStyle w:val="Prrafodelista"/>
        <w:numPr>
          <w:ilvl w:val="0"/>
          <w:numId w:val="40"/>
        </w:numPr>
        <w:spacing w:after="200"/>
        <w:ind w:right="-1"/>
      </w:pPr>
      <w:r w:rsidRPr="001C4C34">
        <w:t xml:space="preserve">1 módulo de 8  entradas analógicas  </w:t>
      </w:r>
    </w:p>
    <w:p w:rsidR="009E51DA" w:rsidRDefault="009E51DA" w:rsidP="009977F2">
      <w:pPr>
        <w:pStyle w:val="Prrafodelista"/>
        <w:spacing w:after="200"/>
        <w:ind w:right="-1"/>
      </w:pPr>
    </w:p>
    <w:p w:rsidR="00971D1D" w:rsidRDefault="00A3472F" w:rsidP="009977F2">
      <w:pPr>
        <w:pStyle w:val="Ttulo3"/>
        <w:ind w:left="709" w:hanging="709"/>
      </w:pPr>
      <w:bookmarkStart w:id="386" w:name="_Toc433099720"/>
      <w:r>
        <w:t>D</w:t>
      </w:r>
      <w:r w:rsidRPr="007E4F51">
        <w:t>esarrollo del software</w:t>
      </w:r>
      <w:bookmarkEnd w:id="386"/>
    </w:p>
    <w:p w:rsidR="00A8482A" w:rsidRPr="00A8482A" w:rsidRDefault="00A8482A" w:rsidP="009977F2">
      <w:pPr>
        <w:pStyle w:val="Sinespaciado"/>
        <w:spacing w:line="360" w:lineRule="auto"/>
      </w:pPr>
    </w:p>
    <w:p w:rsidR="00971D1D" w:rsidRDefault="00971D1D" w:rsidP="009977F2">
      <w:pPr>
        <w:ind w:right="-1"/>
      </w:pPr>
      <w:r w:rsidRPr="002F5F86">
        <w:t>Una vez definidas las tareas a realizar por el sistema se debe proceder a la programación del mismo, a través de bloques de ejecución y funciones dispuestos por Simatic STEP 7 que facilitan la programación y ayudan a tener una comprensión más clara del software implementado.</w:t>
      </w:r>
    </w:p>
    <w:p w:rsidR="00A8482A" w:rsidRPr="002F5F86" w:rsidRDefault="00A8482A" w:rsidP="009977F2">
      <w:pPr>
        <w:pStyle w:val="Sinespaciado"/>
        <w:spacing w:line="360" w:lineRule="auto"/>
      </w:pPr>
    </w:p>
    <w:p w:rsidR="00971D1D" w:rsidRDefault="00971D1D" w:rsidP="009977F2">
      <w:pPr>
        <w:ind w:right="-1"/>
      </w:pPr>
      <w:r w:rsidRPr="002F5F86">
        <w:t>El proceso de alimentación de material requiere de un encendido y apagado temporizado de las bandas de transporte y descarga de material, además del encendido de los extractores en el caso de que se desee enviar arcilla hacia las tolvas de alimentación.</w:t>
      </w:r>
    </w:p>
    <w:p w:rsidR="00A8482A" w:rsidRPr="002F5F86" w:rsidRDefault="00A8482A" w:rsidP="009977F2">
      <w:pPr>
        <w:pStyle w:val="Sinespaciado"/>
        <w:spacing w:line="360" w:lineRule="auto"/>
      </w:pPr>
    </w:p>
    <w:p w:rsidR="00971D1D" w:rsidRDefault="00971D1D" w:rsidP="009977F2">
      <w:pPr>
        <w:ind w:right="-1"/>
      </w:pPr>
      <w:r w:rsidRPr="002F5F86">
        <w:t xml:space="preserve">El desarrollo del software además debe responder a las necesidades de automatización orientadas al mantenimiento y detección de fallas en el proceso por lo cual se han colocado una serie de sensores que permitirán detectar fallas inherentes al funcionamiento de este </w:t>
      </w:r>
      <w:r w:rsidR="00077A00" w:rsidRPr="002F5F86">
        <w:t>tipo de</w:t>
      </w:r>
      <w:r w:rsidRPr="002F5F86">
        <w:t xml:space="preserve"> procesos.</w:t>
      </w:r>
    </w:p>
    <w:p w:rsidR="00A8482A" w:rsidRPr="002F5F86" w:rsidRDefault="00A8482A" w:rsidP="009977F2">
      <w:pPr>
        <w:pStyle w:val="Sinespaciado"/>
        <w:spacing w:line="360" w:lineRule="auto"/>
      </w:pPr>
    </w:p>
    <w:p w:rsidR="00971D1D" w:rsidRDefault="00971D1D" w:rsidP="009977F2">
      <w:pPr>
        <w:ind w:right="-1"/>
      </w:pPr>
      <w:r w:rsidRPr="002F5F86">
        <w:t>Se han dispuesto sensores para detectar desvío, rompimiento de las bandas, y cuerdas de seguridad ubicadas a lo largo de cada banda, esto como complemento a los elementos de seguridad típicos como botones de emergencia, ubicados en las 3 posiciones claves dentro del proceso.</w:t>
      </w:r>
    </w:p>
    <w:p w:rsidR="00A8482A" w:rsidRDefault="00A8482A" w:rsidP="009977F2">
      <w:pPr>
        <w:pStyle w:val="Sinespaciado"/>
        <w:spacing w:line="360" w:lineRule="auto"/>
      </w:pPr>
    </w:p>
    <w:p w:rsidR="00971D1D" w:rsidRPr="002F5F86" w:rsidRDefault="00971D1D" w:rsidP="009977F2">
      <w:pPr>
        <w:ind w:right="-1"/>
      </w:pPr>
      <w:r w:rsidRPr="002F5F86">
        <w:t>Este proceso presenta dos modos de funcionamiento:</w:t>
      </w:r>
    </w:p>
    <w:p w:rsidR="00971D1D" w:rsidRPr="002F5F86" w:rsidRDefault="009977F2" w:rsidP="000A1BE2">
      <w:pPr>
        <w:pStyle w:val="Prrafodelista"/>
        <w:numPr>
          <w:ilvl w:val="0"/>
          <w:numId w:val="51"/>
        </w:numPr>
        <w:ind w:left="142" w:right="-1" w:hanging="142"/>
      </w:pPr>
      <w:r>
        <w:t xml:space="preserve">Manual: </w:t>
      </w:r>
      <w:r w:rsidR="00971D1D" w:rsidRPr="002F5F86">
        <w:t>Se realiza un encendido y apagado manual de todos los motores comprendidos en el sistema, tomando en cuenta las fallas que se puedan presentar así como las seguridades dispuestas a lo largo del proceso</w:t>
      </w:r>
    </w:p>
    <w:p w:rsidR="00971D1D" w:rsidRDefault="009977F2" w:rsidP="000A1BE2">
      <w:pPr>
        <w:pStyle w:val="Prrafodelista"/>
        <w:numPr>
          <w:ilvl w:val="0"/>
          <w:numId w:val="51"/>
        </w:numPr>
        <w:ind w:right="-1"/>
      </w:pPr>
      <w:r>
        <w:t xml:space="preserve">Automático: </w:t>
      </w:r>
      <w:r w:rsidR="00971D1D" w:rsidRPr="002F5F86">
        <w:t>El sistema contara con 3 modos de operación en el modo automático:</w:t>
      </w:r>
    </w:p>
    <w:p w:rsidR="00A8482A" w:rsidRPr="002F5F86" w:rsidRDefault="00A8482A" w:rsidP="00CC4575">
      <w:pPr>
        <w:pStyle w:val="Sinespaciado"/>
        <w:spacing w:line="360" w:lineRule="auto"/>
      </w:pPr>
    </w:p>
    <w:p w:rsidR="00971D1D" w:rsidRDefault="00971D1D" w:rsidP="000A1BE2">
      <w:pPr>
        <w:pStyle w:val="Prrafodelista"/>
        <w:numPr>
          <w:ilvl w:val="0"/>
          <w:numId w:val="45"/>
        </w:numPr>
        <w:spacing w:after="200"/>
        <w:ind w:left="284" w:right="-1" w:hanging="218"/>
      </w:pPr>
      <w:r w:rsidRPr="002F5F86">
        <w:t>Cuando se desee enviar caliza hacia la tolva de almacenaje, el operador del rascador, debe elegir la nave en la que se encuentra ubicado dentro del hangar, y poder encender y apagar el sistema de bandas desde la cabina del mismo, de acuerdo al pedido realizado desde la cabina del molino de crudo.</w:t>
      </w:r>
      <w:r w:rsidR="00A8482A">
        <w:t xml:space="preserve"> </w:t>
      </w:r>
      <w:r w:rsidRPr="00B841CC">
        <w:t xml:space="preserve">Dentro de esta operación del proceso se necesita establecer una comunicación entre el sistema de control de alimentación y el sistema de distribución (rascador). </w:t>
      </w:r>
    </w:p>
    <w:p w:rsidR="00971D1D" w:rsidRDefault="00971D1D" w:rsidP="00CC4575">
      <w:pPr>
        <w:pStyle w:val="Prrafodelista"/>
        <w:ind w:left="502" w:right="-1"/>
      </w:pPr>
    </w:p>
    <w:p w:rsidR="00971D1D" w:rsidRPr="00B841CC" w:rsidRDefault="00971D1D" w:rsidP="000A1BE2">
      <w:pPr>
        <w:pStyle w:val="Prrafodelista"/>
        <w:numPr>
          <w:ilvl w:val="0"/>
          <w:numId w:val="45"/>
        </w:numPr>
        <w:spacing w:after="200"/>
        <w:ind w:left="284" w:right="-1" w:hanging="284"/>
      </w:pPr>
      <w:r w:rsidRPr="00B841CC">
        <w:t>Cuando se desee enviar arcilla amarilla, el operador debe encender y apagar el sistema de bandas y el extractor requerido, desde el tablero de control MCC, de acuerdo al pedido realizado desde la cabina del molino de crudo.</w:t>
      </w:r>
    </w:p>
    <w:p w:rsidR="00971D1D" w:rsidRPr="002F5F86" w:rsidRDefault="00971D1D" w:rsidP="00CC4575">
      <w:pPr>
        <w:pStyle w:val="Prrafodelista"/>
        <w:ind w:left="142" w:right="-1"/>
      </w:pPr>
    </w:p>
    <w:p w:rsidR="00971D1D" w:rsidRDefault="00971D1D" w:rsidP="000A1BE2">
      <w:pPr>
        <w:pStyle w:val="Prrafodelista"/>
        <w:numPr>
          <w:ilvl w:val="0"/>
          <w:numId w:val="45"/>
        </w:numPr>
        <w:spacing w:after="200"/>
        <w:ind w:left="284" w:right="-1" w:hanging="284"/>
      </w:pPr>
      <w:r w:rsidRPr="002F5F86">
        <w:t>Cuando se desee enviar arcilla roja, el operador debe encender y apagar el sistema de bandas y el extractor requerido, desde el tablero de control MCC, de acuerdo al pedido realizado desde la cabina del molino de crudo.</w:t>
      </w:r>
    </w:p>
    <w:p w:rsidR="00CC4575" w:rsidRPr="002F5F86" w:rsidRDefault="00CC4575" w:rsidP="00CC4575">
      <w:pPr>
        <w:pStyle w:val="Sinespaciado"/>
      </w:pPr>
    </w:p>
    <w:p w:rsidR="00971D1D" w:rsidRDefault="00971D1D" w:rsidP="00CC4575">
      <w:pPr>
        <w:ind w:right="-1"/>
      </w:pPr>
      <w:r w:rsidRPr="002F5F86">
        <w:t xml:space="preserve">El pedido del tipo de material requerido es realizado a través de la interfaz HMI ubicada en la cabina del molino de crudo, basándose en el monitoreo </w:t>
      </w:r>
      <w:r w:rsidR="00077A00" w:rsidRPr="002F5F86">
        <w:t>continuo realizado</w:t>
      </w:r>
      <w:r w:rsidRPr="002F5F86">
        <w:t xml:space="preserve"> en las tolvas de almacenaje.</w:t>
      </w:r>
    </w:p>
    <w:p w:rsidR="00971D1D" w:rsidRDefault="00971D1D" w:rsidP="00CC4575">
      <w:pPr>
        <w:pStyle w:val="Sinespaciado"/>
        <w:spacing w:line="360" w:lineRule="auto"/>
      </w:pPr>
    </w:p>
    <w:p w:rsidR="00077A00" w:rsidRDefault="00D20E80" w:rsidP="00CC4575">
      <w:pPr>
        <w:pStyle w:val="Ttulo4"/>
      </w:pPr>
      <w:bookmarkStart w:id="387" w:name="_Toc433099721"/>
      <w:r>
        <w:t>B</w:t>
      </w:r>
      <w:r w:rsidRPr="001F69AC">
        <w:t>loque de organización o</w:t>
      </w:r>
      <w:r>
        <w:t>b1</w:t>
      </w:r>
      <w:bookmarkEnd w:id="387"/>
    </w:p>
    <w:p w:rsidR="00C7000F" w:rsidRPr="00C7000F" w:rsidRDefault="00C7000F" w:rsidP="00CC4575"/>
    <w:p w:rsidR="00971D1D" w:rsidRDefault="00971D1D" w:rsidP="00CC4575">
      <w:pPr>
        <w:ind w:right="-1"/>
      </w:pPr>
      <w:r w:rsidRPr="002F5F86">
        <w:t>En este bloque llamamos a nuestras funciones principales para que sean ejecutadas de forma cíclica, en total se crearon 3 funciones para que sea</w:t>
      </w:r>
      <w:r>
        <w:t xml:space="preserve">n ejecutadas por </w:t>
      </w:r>
      <w:r w:rsidR="0070561F">
        <w:t>el bloque</w:t>
      </w:r>
      <w:r>
        <w:t xml:space="preserve"> OB1.</w:t>
      </w:r>
    </w:p>
    <w:p w:rsidR="00CC4575" w:rsidRDefault="00CC4575" w:rsidP="00CC4575">
      <w:pPr>
        <w:pStyle w:val="Sinespaciado"/>
      </w:pPr>
    </w:p>
    <w:p w:rsidR="00350890" w:rsidRPr="00797E82" w:rsidRDefault="00350890" w:rsidP="000A1BE2">
      <w:pPr>
        <w:pStyle w:val="Prrafodelista"/>
        <w:numPr>
          <w:ilvl w:val="0"/>
          <w:numId w:val="40"/>
        </w:numPr>
        <w:spacing w:after="0"/>
        <w:ind w:left="142" w:right="-1" w:hanging="142"/>
      </w:pPr>
      <w:r w:rsidRPr="00797E82">
        <w:t>Funcionamiento manual: este bloque es ejecutado, al momento de encender el plc, se encarga de la operación manual de cada motor presente dentro del sistema y de su control individual.</w:t>
      </w:r>
    </w:p>
    <w:p w:rsidR="00350890" w:rsidRDefault="00350890" w:rsidP="000A1BE2">
      <w:pPr>
        <w:pStyle w:val="Prrafodelista"/>
        <w:numPr>
          <w:ilvl w:val="0"/>
          <w:numId w:val="40"/>
        </w:numPr>
        <w:spacing w:after="200"/>
        <w:ind w:left="142" w:right="-1" w:hanging="142"/>
      </w:pPr>
      <w:r w:rsidRPr="000753D0">
        <w:t>Funcionamiento automático: este bloque entra en ejecución al encender el Plc, y se encarga del encendido y apagado automático de las secuencias, así como del control y detección de fallas en el proceso durante su funcionamiento.</w:t>
      </w:r>
      <w:r w:rsidRPr="000753D0">
        <w:rPr>
          <w:noProof/>
          <w:lang w:eastAsia="es-ES"/>
        </w:rPr>
        <w:t xml:space="preserve"> </w:t>
      </w:r>
    </w:p>
    <w:p w:rsidR="00350890" w:rsidRDefault="00350890" w:rsidP="000A1BE2">
      <w:pPr>
        <w:pStyle w:val="Prrafodelista"/>
        <w:numPr>
          <w:ilvl w:val="0"/>
          <w:numId w:val="40"/>
        </w:numPr>
        <w:spacing w:after="200"/>
        <w:ind w:left="142" w:right="-1" w:hanging="142"/>
      </w:pPr>
      <w:r w:rsidRPr="000753D0">
        <w:t>Monitoreo de nivel: este bloque entra en ejecución al arrancar el PLC, lo que permite obtener el monitoreo constante del nivel de material en las tolvas.</w:t>
      </w:r>
    </w:p>
    <w:p w:rsidR="00971D1D" w:rsidRDefault="00971D1D" w:rsidP="00BD7CB1">
      <w:pPr>
        <w:ind w:left="142" w:right="-1"/>
      </w:pPr>
    </w:p>
    <w:p w:rsidR="00971D1D" w:rsidRDefault="00EE6D90" w:rsidP="00525E78">
      <w:pPr>
        <w:spacing w:after="0"/>
        <w:ind w:left="142" w:right="-1"/>
      </w:pPr>
      <w:r>
        <w:t xml:space="preserve">                  </w:t>
      </w:r>
      <w:r w:rsidR="00350890">
        <w:t xml:space="preserve">    </w:t>
      </w:r>
      <w:r>
        <w:t xml:space="preserve">          </w:t>
      </w:r>
      <w:r w:rsidR="00FC0B3B">
        <w:t xml:space="preserve">   </w:t>
      </w:r>
      <w:r>
        <w:t xml:space="preserve"> </w:t>
      </w:r>
      <w:r w:rsidR="00525E78">
        <w:rPr>
          <w:noProof/>
          <w:lang w:eastAsia="es-ES"/>
        </w:rPr>
        <w:drawing>
          <wp:inline distT="0" distB="0" distL="0" distR="0">
            <wp:extent cx="2752725" cy="2363047"/>
            <wp:effectExtent l="38100" t="57150" r="123825" b="94403"/>
            <wp:docPr id="1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b="8931"/>
                    <a:stretch>
                      <a:fillRect/>
                    </a:stretch>
                  </pic:blipFill>
                  <pic:spPr bwMode="auto">
                    <a:xfrm>
                      <a:off x="0" y="0"/>
                      <a:ext cx="2761059" cy="23702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51DA" w:rsidRPr="003E27F4" w:rsidRDefault="009E51DA" w:rsidP="00FC0B3B">
      <w:pPr>
        <w:spacing w:after="0" w:line="240" w:lineRule="auto"/>
        <w:ind w:left="1416" w:firstLine="708"/>
        <w:rPr>
          <w:lang w:eastAsia="es-ES"/>
        </w:rPr>
      </w:pPr>
      <w:bookmarkStart w:id="388" w:name="_Toc434523316"/>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41</w:t>
      </w:r>
      <w:r w:rsidR="00972966" w:rsidRPr="002865C4">
        <w:rPr>
          <w:b/>
        </w:rPr>
        <w:fldChar w:fldCharType="end"/>
      </w:r>
      <w:r w:rsidRPr="002865C4">
        <w:rPr>
          <w:b/>
        </w:rPr>
        <w:t>-2:</w:t>
      </w:r>
      <w:r w:rsidRPr="003E27F4">
        <w:t xml:space="preserve"> </w:t>
      </w:r>
      <w:r w:rsidRPr="003E27F4">
        <w:rPr>
          <w:lang w:eastAsia="es-ES"/>
        </w:rPr>
        <w:t>Bloque de organización OB1</w:t>
      </w:r>
      <w:bookmarkEnd w:id="388"/>
    </w:p>
    <w:p w:rsidR="00EE6D90" w:rsidRDefault="002865C4" w:rsidP="00FC0B3B">
      <w:pPr>
        <w:spacing w:after="0"/>
        <w:ind w:left="1416" w:right="-1" w:firstLine="708"/>
        <w:rPr>
          <w:sz w:val="16"/>
          <w:szCs w:val="16"/>
        </w:rPr>
      </w:pPr>
      <w:r w:rsidRPr="002865C4">
        <w:rPr>
          <w:b/>
          <w:color w:val="000000"/>
          <w:sz w:val="16"/>
          <w:szCs w:val="16"/>
          <w:lang w:eastAsia="es-ES"/>
        </w:rPr>
        <w:t>Realizado por:</w:t>
      </w:r>
      <w:r w:rsidR="009E51DA" w:rsidRPr="002865C4">
        <w:rPr>
          <w:sz w:val="16"/>
          <w:szCs w:val="16"/>
        </w:rPr>
        <w:t xml:space="preserve"> </w:t>
      </w:r>
      <w:r w:rsidR="00EE6D90">
        <w:rPr>
          <w:sz w:val="16"/>
          <w:szCs w:val="16"/>
        </w:rPr>
        <w:t>Andramuño I. y Lobato L., 2015</w:t>
      </w:r>
    </w:p>
    <w:p w:rsidR="009E51DA" w:rsidRDefault="009E51DA" w:rsidP="00670BE9">
      <w:pPr>
        <w:pStyle w:val="Sinespaciado"/>
        <w:rPr>
          <w:lang w:eastAsia="es-ES"/>
        </w:rPr>
      </w:pPr>
    </w:p>
    <w:p w:rsidR="00971D1D" w:rsidRPr="000753D0" w:rsidRDefault="00971D1D" w:rsidP="00CC4575">
      <w:pPr>
        <w:pStyle w:val="Sinespaciado"/>
        <w:spacing w:line="360" w:lineRule="auto"/>
      </w:pPr>
    </w:p>
    <w:p w:rsidR="00971D1D" w:rsidRDefault="00D20E80" w:rsidP="00CC4575">
      <w:pPr>
        <w:pStyle w:val="Ttulo4"/>
      </w:pPr>
      <w:bookmarkStart w:id="389" w:name="_Toc433099722"/>
      <w:r>
        <w:t>B</w:t>
      </w:r>
      <w:r w:rsidRPr="001F69AC">
        <w:t>loque de función</w:t>
      </w:r>
      <w:bookmarkEnd w:id="389"/>
      <w:r w:rsidRPr="002F5F86">
        <w:t xml:space="preserve"> </w:t>
      </w:r>
    </w:p>
    <w:p w:rsidR="00A8482A" w:rsidRPr="00A8482A" w:rsidRDefault="00A8482A" w:rsidP="00CC4575">
      <w:pPr>
        <w:pStyle w:val="Sinespaciado"/>
        <w:spacing w:line="360" w:lineRule="auto"/>
      </w:pPr>
    </w:p>
    <w:p w:rsidR="00971D1D" w:rsidRDefault="00971D1D" w:rsidP="00CC4575">
      <w:pPr>
        <w:ind w:right="-1"/>
      </w:pPr>
      <w:r>
        <w:t xml:space="preserve">Es un bloque que permite crear subrutinas, las cuales sirven para realizar llamados de este bloque en todo el programa, se utilizan para el control de varios elementos cuya estructura y lógica de programación es la misma, estos bloque necesitan de un DB de instancia asociado por cada elemento a controlar, el cual almacena las variables correspondientes.   </w:t>
      </w:r>
    </w:p>
    <w:p w:rsidR="00A8482A" w:rsidRDefault="00A8482A" w:rsidP="00CC4575">
      <w:pPr>
        <w:pStyle w:val="Sinespaciado"/>
        <w:spacing w:line="360" w:lineRule="auto"/>
      </w:pPr>
    </w:p>
    <w:p w:rsidR="00971D1D" w:rsidRDefault="00971D1D" w:rsidP="00CC4575">
      <w:pPr>
        <w:ind w:right="-1"/>
      </w:pPr>
      <w:r w:rsidRPr="002F5F86">
        <w:t>Se han creado 2 bloques de función, el bloque FB2 que permite el accionamiento manual de los motores, y el bloque FB7 que permite obtener el escalado de las señales analógicas obtenidas de los sensores de nivel.</w:t>
      </w:r>
    </w:p>
    <w:p w:rsidR="00AA0FD4" w:rsidRDefault="00AA0FD4" w:rsidP="00CC4575">
      <w:pPr>
        <w:pStyle w:val="Sinespaciado"/>
        <w:spacing w:line="360" w:lineRule="auto"/>
      </w:pPr>
    </w:p>
    <w:p w:rsidR="00971D1D" w:rsidRDefault="00D20E80" w:rsidP="00CC4575">
      <w:pPr>
        <w:pStyle w:val="Ttulo5"/>
      </w:pPr>
      <w:bookmarkStart w:id="390" w:name="_Toc433099723"/>
      <w:r>
        <w:t>Fb</w:t>
      </w:r>
      <w:r w:rsidRPr="001F69AC">
        <w:t>2 bloque motores</w:t>
      </w:r>
      <w:bookmarkEnd w:id="390"/>
    </w:p>
    <w:p w:rsidR="00A8482A" w:rsidRPr="00A8482A" w:rsidRDefault="00A8482A" w:rsidP="00CC4575">
      <w:pPr>
        <w:pStyle w:val="Sinespaciado"/>
        <w:spacing w:line="360" w:lineRule="auto"/>
      </w:pPr>
    </w:p>
    <w:p w:rsidR="00971D1D" w:rsidRDefault="00971D1D" w:rsidP="00CC4575">
      <w:pPr>
        <w:ind w:right="-1"/>
      </w:pPr>
      <w:r>
        <w:t xml:space="preserve">Este bloque está configurado de tal manera que permita el encendido y apagado de cada motor, tanto en modo manual como automático, permitiendo además registrar las fallas que se puedan presentar en el proceso, así como las señales de emergencia, que determinan el apagado de todos los elementos del sistema. </w:t>
      </w:r>
    </w:p>
    <w:p w:rsidR="00971D1D" w:rsidRDefault="00EE6D90" w:rsidP="009E51DA">
      <w:pPr>
        <w:spacing w:after="0"/>
        <w:ind w:left="142" w:right="-1"/>
      </w:pPr>
      <w:r>
        <w:t xml:space="preserve">                                </w:t>
      </w:r>
      <w:r w:rsidR="00FC0B3B">
        <w:t xml:space="preserve">   </w:t>
      </w:r>
      <w:r w:rsidR="00971D1D" w:rsidRPr="002F5F86">
        <w:rPr>
          <w:noProof/>
          <w:lang w:eastAsia="es-ES"/>
        </w:rPr>
        <w:drawing>
          <wp:inline distT="0" distB="0" distL="0" distR="0">
            <wp:extent cx="2276272" cy="1362034"/>
            <wp:effectExtent l="76200" t="76200" r="105410" b="105410"/>
            <wp:docPr id="7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srcRect t="20833"/>
                    <a:stretch>
                      <a:fillRect/>
                    </a:stretch>
                  </pic:blipFill>
                  <pic:spPr bwMode="auto">
                    <a:xfrm>
                      <a:off x="0" y="0"/>
                      <a:ext cx="2291042" cy="1370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91" w:name="_Toc434523317"/>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42</w:t>
      </w:r>
      <w:r w:rsidR="00972966" w:rsidRPr="002865C4">
        <w:rPr>
          <w:b/>
        </w:rPr>
        <w:fldChar w:fldCharType="end"/>
      </w:r>
      <w:r w:rsidRPr="002865C4">
        <w:rPr>
          <w:b/>
        </w:rPr>
        <w:t>-2:</w:t>
      </w:r>
      <w:r w:rsidRPr="003E27F4">
        <w:t xml:space="preserve"> </w:t>
      </w:r>
      <w:r w:rsidR="00971D1D" w:rsidRPr="003E27F4">
        <w:rPr>
          <w:lang w:eastAsia="es-ES"/>
        </w:rPr>
        <w:t>Bloque de función FB2</w:t>
      </w:r>
      <w:bookmarkEnd w:id="391"/>
    </w:p>
    <w:p w:rsidR="00EE6D90" w:rsidRDefault="002865C4" w:rsidP="00FC0B3B">
      <w:pPr>
        <w:spacing w:after="0"/>
        <w:ind w:left="1416" w:right="-1" w:firstLine="708"/>
        <w:rPr>
          <w:sz w:val="16"/>
          <w:szCs w:val="16"/>
        </w:rPr>
      </w:pPr>
      <w:r w:rsidRPr="002865C4">
        <w:rPr>
          <w:b/>
          <w:color w:val="000000"/>
          <w:sz w:val="16"/>
          <w:szCs w:val="16"/>
          <w:lang w:eastAsia="es-ES"/>
        </w:rPr>
        <w:t>Realizado por:</w:t>
      </w:r>
      <w:r w:rsidR="00971D1D" w:rsidRPr="00606349">
        <w:rPr>
          <w:color w:val="000000"/>
          <w:sz w:val="16"/>
          <w:szCs w:val="16"/>
          <w:lang w:eastAsia="es-ES"/>
        </w:rPr>
        <w:t xml:space="preserve"> </w:t>
      </w:r>
      <w:r w:rsidR="00EE6D90">
        <w:rPr>
          <w:sz w:val="16"/>
          <w:szCs w:val="16"/>
        </w:rPr>
        <w:t>Andramuño I. y Lobato L., 2015</w:t>
      </w:r>
    </w:p>
    <w:p w:rsidR="00971D1D" w:rsidRDefault="00971D1D" w:rsidP="00CC4575">
      <w:pPr>
        <w:spacing w:after="0"/>
        <w:ind w:right="-1"/>
        <w:rPr>
          <w:color w:val="000000"/>
          <w:sz w:val="16"/>
          <w:szCs w:val="16"/>
          <w:lang w:eastAsia="es-ES"/>
        </w:rPr>
      </w:pPr>
    </w:p>
    <w:p w:rsidR="00971D1D" w:rsidRDefault="00971D1D" w:rsidP="00CC4575">
      <w:pPr>
        <w:pStyle w:val="Ttulo5"/>
        <w:rPr>
          <w:lang w:eastAsia="es-ES"/>
        </w:rPr>
      </w:pPr>
      <w:bookmarkStart w:id="392" w:name="_Toc433099724"/>
      <w:r>
        <w:rPr>
          <w:lang w:eastAsia="es-ES"/>
        </w:rPr>
        <w:t>FB</w:t>
      </w:r>
      <w:r w:rsidRPr="001F69AC">
        <w:rPr>
          <w:lang w:eastAsia="es-ES"/>
        </w:rPr>
        <w:t xml:space="preserve">7 </w:t>
      </w:r>
      <w:r w:rsidR="00D20E80" w:rsidRPr="001F69AC">
        <w:rPr>
          <w:lang w:eastAsia="es-ES"/>
        </w:rPr>
        <w:t>bloque escalado</w:t>
      </w:r>
      <w:bookmarkEnd w:id="392"/>
    </w:p>
    <w:p w:rsidR="00A8482A" w:rsidRPr="00A8482A" w:rsidRDefault="00A8482A" w:rsidP="00CC4575">
      <w:pPr>
        <w:pStyle w:val="Sinespaciado"/>
        <w:spacing w:line="360" w:lineRule="auto"/>
        <w:rPr>
          <w:lang w:eastAsia="es-ES"/>
        </w:rPr>
      </w:pPr>
    </w:p>
    <w:p w:rsidR="00971D1D" w:rsidRPr="002F5F86" w:rsidRDefault="00971D1D" w:rsidP="00CC4575">
      <w:pPr>
        <w:ind w:right="-1"/>
        <w:rPr>
          <w:color w:val="000000"/>
          <w:lang w:eastAsia="es-ES"/>
        </w:rPr>
      </w:pPr>
      <w:r w:rsidRPr="002F5F86">
        <w:rPr>
          <w:color w:val="000000"/>
          <w:lang w:eastAsia="es-ES"/>
        </w:rPr>
        <w:t>Para el escalado de las señales, se ha tomado en cuenta el modelo de la ecuación de una recta en la cual definimos los límites mínimo y máximo en el que deseamos trabajar para luego adaptar nuestras entradas a estos rangos de valores.</w:t>
      </w:r>
    </w:p>
    <w:p w:rsidR="00971D1D" w:rsidRDefault="00971D1D" w:rsidP="00FC0B3B">
      <w:pPr>
        <w:spacing w:after="0"/>
        <w:ind w:left="142" w:right="-1"/>
        <w:rPr>
          <w:noProof/>
          <w:color w:val="000000"/>
          <w:lang w:eastAsia="es-ES"/>
        </w:rPr>
      </w:pPr>
      <w:r w:rsidRPr="002F5F86">
        <w:rPr>
          <w:noProof/>
          <w:color w:val="000000"/>
          <w:lang w:eastAsia="es-ES"/>
        </w:rPr>
        <w:t xml:space="preserve">                </w:t>
      </w:r>
      <w:r>
        <w:rPr>
          <w:noProof/>
          <w:color w:val="000000"/>
          <w:lang w:eastAsia="es-ES"/>
        </w:rPr>
        <w:t xml:space="preserve">               </w:t>
      </w:r>
      <w:r w:rsidR="00FC0B3B">
        <w:rPr>
          <w:noProof/>
          <w:color w:val="000000"/>
          <w:lang w:eastAsia="es-ES"/>
        </w:rPr>
        <w:t xml:space="preserve">  </w:t>
      </w:r>
      <w:r>
        <w:rPr>
          <w:noProof/>
          <w:color w:val="000000"/>
          <w:lang w:eastAsia="es-ES"/>
        </w:rPr>
        <w:t xml:space="preserve">  </w:t>
      </w:r>
      <w:r w:rsidRPr="002F5F86">
        <w:rPr>
          <w:noProof/>
          <w:color w:val="000000"/>
          <w:lang w:eastAsia="es-ES"/>
        </w:rPr>
        <w:t xml:space="preserve"> </w:t>
      </w:r>
      <w:r w:rsidRPr="002F5F86">
        <w:rPr>
          <w:noProof/>
          <w:color w:val="000000"/>
          <w:lang w:eastAsia="es-ES"/>
        </w:rPr>
        <w:drawing>
          <wp:inline distT="0" distB="0" distL="0" distR="0">
            <wp:extent cx="2295525" cy="1181100"/>
            <wp:effectExtent l="38100" t="57150" r="123825" b="95250"/>
            <wp:docPr id="80" name="Imagen 39" descr="C:\Users\pc\Desktop\tyy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Desktop\tyytu.PNG"/>
                    <pic:cNvPicPr>
                      <a:picLocks noChangeAspect="1" noChangeArrowheads="1"/>
                    </pic:cNvPicPr>
                  </pic:nvPicPr>
                  <pic:blipFill>
                    <a:blip r:embed="rId86" cstate="print"/>
                    <a:srcRect t="6188" r="58047" b="50152"/>
                    <a:stretch>
                      <a:fillRect/>
                    </a:stretch>
                  </pic:blipFill>
                  <pic:spPr bwMode="auto">
                    <a:xfrm>
                      <a:off x="0" y="0"/>
                      <a:ext cx="2310681" cy="1188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393" w:name="_Toc434523318"/>
      <w:r w:rsidRPr="00821D5F">
        <w:rPr>
          <w:b/>
        </w:rPr>
        <w:t xml:space="preserve">Figura </w:t>
      </w:r>
      <w:r w:rsidR="00972966" w:rsidRPr="00821D5F">
        <w:rPr>
          <w:b/>
        </w:rPr>
        <w:fldChar w:fldCharType="begin"/>
      </w:r>
      <w:r w:rsidR="006706EB" w:rsidRPr="00821D5F">
        <w:rPr>
          <w:b/>
        </w:rPr>
        <w:instrText xml:space="preserve"> SEQ Figura \* ARABIC \s 1 </w:instrText>
      </w:r>
      <w:r w:rsidR="00972966" w:rsidRPr="00821D5F">
        <w:rPr>
          <w:b/>
        </w:rPr>
        <w:fldChar w:fldCharType="separate"/>
      </w:r>
      <w:r w:rsidR="000F7BE7">
        <w:rPr>
          <w:b/>
          <w:noProof/>
        </w:rPr>
        <w:t>43</w:t>
      </w:r>
      <w:r w:rsidR="00972966" w:rsidRPr="00821D5F">
        <w:rPr>
          <w:b/>
        </w:rPr>
        <w:fldChar w:fldCharType="end"/>
      </w:r>
      <w:r w:rsidRPr="00821D5F">
        <w:rPr>
          <w:b/>
        </w:rPr>
        <w:t>-2</w:t>
      </w:r>
      <w:r w:rsidRPr="003E27F4">
        <w:t xml:space="preserve">: </w:t>
      </w:r>
      <w:r w:rsidR="00971D1D" w:rsidRPr="003E27F4">
        <w:rPr>
          <w:lang w:eastAsia="es-ES"/>
        </w:rPr>
        <w:t>Análisis pendiente de la recta</w:t>
      </w:r>
      <w:bookmarkEnd w:id="393"/>
    </w:p>
    <w:p w:rsidR="00EE6D90" w:rsidRDefault="00821D5F" w:rsidP="00FC0B3B">
      <w:pPr>
        <w:spacing w:after="0"/>
        <w:ind w:left="1416" w:right="-1" w:firstLine="708"/>
        <w:rPr>
          <w:sz w:val="16"/>
          <w:szCs w:val="16"/>
        </w:rPr>
      </w:pPr>
      <w:r w:rsidRPr="002865C4">
        <w:rPr>
          <w:b/>
          <w:color w:val="000000"/>
          <w:sz w:val="16"/>
          <w:szCs w:val="16"/>
          <w:lang w:eastAsia="es-ES"/>
        </w:rPr>
        <w:t>Realizado por</w:t>
      </w:r>
      <w:r w:rsidR="00971D1D" w:rsidRPr="00606349">
        <w:rPr>
          <w:color w:val="000000"/>
          <w:sz w:val="16"/>
          <w:szCs w:val="16"/>
          <w:lang w:eastAsia="es-ES"/>
        </w:rPr>
        <w:t xml:space="preserve">: </w:t>
      </w:r>
      <w:r w:rsidR="00EE6D90">
        <w:rPr>
          <w:sz w:val="16"/>
          <w:szCs w:val="16"/>
        </w:rPr>
        <w:t>Andramuño I. y Lobato L., 2015</w:t>
      </w:r>
    </w:p>
    <w:p w:rsidR="00971D1D" w:rsidRDefault="00971D1D" w:rsidP="00EB0298">
      <w:pPr>
        <w:spacing w:after="0"/>
        <w:ind w:right="-1"/>
        <w:rPr>
          <w:color w:val="000000"/>
          <w:sz w:val="16"/>
          <w:szCs w:val="16"/>
          <w:lang w:eastAsia="es-ES"/>
        </w:rPr>
      </w:pPr>
    </w:p>
    <w:p w:rsidR="00971D1D" w:rsidRDefault="00971D1D" w:rsidP="00A8482A">
      <w:pPr>
        <w:pStyle w:val="Sinespaciado"/>
        <w:rPr>
          <w:lang w:eastAsia="es-ES"/>
        </w:rPr>
      </w:pPr>
    </w:p>
    <w:p w:rsidR="00971D1D" w:rsidRPr="002F5F86" w:rsidRDefault="00971D1D" w:rsidP="00BD7CB1">
      <w:pPr>
        <w:ind w:right="-1"/>
        <w:rPr>
          <w:noProof/>
          <w:color w:val="000000"/>
          <w:lang w:eastAsia="es-ES"/>
        </w:rPr>
      </w:pPr>
      <w:r w:rsidRPr="002F5F86">
        <w:rPr>
          <w:noProof/>
          <w:color w:val="000000"/>
          <w:lang w:eastAsia="es-ES"/>
        </w:rPr>
        <w:t>Definimos el rango de entrada en el eje de las ‘x’ y el rango de salida en nuestro caso la distancia en el eje de las ‘y’, para despues mediante la ecuacion de la recta definir las formulas que seran programadas.</w:t>
      </w:r>
    </w:p>
    <w:p w:rsidR="00971D1D" w:rsidRPr="002F5F86" w:rsidRDefault="00971D1D" w:rsidP="00BD7CB1">
      <w:pPr>
        <w:ind w:left="142" w:right="-1"/>
        <w:rPr>
          <w:noProof/>
          <w:color w:val="000000"/>
          <w:lang w:eastAsia="es-ES"/>
        </w:rPr>
      </w:pPr>
      <m:oMathPara>
        <m:oMath>
          <m:r>
            <w:rPr>
              <w:rFonts w:ascii="Cambria Math" w:hAnsi="Cambria Math"/>
              <w:noProof/>
              <w:color w:val="000000"/>
              <w:lang w:eastAsia="es-ES"/>
            </w:rPr>
            <m:t>m</m:t>
          </m:r>
          <m:r>
            <m:rPr>
              <m:sty m:val="p"/>
            </m:rPr>
            <w:rPr>
              <w:rFonts w:ascii="Cambria Math"/>
              <w:noProof/>
              <w:color w:val="000000"/>
              <w:lang w:eastAsia="es-ES"/>
            </w:rPr>
            <m:t>=</m:t>
          </m:r>
          <m:f>
            <m:fPr>
              <m:ctrlPr>
                <w:rPr>
                  <w:rFonts w:ascii="Cambria Math" w:hAnsi="Cambria Math"/>
                  <w:noProof/>
                  <w:color w:val="000000"/>
                  <w:lang w:eastAsia="es-ES"/>
                </w:rPr>
              </m:ctrlPr>
            </m:fPr>
            <m:num>
              <m:r>
                <m:rPr>
                  <m:sty m:val="p"/>
                </m:rPr>
                <w:rPr>
                  <w:rFonts w:ascii="Cambria Math"/>
                  <w:noProof/>
                  <w:color w:val="000000"/>
                  <w:lang w:eastAsia="es-ES"/>
                </w:rPr>
                <m:t>Y2</m:t>
              </m:r>
              <m:r>
                <m:rPr>
                  <m:sty m:val="p"/>
                </m:rPr>
                <w:rPr>
                  <w:rFonts w:ascii="Cambria Math"/>
                  <w:noProof/>
                  <w:color w:val="000000"/>
                  <w:lang w:eastAsia="es-ES"/>
                </w:rPr>
                <m:t>-</m:t>
              </m:r>
              <m:r>
                <m:rPr>
                  <m:sty m:val="p"/>
                </m:rPr>
                <w:rPr>
                  <w:rFonts w:ascii="Cambria Math"/>
                  <w:noProof/>
                  <w:color w:val="000000"/>
                  <w:lang w:eastAsia="es-ES"/>
                </w:rPr>
                <m:t>Y1</m:t>
              </m:r>
            </m:num>
            <m:den>
              <m:r>
                <w:rPr>
                  <w:rFonts w:ascii="Cambria Math" w:hAnsi="Cambria Math"/>
                  <w:noProof/>
                  <w:color w:val="000000"/>
                  <w:lang w:eastAsia="es-ES"/>
                </w:rPr>
                <m:t>X</m:t>
              </m:r>
              <m:r>
                <w:rPr>
                  <w:rFonts w:ascii="Cambria Math"/>
                  <w:noProof/>
                  <w:color w:val="000000"/>
                  <w:lang w:eastAsia="es-ES"/>
                </w:rPr>
                <m:t>2</m:t>
              </m:r>
              <m:r>
                <w:rPr>
                  <w:rFonts w:ascii="Cambria Math"/>
                  <w:noProof/>
                  <w:color w:val="000000"/>
                  <w:lang w:eastAsia="es-ES"/>
                </w:rPr>
                <m:t>-</m:t>
              </m:r>
              <m:r>
                <w:rPr>
                  <w:rFonts w:ascii="Cambria Math" w:hAnsi="Cambria Math"/>
                  <w:noProof/>
                  <w:color w:val="000000"/>
                  <w:lang w:eastAsia="es-ES"/>
                </w:rPr>
                <m:t>X</m:t>
              </m:r>
              <m:r>
                <w:rPr>
                  <w:rFonts w:ascii="Cambria Math"/>
                  <w:noProof/>
                  <w:color w:val="000000"/>
                  <w:lang w:eastAsia="es-ES"/>
                </w:rPr>
                <m:t>1</m:t>
              </m:r>
            </m:den>
          </m:f>
        </m:oMath>
      </m:oMathPara>
    </w:p>
    <w:p w:rsidR="00971D1D" w:rsidRPr="002F5F86" w:rsidRDefault="00971D1D" w:rsidP="00BD7CB1">
      <w:pPr>
        <w:ind w:left="142" w:right="-1"/>
        <w:rPr>
          <w:color w:val="000000"/>
          <w:lang w:eastAsia="es-ES"/>
        </w:rPr>
      </w:pPr>
      <m:oMathPara>
        <m:oMath>
          <m:r>
            <m:rPr>
              <m:sty m:val="p"/>
            </m:rPr>
            <w:rPr>
              <w:rFonts w:ascii="Cambria Math"/>
              <w:color w:val="000000"/>
              <w:lang w:eastAsia="es-ES"/>
            </w:rPr>
            <m:t>Y</m:t>
          </m:r>
          <m:r>
            <m:rPr>
              <m:sty m:val="p"/>
            </m:rPr>
            <w:rPr>
              <w:rFonts w:ascii="Cambria Math"/>
              <w:color w:val="000000"/>
              <w:lang w:eastAsia="es-ES"/>
            </w:rPr>
            <m:t>-</m:t>
          </m:r>
          <m:r>
            <m:rPr>
              <m:sty m:val="p"/>
            </m:rPr>
            <w:rPr>
              <w:rFonts w:ascii="Cambria Math"/>
              <w:color w:val="000000"/>
              <w:lang w:eastAsia="es-ES"/>
            </w:rPr>
            <m:t>Y1</m:t>
          </m:r>
          <m:r>
            <w:rPr>
              <w:rFonts w:ascii="Cambria Math"/>
              <w:color w:val="000000"/>
              <w:lang w:eastAsia="es-ES"/>
            </w:rPr>
            <m:t>=</m:t>
          </m:r>
          <m:r>
            <m:rPr>
              <m:sty m:val="p"/>
            </m:rPr>
            <w:rPr>
              <w:rFonts w:ascii="Cambria Math"/>
              <w:color w:val="000000"/>
              <w:lang w:eastAsia="es-ES"/>
            </w:rPr>
            <m:t>m(X</m:t>
          </m:r>
          <m:r>
            <m:rPr>
              <m:sty m:val="p"/>
            </m:rPr>
            <w:rPr>
              <w:rFonts w:ascii="Cambria Math"/>
              <w:color w:val="000000"/>
              <w:lang w:eastAsia="es-ES"/>
            </w:rPr>
            <m:t>-</m:t>
          </m:r>
          <m:r>
            <m:rPr>
              <m:sty m:val="p"/>
            </m:rPr>
            <w:rPr>
              <w:rFonts w:ascii="Cambria Math"/>
              <w:color w:val="000000"/>
              <w:lang w:eastAsia="es-ES"/>
            </w:rPr>
            <m:t>X1)</m:t>
          </m:r>
        </m:oMath>
      </m:oMathPara>
    </w:p>
    <w:p w:rsidR="00971D1D" w:rsidRDefault="00971D1D" w:rsidP="00BD7CB1">
      <w:pPr>
        <w:ind w:left="142" w:right="-1"/>
        <w:rPr>
          <w:noProof/>
          <w:color w:val="000000"/>
          <w:lang w:eastAsia="es-ES"/>
        </w:rPr>
      </w:pPr>
      <m:oMathPara>
        <m:oMath>
          <m:r>
            <w:rPr>
              <w:rFonts w:ascii="Cambria Math" w:hAnsi="Cambria Math"/>
              <w:noProof/>
              <w:color w:val="000000"/>
              <w:lang w:eastAsia="es-ES"/>
            </w:rPr>
            <m:t>Y</m:t>
          </m:r>
          <m:r>
            <m:rPr>
              <m:sty m:val="p"/>
            </m:rPr>
            <w:rPr>
              <w:rFonts w:ascii="Cambria Math"/>
              <w:noProof/>
              <w:color w:val="000000"/>
              <w:lang w:eastAsia="es-ES"/>
            </w:rPr>
            <m:t>=Y+</m:t>
          </m:r>
          <m:f>
            <m:fPr>
              <m:ctrlPr>
                <w:rPr>
                  <w:rFonts w:ascii="Cambria Math" w:hAnsi="Cambria Math"/>
                  <w:noProof/>
                  <w:color w:val="000000"/>
                  <w:lang w:eastAsia="es-ES"/>
                </w:rPr>
              </m:ctrlPr>
            </m:fPr>
            <m:num>
              <m:r>
                <m:rPr>
                  <m:sty m:val="p"/>
                </m:rPr>
                <w:rPr>
                  <w:rFonts w:ascii="Cambria Math"/>
                  <w:noProof/>
                  <w:color w:val="000000"/>
                  <w:lang w:eastAsia="es-ES"/>
                </w:rPr>
                <m:t>Y2</m:t>
              </m:r>
              <m:r>
                <m:rPr>
                  <m:sty m:val="p"/>
                </m:rPr>
                <w:rPr>
                  <w:rFonts w:ascii="Cambria Math"/>
                  <w:noProof/>
                  <w:color w:val="000000"/>
                  <w:lang w:eastAsia="es-ES"/>
                </w:rPr>
                <m:t>-</m:t>
              </m:r>
              <m:r>
                <m:rPr>
                  <m:sty m:val="p"/>
                </m:rPr>
                <w:rPr>
                  <w:rFonts w:ascii="Cambria Math"/>
                  <w:noProof/>
                  <w:color w:val="000000"/>
                  <w:lang w:eastAsia="es-ES"/>
                </w:rPr>
                <m:t>Y1</m:t>
              </m:r>
            </m:num>
            <m:den>
              <m:r>
                <w:rPr>
                  <w:rFonts w:ascii="Cambria Math" w:hAnsi="Cambria Math"/>
                  <w:noProof/>
                  <w:color w:val="000000"/>
                  <w:lang w:eastAsia="es-ES"/>
                </w:rPr>
                <m:t>X</m:t>
              </m:r>
              <m:r>
                <w:rPr>
                  <w:rFonts w:ascii="Cambria Math"/>
                  <w:noProof/>
                  <w:color w:val="000000"/>
                  <w:lang w:eastAsia="es-ES"/>
                </w:rPr>
                <m:t>2</m:t>
              </m:r>
              <m:r>
                <w:rPr>
                  <w:rFonts w:ascii="Cambria Math"/>
                  <w:noProof/>
                  <w:color w:val="000000"/>
                  <w:lang w:eastAsia="es-ES"/>
                </w:rPr>
                <m:t>-</m:t>
              </m:r>
              <m:r>
                <w:rPr>
                  <w:rFonts w:ascii="Cambria Math" w:hAnsi="Cambria Math"/>
                  <w:noProof/>
                  <w:color w:val="000000"/>
                  <w:lang w:eastAsia="es-ES"/>
                </w:rPr>
                <m:t>X</m:t>
              </m:r>
              <m:r>
                <w:rPr>
                  <w:rFonts w:ascii="Cambria Math"/>
                  <w:noProof/>
                  <w:color w:val="000000"/>
                  <w:lang w:eastAsia="es-ES"/>
                </w:rPr>
                <m:t>1</m:t>
              </m:r>
            </m:den>
          </m:f>
          <m:r>
            <m:rPr>
              <m:sty m:val="p"/>
            </m:rPr>
            <w:rPr>
              <w:rFonts w:ascii="Cambria Math"/>
              <w:noProof/>
              <w:color w:val="000000"/>
              <w:lang w:eastAsia="es-ES"/>
            </w:rPr>
            <m:t>(X</m:t>
          </m:r>
          <m:r>
            <m:rPr>
              <m:sty m:val="p"/>
            </m:rPr>
            <w:rPr>
              <w:rFonts w:ascii="Cambria Math"/>
              <w:noProof/>
              <w:color w:val="000000"/>
              <w:lang w:eastAsia="es-ES"/>
            </w:rPr>
            <m:t>-</m:t>
          </m:r>
          <m:r>
            <m:rPr>
              <m:sty m:val="p"/>
            </m:rPr>
            <w:rPr>
              <w:rFonts w:ascii="Cambria Math"/>
              <w:noProof/>
              <w:color w:val="000000"/>
              <w:lang w:eastAsia="es-ES"/>
            </w:rPr>
            <m:t>X1)</m:t>
          </m:r>
        </m:oMath>
      </m:oMathPara>
    </w:p>
    <w:p w:rsidR="00AA0FD4" w:rsidRDefault="00971D1D" w:rsidP="00CC4575">
      <w:pPr>
        <w:ind w:right="-1"/>
        <w:rPr>
          <w:noProof/>
          <w:color w:val="000000"/>
          <w:lang w:eastAsia="es-ES"/>
        </w:rPr>
      </w:pPr>
      <w:r>
        <w:rPr>
          <w:noProof/>
          <w:color w:val="000000"/>
          <w:lang w:eastAsia="es-ES"/>
        </w:rPr>
        <w:t>Posterior a este analisis se procedió a implementar, esta ecuación dentro del bloque de función FB7, usando para esto bloques del software step 7 utilizados en operaciones con numeros reales.</w:t>
      </w:r>
      <w:r w:rsidR="00AA0FD4">
        <w:rPr>
          <w:noProof/>
          <w:color w:val="000000"/>
          <w:lang w:eastAsia="es-ES"/>
        </w:rPr>
        <w:t xml:space="preserve"> </w:t>
      </w:r>
      <w:r>
        <w:rPr>
          <w:noProof/>
          <w:color w:val="000000"/>
          <w:lang w:eastAsia="es-ES"/>
        </w:rPr>
        <w:t xml:space="preserve">Antes de realizar todas las operaciones con numeros reales, se utilizó un bloque de conversión de numero real a entero, ya que la lectura de la variable analógica entregada por el </w:t>
      </w:r>
      <w:r w:rsidR="00AA0FD4">
        <w:rPr>
          <w:noProof/>
          <w:color w:val="000000"/>
          <w:lang w:eastAsia="es-ES"/>
        </w:rPr>
        <w:t>sensor de nivel es de este tipo.</w:t>
      </w:r>
    </w:p>
    <w:p w:rsidR="00AA0FD4" w:rsidRDefault="00AA0FD4" w:rsidP="00CC4575">
      <w:pPr>
        <w:pStyle w:val="Sinespaciado"/>
        <w:spacing w:line="360" w:lineRule="auto"/>
        <w:rPr>
          <w:noProof/>
          <w:lang w:eastAsia="es-ES"/>
        </w:rPr>
      </w:pPr>
    </w:p>
    <w:p w:rsidR="00971D1D" w:rsidRPr="002F5F86" w:rsidRDefault="00AA0FD4" w:rsidP="00CC4575">
      <w:pPr>
        <w:ind w:right="-1"/>
        <w:rPr>
          <w:noProof/>
          <w:color w:val="000000"/>
          <w:lang w:eastAsia="es-ES"/>
        </w:rPr>
      </w:pPr>
      <w:r>
        <w:rPr>
          <w:noProof/>
          <w:color w:val="000000"/>
          <w:lang w:eastAsia="es-ES"/>
        </w:rPr>
        <w:t>A</w:t>
      </w:r>
      <w:r w:rsidR="00971D1D">
        <w:rPr>
          <w:noProof/>
          <w:color w:val="000000"/>
          <w:lang w:eastAsia="es-ES"/>
        </w:rPr>
        <w:t>si la entrada de tipo entero proporcionada por el sensor de nombre de IN_ANALOG, es transformada a una de tipo</w:t>
      </w:r>
      <w:r>
        <w:rPr>
          <w:noProof/>
          <w:color w:val="000000"/>
          <w:lang w:eastAsia="es-ES"/>
        </w:rPr>
        <w:t xml:space="preserve"> real de nombre IN_ANALOG_REAL. </w:t>
      </w:r>
      <w:r w:rsidR="00971D1D">
        <w:rPr>
          <w:noProof/>
          <w:color w:val="000000"/>
          <w:lang w:eastAsia="es-ES"/>
        </w:rPr>
        <w:t>Al final se ha proporcionado una salida asignada a una variable local de nombre OUT_ANALOG, la cual indica el nivel de llenado presente en la tolva.</w:t>
      </w:r>
    </w:p>
    <w:p w:rsidR="00971D1D" w:rsidRDefault="00AA0FD4" w:rsidP="00BD7CB1">
      <w:pPr>
        <w:ind w:left="142" w:right="-1"/>
        <w:jc w:val="left"/>
        <w:rPr>
          <w:color w:val="000000"/>
          <w:lang w:eastAsia="es-ES"/>
        </w:rPr>
      </w:pPr>
      <w:r>
        <w:rPr>
          <w:noProof/>
          <w:color w:val="000000"/>
          <w:lang w:eastAsia="es-ES"/>
        </w:rPr>
        <w:drawing>
          <wp:anchor distT="0" distB="0" distL="114300" distR="114300" simplePos="0" relativeHeight="251663360" behindDoc="1" locked="0" layoutInCell="1" allowOverlap="1">
            <wp:simplePos x="0" y="0"/>
            <wp:positionH relativeFrom="column">
              <wp:posOffset>1358900</wp:posOffset>
            </wp:positionH>
            <wp:positionV relativeFrom="paragraph">
              <wp:posOffset>12065</wp:posOffset>
            </wp:positionV>
            <wp:extent cx="2655570" cy="1123950"/>
            <wp:effectExtent l="38100" t="57150" r="106680" b="95250"/>
            <wp:wrapTight wrapText="bothSides">
              <wp:wrapPolygon edited="0">
                <wp:start x="-310" y="-1098"/>
                <wp:lineTo x="-310" y="23431"/>
                <wp:lineTo x="22158" y="23431"/>
                <wp:lineTo x="22313" y="23431"/>
                <wp:lineTo x="22468" y="22698"/>
                <wp:lineTo x="22468" y="-366"/>
                <wp:lineTo x="22158" y="-1098"/>
                <wp:lineTo x="-310" y="-1098"/>
              </wp:wrapPolygon>
            </wp:wrapTight>
            <wp:docPr id="8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srcRect t="46377"/>
                    <a:stretch>
                      <a:fillRect/>
                    </a:stretch>
                  </pic:blipFill>
                  <pic:spPr bwMode="auto">
                    <a:xfrm>
                      <a:off x="0" y="0"/>
                      <a:ext cx="2655570" cy="112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81006">
        <w:rPr>
          <w:color w:val="000000"/>
          <w:lang w:eastAsia="es-ES"/>
        </w:rPr>
        <w:t xml:space="preserve">                            </w:t>
      </w:r>
      <w:r w:rsidR="00971D1D">
        <w:rPr>
          <w:color w:val="000000"/>
          <w:lang w:eastAsia="es-ES"/>
        </w:rPr>
        <w:t xml:space="preserve"> </w:t>
      </w:r>
      <w:r w:rsidR="00181006">
        <w:rPr>
          <w:color w:val="000000"/>
          <w:lang w:eastAsia="es-ES"/>
        </w:rPr>
        <w:t xml:space="preserve">    </w:t>
      </w:r>
      <w:r w:rsidR="00181006">
        <w:rPr>
          <w:noProof/>
          <w:color w:val="000000"/>
          <w:lang w:val="es-EC" w:eastAsia="es-EC"/>
        </w:rPr>
        <w:t xml:space="preserve">     </w:t>
      </w:r>
      <w:r w:rsidR="00181006">
        <w:rPr>
          <w:color w:val="000000"/>
          <w:lang w:eastAsia="es-ES"/>
        </w:rPr>
        <w:t xml:space="preserve">                                                                 </w:t>
      </w:r>
    </w:p>
    <w:p w:rsidR="00181006" w:rsidRDefault="00181006" w:rsidP="00BD7CB1">
      <w:pPr>
        <w:ind w:left="142" w:right="-1"/>
        <w:rPr>
          <w:color w:val="000000"/>
          <w:lang w:eastAsia="es-ES"/>
        </w:rPr>
      </w:pPr>
      <w:r>
        <w:rPr>
          <w:color w:val="000000"/>
          <w:lang w:eastAsia="es-ES"/>
        </w:rPr>
        <w:t xml:space="preserve">                               </w:t>
      </w:r>
    </w:p>
    <w:p w:rsidR="00181006" w:rsidRDefault="00181006" w:rsidP="00BD7CB1">
      <w:pPr>
        <w:ind w:left="142" w:right="-1"/>
        <w:rPr>
          <w:color w:val="000000"/>
          <w:lang w:eastAsia="es-ES"/>
        </w:rPr>
      </w:pPr>
    </w:p>
    <w:p w:rsidR="00181006" w:rsidRDefault="00216B50" w:rsidP="00BD7CB1">
      <w:pPr>
        <w:ind w:left="142" w:right="-1"/>
        <w:rPr>
          <w:color w:val="000000"/>
          <w:lang w:eastAsia="es-ES"/>
        </w:rPr>
      </w:pPr>
      <w:r>
        <w:rPr>
          <w:noProof/>
          <w:color w:val="000000"/>
          <w:lang w:eastAsia="es-ES"/>
        </w:rPr>
        <w:drawing>
          <wp:anchor distT="0" distB="0" distL="114300" distR="114300" simplePos="0" relativeHeight="251653120" behindDoc="1" locked="0" layoutInCell="1" allowOverlap="1">
            <wp:simplePos x="0" y="0"/>
            <wp:positionH relativeFrom="column">
              <wp:posOffset>1358900</wp:posOffset>
            </wp:positionH>
            <wp:positionV relativeFrom="paragraph">
              <wp:posOffset>105410</wp:posOffset>
            </wp:positionV>
            <wp:extent cx="2655570" cy="1581150"/>
            <wp:effectExtent l="76200" t="76200" r="106680" b="114300"/>
            <wp:wrapTight wrapText="bothSides">
              <wp:wrapPolygon edited="0">
                <wp:start x="-310" y="-1041"/>
                <wp:lineTo x="-620" y="-781"/>
                <wp:lineTo x="-620" y="22120"/>
                <wp:lineTo x="-310" y="23161"/>
                <wp:lineTo x="22158" y="23161"/>
                <wp:lineTo x="22468" y="20299"/>
                <wp:lineTo x="22468" y="3383"/>
                <wp:lineTo x="22158" y="-520"/>
                <wp:lineTo x="22158" y="-1041"/>
                <wp:lineTo x="-310" y="-1041"/>
              </wp:wrapPolygon>
            </wp:wrapTight>
            <wp:docPr id="8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55570" cy="158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1006" w:rsidRDefault="00181006" w:rsidP="00BD7CB1">
      <w:pPr>
        <w:ind w:left="142" w:right="-1"/>
        <w:rPr>
          <w:noProof/>
          <w:color w:val="000000"/>
          <w:lang w:val="es-EC" w:eastAsia="es-EC"/>
        </w:rPr>
      </w:pPr>
    </w:p>
    <w:p w:rsidR="00181006" w:rsidRDefault="00181006" w:rsidP="00BD7CB1">
      <w:pPr>
        <w:ind w:left="142" w:right="-1"/>
        <w:rPr>
          <w:noProof/>
          <w:color w:val="000000"/>
          <w:lang w:val="es-EC" w:eastAsia="es-EC"/>
        </w:rPr>
      </w:pPr>
    </w:p>
    <w:p w:rsidR="00181006" w:rsidRDefault="00181006" w:rsidP="00BD7CB1">
      <w:pPr>
        <w:ind w:left="142" w:right="-1"/>
        <w:rPr>
          <w:noProof/>
          <w:color w:val="000000"/>
          <w:lang w:val="es-EC" w:eastAsia="es-EC"/>
        </w:rPr>
      </w:pPr>
    </w:p>
    <w:p w:rsidR="00216B50" w:rsidRDefault="00216B50" w:rsidP="00602AB2">
      <w:pPr>
        <w:spacing w:after="0" w:line="240" w:lineRule="auto"/>
        <w:rPr>
          <w:color w:val="000000"/>
          <w:lang w:eastAsia="es-ES"/>
        </w:rPr>
      </w:pPr>
    </w:p>
    <w:p w:rsidR="00216B50" w:rsidRDefault="00216B50" w:rsidP="00602AB2">
      <w:pPr>
        <w:spacing w:after="0" w:line="240" w:lineRule="auto"/>
        <w:rPr>
          <w:color w:val="000000"/>
          <w:lang w:eastAsia="es-ES"/>
        </w:rPr>
      </w:pPr>
    </w:p>
    <w:p w:rsidR="00216B50" w:rsidRDefault="00FC0B3B" w:rsidP="00602AB2">
      <w:pPr>
        <w:spacing w:after="0" w:line="240" w:lineRule="auto"/>
        <w:rPr>
          <w:color w:val="000000"/>
          <w:lang w:eastAsia="es-ES"/>
        </w:rPr>
      </w:pPr>
      <w:r>
        <w:rPr>
          <w:color w:val="000000"/>
          <w:lang w:eastAsia="es-ES"/>
        </w:rPr>
        <w:t xml:space="preserve">    </w:t>
      </w:r>
    </w:p>
    <w:p w:rsidR="00971D1D" w:rsidRPr="003E27F4" w:rsidRDefault="00FC0B3B" w:rsidP="00CC4575">
      <w:pPr>
        <w:spacing w:after="0" w:line="240" w:lineRule="auto"/>
        <w:rPr>
          <w:lang w:eastAsia="es-ES"/>
        </w:rPr>
      </w:pPr>
      <w:r>
        <w:rPr>
          <w:color w:val="000000"/>
          <w:lang w:eastAsia="es-ES"/>
        </w:rPr>
        <w:t xml:space="preserve">  </w:t>
      </w:r>
      <w:bookmarkStart w:id="394" w:name="_Toc434523319"/>
      <w:r w:rsidR="00CC4575">
        <w:rPr>
          <w:color w:val="000000"/>
          <w:lang w:eastAsia="es-ES"/>
        </w:rPr>
        <w:tab/>
      </w:r>
      <w:r w:rsidR="00CC4575">
        <w:rPr>
          <w:color w:val="000000"/>
          <w:lang w:eastAsia="es-ES"/>
        </w:rPr>
        <w:tab/>
      </w:r>
      <w:r w:rsidR="00CC4575">
        <w:rPr>
          <w:color w:val="000000"/>
          <w:lang w:eastAsia="es-ES"/>
        </w:rPr>
        <w:tab/>
      </w:r>
      <w:r w:rsidR="003E27F4"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44</w:t>
      </w:r>
      <w:r w:rsidR="00972966" w:rsidRPr="002865C4">
        <w:rPr>
          <w:b/>
        </w:rPr>
        <w:fldChar w:fldCharType="end"/>
      </w:r>
      <w:r w:rsidR="003E27F4" w:rsidRPr="002865C4">
        <w:rPr>
          <w:b/>
        </w:rPr>
        <w:t>-2:</w:t>
      </w:r>
      <w:r w:rsidR="003E27F4" w:rsidRPr="003E27F4">
        <w:t xml:space="preserve"> </w:t>
      </w:r>
      <w:r w:rsidR="00971D1D" w:rsidRPr="003E27F4">
        <w:rPr>
          <w:lang w:eastAsia="es-ES"/>
        </w:rPr>
        <w:t>Escalado de señal analógica</w:t>
      </w:r>
      <w:bookmarkEnd w:id="394"/>
    </w:p>
    <w:p w:rsidR="00181006" w:rsidRDefault="002865C4" w:rsidP="00FC0B3B">
      <w:pPr>
        <w:spacing w:after="0"/>
        <w:ind w:left="1416" w:right="-1" w:firstLine="708"/>
        <w:rPr>
          <w:sz w:val="16"/>
          <w:szCs w:val="16"/>
        </w:rPr>
      </w:pPr>
      <w:r w:rsidRPr="002865C4">
        <w:rPr>
          <w:b/>
          <w:color w:val="000000"/>
          <w:sz w:val="16"/>
          <w:szCs w:val="16"/>
          <w:lang w:eastAsia="es-ES"/>
        </w:rPr>
        <w:t>Realizado por:</w:t>
      </w:r>
      <w:r w:rsidR="00971D1D" w:rsidRPr="00606349">
        <w:rPr>
          <w:color w:val="000000"/>
          <w:sz w:val="16"/>
          <w:szCs w:val="16"/>
          <w:lang w:eastAsia="es-ES"/>
        </w:rPr>
        <w:t xml:space="preserve"> </w:t>
      </w:r>
      <w:r w:rsidR="00181006">
        <w:rPr>
          <w:sz w:val="16"/>
          <w:szCs w:val="16"/>
        </w:rPr>
        <w:t>Andramuño I. y Lobato L., 2015</w:t>
      </w:r>
    </w:p>
    <w:p w:rsidR="00971D1D" w:rsidRDefault="00971D1D" w:rsidP="00CC4575">
      <w:pPr>
        <w:spacing w:after="0"/>
        <w:ind w:right="-1"/>
        <w:rPr>
          <w:color w:val="000000"/>
          <w:sz w:val="16"/>
          <w:szCs w:val="16"/>
          <w:lang w:eastAsia="es-ES"/>
        </w:rPr>
      </w:pPr>
    </w:p>
    <w:p w:rsidR="00971D1D" w:rsidRDefault="00D20E80" w:rsidP="00CC4575">
      <w:pPr>
        <w:pStyle w:val="Ttulo4"/>
      </w:pPr>
      <w:bookmarkStart w:id="395" w:name="_Toc433099725"/>
      <w:r>
        <w:t>B</w:t>
      </w:r>
      <w:r w:rsidRPr="001F69AC">
        <w:t>loque de datos</w:t>
      </w:r>
      <w:bookmarkEnd w:id="395"/>
    </w:p>
    <w:p w:rsidR="00216B50" w:rsidRPr="00216B50" w:rsidRDefault="00216B50" w:rsidP="00CC4575">
      <w:pPr>
        <w:pStyle w:val="Sinespaciado"/>
        <w:spacing w:line="360" w:lineRule="auto"/>
      </w:pPr>
    </w:p>
    <w:p w:rsidR="00971D1D" w:rsidRPr="002F5F86" w:rsidRDefault="00971D1D" w:rsidP="00CC4575">
      <w:pPr>
        <w:ind w:right="-1"/>
      </w:pPr>
      <w:r w:rsidRPr="002F5F86">
        <w:t>Son bloques que no poseen instrucciones o líneas de código, su función es almacenar los datos de variables con los que trabaja el programa, son necesarios en la utilización de bloques de función FB, y debe existir uno por cada llamada al bloque de función dentro de una función FC, o del bloque de ejecución OB1.</w:t>
      </w:r>
    </w:p>
    <w:p w:rsidR="00971D1D" w:rsidRDefault="00971D1D" w:rsidP="00CC4575">
      <w:pPr>
        <w:ind w:right="-1"/>
      </w:pPr>
      <w:r w:rsidRPr="002F5F86">
        <w:t>En el programa desarrollado se han definido 2 tipos de bloques de datos:</w:t>
      </w:r>
    </w:p>
    <w:p w:rsidR="00CC4575" w:rsidRDefault="00CC4575" w:rsidP="00CC4575">
      <w:pPr>
        <w:pStyle w:val="Sinespaciado"/>
        <w:spacing w:line="360" w:lineRule="auto"/>
      </w:pPr>
    </w:p>
    <w:p w:rsidR="00971D1D" w:rsidRDefault="00971D1D" w:rsidP="00CC4575">
      <w:pPr>
        <w:pStyle w:val="Ttulo5"/>
      </w:pPr>
      <w:bookmarkStart w:id="396" w:name="_Toc433099726"/>
      <w:r w:rsidRPr="006C70D8">
        <w:t>Bloque de datos de motor</w:t>
      </w:r>
      <w:bookmarkEnd w:id="396"/>
    </w:p>
    <w:p w:rsidR="00CC4575" w:rsidRPr="00CC4575" w:rsidRDefault="00CC4575" w:rsidP="00CC4575">
      <w:pPr>
        <w:pStyle w:val="Sinespaciado"/>
        <w:spacing w:line="360" w:lineRule="auto"/>
        <w:rPr>
          <w:lang w:val="es-ES"/>
        </w:rPr>
      </w:pPr>
    </w:p>
    <w:p w:rsidR="00971D1D" w:rsidRDefault="00971D1D" w:rsidP="00CC4575">
      <w:pPr>
        <w:ind w:right="-1"/>
      </w:pPr>
      <w:r w:rsidRPr="006C70D8">
        <w:t xml:space="preserve">Se encarga de almacenar los datos de los motores tanto </w:t>
      </w:r>
      <w:r w:rsidR="0070561F" w:rsidRPr="006C70D8">
        <w:t>en funcionamiento manual</w:t>
      </w:r>
      <w:r w:rsidRPr="006C70D8">
        <w:t xml:space="preserve"> como automático de los 8 motores del bloque de función FB2, usando los bloques de datos, </w:t>
      </w:r>
      <w:r w:rsidRPr="006C70D8">
        <w:rPr>
          <w:i/>
        </w:rPr>
        <w:t>Db1 Hasta Db8 Y Db17 A Db25</w:t>
      </w:r>
      <w:r w:rsidRPr="006C70D8">
        <w:t xml:space="preserve"> </w:t>
      </w:r>
    </w:p>
    <w:p w:rsidR="00971D1D" w:rsidRDefault="00EB0298" w:rsidP="00EB0298">
      <w:pPr>
        <w:spacing w:after="0"/>
      </w:pPr>
      <w:bookmarkStart w:id="397" w:name="_Toc434436104"/>
      <w:bookmarkStart w:id="398" w:name="_Toc434440585"/>
      <w:r w:rsidRPr="002865C4">
        <w:rPr>
          <w:b/>
        </w:rPr>
        <w:t xml:space="preserve">Tabla  </w:t>
      </w:r>
      <w:r w:rsidR="00972966" w:rsidRPr="002865C4">
        <w:rPr>
          <w:b/>
        </w:rPr>
        <w:fldChar w:fldCharType="begin"/>
      </w:r>
      <w:r w:rsidR="00B66482" w:rsidRPr="002865C4">
        <w:rPr>
          <w:b/>
        </w:rPr>
        <w:instrText xml:space="preserve"> SEQ tabla_ \* ARABIC </w:instrText>
      </w:r>
      <w:r w:rsidR="00972966" w:rsidRPr="002865C4">
        <w:rPr>
          <w:b/>
        </w:rPr>
        <w:fldChar w:fldCharType="separate"/>
      </w:r>
      <w:r w:rsidR="000F7BE7">
        <w:rPr>
          <w:b/>
          <w:noProof/>
        </w:rPr>
        <w:t>14</w:t>
      </w:r>
      <w:r w:rsidR="00972966" w:rsidRPr="002865C4">
        <w:rPr>
          <w:b/>
          <w:noProof/>
        </w:rPr>
        <w:fldChar w:fldCharType="end"/>
      </w:r>
      <w:r w:rsidRPr="002865C4">
        <w:rPr>
          <w:b/>
        </w:rPr>
        <w:t>-2</w:t>
      </w:r>
      <w:r w:rsidR="00971D1D" w:rsidRPr="002865C4">
        <w:rPr>
          <w:b/>
        </w:rPr>
        <w:t>:</w:t>
      </w:r>
      <w:r w:rsidR="00971D1D" w:rsidRPr="002F5F86">
        <w:t xml:space="preserve"> </w:t>
      </w:r>
      <w:r w:rsidR="00971D1D">
        <w:t>Bloque de datos DB8</w:t>
      </w:r>
      <w:bookmarkEnd w:id="397"/>
      <w:bookmarkEnd w:id="398"/>
      <w:r w:rsidR="00971D1D" w:rsidRPr="006C70D8">
        <w:t xml:space="preserve">        </w:t>
      </w:r>
    </w:p>
    <w:tbl>
      <w:tblPr>
        <w:tblStyle w:val="Tablaconcuadrcula"/>
        <w:tblW w:w="8592" w:type="dxa"/>
        <w:tblLook w:val="04A0" w:firstRow="1" w:lastRow="0" w:firstColumn="1" w:lastColumn="0" w:noHBand="0" w:noVBand="1"/>
      </w:tblPr>
      <w:tblGrid>
        <w:gridCol w:w="1050"/>
        <w:gridCol w:w="1160"/>
        <w:gridCol w:w="1189"/>
        <w:gridCol w:w="1791"/>
        <w:gridCol w:w="1140"/>
        <w:gridCol w:w="1154"/>
        <w:gridCol w:w="1108"/>
      </w:tblGrid>
      <w:tr w:rsidR="00971D1D" w:rsidTr="0014053F">
        <w:trPr>
          <w:trHeight w:val="355"/>
        </w:trPr>
        <w:tc>
          <w:tcPr>
            <w:tcW w:w="1050" w:type="dxa"/>
          </w:tcPr>
          <w:p w:rsidR="00971D1D" w:rsidRDefault="00971D1D" w:rsidP="009E51DA">
            <w:pPr>
              <w:spacing w:line="240" w:lineRule="auto"/>
              <w:ind w:right="-1"/>
              <w:rPr>
                <w:color w:val="000000"/>
                <w:lang w:eastAsia="es-ES"/>
              </w:rPr>
            </w:pPr>
          </w:p>
        </w:tc>
        <w:tc>
          <w:tcPr>
            <w:tcW w:w="1160" w:type="dxa"/>
          </w:tcPr>
          <w:p w:rsidR="00971D1D" w:rsidRPr="00CC2774" w:rsidRDefault="00971D1D" w:rsidP="009E51DA">
            <w:pPr>
              <w:spacing w:line="240" w:lineRule="auto"/>
              <w:ind w:right="-1"/>
              <w:rPr>
                <w:color w:val="000000"/>
                <w:sz w:val="18"/>
                <w:szCs w:val="18"/>
                <w:lang w:eastAsia="es-ES"/>
              </w:rPr>
            </w:pPr>
            <w:r w:rsidRPr="00CC2774">
              <w:rPr>
                <w:color w:val="000000"/>
                <w:sz w:val="18"/>
                <w:szCs w:val="18"/>
                <w:lang w:eastAsia="es-ES"/>
              </w:rPr>
              <w:t xml:space="preserve">Dirección </w:t>
            </w:r>
          </w:p>
        </w:tc>
        <w:tc>
          <w:tcPr>
            <w:tcW w:w="1189" w:type="dxa"/>
          </w:tcPr>
          <w:p w:rsidR="00971D1D" w:rsidRPr="00CC2774" w:rsidRDefault="00971D1D" w:rsidP="009E51DA">
            <w:pPr>
              <w:spacing w:line="240" w:lineRule="auto"/>
              <w:ind w:right="-1"/>
              <w:rPr>
                <w:color w:val="000000"/>
                <w:sz w:val="18"/>
                <w:szCs w:val="18"/>
                <w:lang w:eastAsia="es-ES"/>
              </w:rPr>
            </w:pPr>
            <w:r w:rsidRPr="00CC2774">
              <w:rPr>
                <w:color w:val="000000"/>
                <w:sz w:val="18"/>
                <w:szCs w:val="18"/>
                <w:lang w:eastAsia="es-ES"/>
              </w:rPr>
              <w:t xml:space="preserve">Declaración </w:t>
            </w:r>
          </w:p>
        </w:tc>
        <w:tc>
          <w:tcPr>
            <w:tcW w:w="1791" w:type="dxa"/>
          </w:tcPr>
          <w:p w:rsidR="00971D1D" w:rsidRPr="00CC2774" w:rsidRDefault="00971D1D" w:rsidP="009E51DA">
            <w:pPr>
              <w:spacing w:line="240" w:lineRule="auto"/>
              <w:ind w:right="-1"/>
              <w:rPr>
                <w:color w:val="000000"/>
                <w:sz w:val="18"/>
                <w:szCs w:val="18"/>
                <w:lang w:eastAsia="es-ES"/>
              </w:rPr>
            </w:pPr>
            <w:r w:rsidRPr="00CC2774">
              <w:rPr>
                <w:color w:val="000000"/>
                <w:sz w:val="18"/>
                <w:szCs w:val="18"/>
                <w:lang w:eastAsia="es-ES"/>
              </w:rPr>
              <w:t>Nombre</w:t>
            </w:r>
          </w:p>
        </w:tc>
        <w:tc>
          <w:tcPr>
            <w:tcW w:w="1140" w:type="dxa"/>
          </w:tcPr>
          <w:p w:rsidR="00971D1D" w:rsidRPr="00CC2774" w:rsidRDefault="00971D1D" w:rsidP="009E51DA">
            <w:pPr>
              <w:spacing w:line="240" w:lineRule="auto"/>
              <w:ind w:right="-1"/>
              <w:rPr>
                <w:color w:val="000000"/>
                <w:sz w:val="18"/>
                <w:szCs w:val="18"/>
                <w:lang w:eastAsia="es-ES"/>
              </w:rPr>
            </w:pPr>
            <w:r w:rsidRPr="00CC2774">
              <w:rPr>
                <w:color w:val="000000"/>
                <w:sz w:val="18"/>
                <w:szCs w:val="18"/>
                <w:lang w:eastAsia="es-ES"/>
              </w:rPr>
              <w:t>Tipo</w:t>
            </w:r>
          </w:p>
        </w:tc>
        <w:tc>
          <w:tcPr>
            <w:tcW w:w="1154" w:type="dxa"/>
          </w:tcPr>
          <w:p w:rsidR="00971D1D" w:rsidRPr="00CC2774" w:rsidRDefault="00971D1D" w:rsidP="009E51DA">
            <w:pPr>
              <w:spacing w:line="240" w:lineRule="auto"/>
              <w:ind w:right="-1"/>
              <w:rPr>
                <w:color w:val="000000"/>
                <w:sz w:val="18"/>
                <w:szCs w:val="18"/>
                <w:lang w:eastAsia="es-ES"/>
              </w:rPr>
            </w:pPr>
            <w:r w:rsidRPr="00CC2774">
              <w:rPr>
                <w:color w:val="000000"/>
                <w:sz w:val="18"/>
                <w:szCs w:val="18"/>
                <w:lang w:eastAsia="es-ES"/>
              </w:rPr>
              <w:t xml:space="preserve">Valor Inicial </w:t>
            </w:r>
          </w:p>
        </w:tc>
        <w:tc>
          <w:tcPr>
            <w:tcW w:w="1108" w:type="dxa"/>
          </w:tcPr>
          <w:p w:rsidR="00971D1D" w:rsidRPr="00CC2774" w:rsidRDefault="00971D1D" w:rsidP="009E51DA">
            <w:pPr>
              <w:spacing w:line="240" w:lineRule="auto"/>
              <w:ind w:right="-1"/>
              <w:rPr>
                <w:color w:val="000000"/>
                <w:sz w:val="18"/>
                <w:szCs w:val="18"/>
                <w:lang w:eastAsia="es-ES"/>
              </w:rPr>
            </w:pPr>
            <w:r w:rsidRPr="00CC2774">
              <w:rPr>
                <w:color w:val="000000"/>
                <w:sz w:val="18"/>
                <w:szCs w:val="18"/>
                <w:lang w:eastAsia="es-ES"/>
              </w:rPr>
              <w:t>Valor actual</w:t>
            </w:r>
          </w:p>
        </w:tc>
      </w:tr>
      <w:tr w:rsidR="00971D1D" w:rsidTr="009E51DA">
        <w:trPr>
          <w:trHeight w:val="271"/>
        </w:trPr>
        <w:tc>
          <w:tcPr>
            <w:tcW w:w="105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1</w:t>
            </w:r>
          </w:p>
        </w:tc>
        <w:tc>
          <w:tcPr>
            <w:tcW w:w="116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0.0</w:t>
            </w:r>
          </w:p>
        </w:tc>
        <w:tc>
          <w:tcPr>
            <w:tcW w:w="1189"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In</w:t>
            </w:r>
          </w:p>
        </w:tc>
        <w:tc>
          <w:tcPr>
            <w:tcW w:w="1791"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INICIO</w:t>
            </w:r>
          </w:p>
        </w:tc>
        <w:tc>
          <w:tcPr>
            <w:tcW w:w="114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BOOL</w:t>
            </w:r>
          </w:p>
        </w:tc>
        <w:tc>
          <w:tcPr>
            <w:tcW w:w="1154" w:type="dxa"/>
          </w:tcPr>
          <w:p w:rsidR="00971D1D" w:rsidRPr="002422DC" w:rsidRDefault="00971D1D" w:rsidP="009E51DA">
            <w:pPr>
              <w:spacing w:line="240" w:lineRule="auto"/>
              <w:jc w:val="right"/>
              <w:rPr>
                <w:sz w:val="18"/>
                <w:szCs w:val="18"/>
              </w:rPr>
            </w:pPr>
            <w:r w:rsidRPr="002422DC">
              <w:rPr>
                <w:color w:val="000000"/>
                <w:sz w:val="18"/>
                <w:szCs w:val="18"/>
                <w:lang w:eastAsia="es-ES"/>
              </w:rPr>
              <w:t>FALSE</w:t>
            </w:r>
          </w:p>
        </w:tc>
        <w:tc>
          <w:tcPr>
            <w:tcW w:w="1108" w:type="dxa"/>
          </w:tcPr>
          <w:p w:rsidR="00971D1D" w:rsidRPr="002422DC" w:rsidRDefault="00971D1D" w:rsidP="009E51DA">
            <w:pPr>
              <w:spacing w:line="240" w:lineRule="auto"/>
              <w:jc w:val="right"/>
              <w:rPr>
                <w:sz w:val="18"/>
                <w:szCs w:val="18"/>
              </w:rPr>
            </w:pPr>
            <w:r w:rsidRPr="002422DC">
              <w:rPr>
                <w:color w:val="000000"/>
                <w:sz w:val="18"/>
                <w:szCs w:val="18"/>
                <w:lang w:eastAsia="es-ES"/>
              </w:rPr>
              <w:t>FALSE</w:t>
            </w:r>
          </w:p>
        </w:tc>
      </w:tr>
      <w:tr w:rsidR="00971D1D" w:rsidTr="009E51DA">
        <w:trPr>
          <w:trHeight w:val="319"/>
        </w:trPr>
        <w:tc>
          <w:tcPr>
            <w:tcW w:w="105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2</w:t>
            </w:r>
          </w:p>
        </w:tc>
        <w:tc>
          <w:tcPr>
            <w:tcW w:w="116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0.1</w:t>
            </w:r>
          </w:p>
        </w:tc>
        <w:tc>
          <w:tcPr>
            <w:tcW w:w="1189"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In</w:t>
            </w:r>
          </w:p>
        </w:tc>
        <w:tc>
          <w:tcPr>
            <w:tcW w:w="1791"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PARO</w:t>
            </w:r>
          </w:p>
        </w:tc>
        <w:tc>
          <w:tcPr>
            <w:tcW w:w="114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BOOL</w:t>
            </w:r>
          </w:p>
        </w:tc>
        <w:tc>
          <w:tcPr>
            <w:tcW w:w="1154" w:type="dxa"/>
          </w:tcPr>
          <w:p w:rsidR="00971D1D" w:rsidRPr="002422DC" w:rsidRDefault="00971D1D" w:rsidP="009E51DA">
            <w:pPr>
              <w:spacing w:line="240" w:lineRule="auto"/>
              <w:jc w:val="right"/>
              <w:rPr>
                <w:sz w:val="18"/>
                <w:szCs w:val="18"/>
              </w:rPr>
            </w:pPr>
            <w:r w:rsidRPr="002422DC">
              <w:rPr>
                <w:color w:val="000000"/>
                <w:sz w:val="18"/>
                <w:szCs w:val="18"/>
                <w:lang w:eastAsia="es-ES"/>
              </w:rPr>
              <w:t>FALSE</w:t>
            </w:r>
          </w:p>
        </w:tc>
        <w:tc>
          <w:tcPr>
            <w:tcW w:w="1108" w:type="dxa"/>
          </w:tcPr>
          <w:p w:rsidR="00971D1D" w:rsidRPr="002422DC" w:rsidRDefault="00971D1D" w:rsidP="009E51DA">
            <w:pPr>
              <w:spacing w:line="240" w:lineRule="auto"/>
              <w:jc w:val="right"/>
              <w:rPr>
                <w:sz w:val="18"/>
                <w:szCs w:val="18"/>
              </w:rPr>
            </w:pPr>
            <w:r w:rsidRPr="002422DC">
              <w:rPr>
                <w:color w:val="000000"/>
                <w:sz w:val="18"/>
                <w:szCs w:val="18"/>
                <w:lang w:eastAsia="es-ES"/>
              </w:rPr>
              <w:t>FALSE</w:t>
            </w:r>
          </w:p>
        </w:tc>
      </w:tr>
      <w:tr w:rsidR="00971D1D" w:rsidTr="009E51DA">
        <w:trPr>
          <w:trHeight w:val="225"/>
        </w:trPr>
        <w:tc>
          <w:tcPr>
            <w:tcW w:w="105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3</w:t>
            </w:r>
          </w:p>
        </w:tc>
        <w:tc>
          <w:tcPr>
            <w:tcW w:w="116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0.2</w:t>
            </w:r>
          </w:p>
        </w:tc>
        <w:tc>
          <w:tcPr>
            <w:tcW w:w="1189"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In</w:t>
            </w:r>
          </w:p>
        </w:tc>
        <w:tc>
          <w:tcPr>
            <w:tcW w:w="1791"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FALLA KM</w:t>
            </w:r>
          </w:p>
        </w:tc>
        <w:tc>
          <w:tcPr>
            <w:tcW w:w="114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BOOL</w:t>
            </w:r>
          </w:p>
        </w:tc>
        <w:tc>
          <w:tcPr>
            <w:tcW w:w="1154" w:type="dxa"/>
          </w:tcPr>
          <w:p w:rsidR="00971D1D" w:rsidRPr="002422DC" w:rsidRDefault="00971D1D" w:rsidP="009E51DA">
            <w:pPr>
              <w:spacing w:line="240" w:lineRule="auto"/>
              <w:jc w:val="right"/>
              <w:rPr>
                <w:sz w:val="18"/>
                <w:szCs w:val="18"/>
              </w:rPr>
            </w:pPr>
            <w:r w:rsidRPr="002422DC">
              <w:rPr>
                <w:color w:val="000000"/>
                <w:sz w:val="18"/>
                <w:szCs w:val="18"/>
                <w:lang w:eastAsia="es-ES"/>
              </w:rPr>
              <w:t>FALSE</w:t>
            </w:r>
          </w:p>
        </w:tc>
        <w:tc>
          <w:tcPr>
            <w:tcW w:w="1108" w:type="dxa"/>
          </w:tcPr>
          <w:p w:rsidR="00971D1D" w:rsidRPr="002422DC" w:rsidRDefault="00971D1D" w:rsidP="009E51DA">
            <w:pPr>
              <w:spacing w:line="240" w:lineRule="auto"/>
              <w:jc w:val="right"/>
              <w:rPr>
                <w:sz w:val="18"/>
                <w:szCs w:val="18"/>
              </w:rPr>
            </w:pPr>
            <w:r w:rsidRPr="002422DC">
              <w:rPr>
                <w:color w:val="000000"/>
                <w:sz w:val="18"/>
                <w:szCs w:val="18"/>
                <w:lang w:eastAsia="es-ES"/>
              </w:rPr>
              <w:t>FALSE</w:t>
            </w:r>
          </w:p>
        </w:tc>
      </w:tr>
      <w:tr w:rsidR="00971D1D" w:rsidTr="009E51DA">
        <w:trPr>
          <w:trHeight w:val="273"/>
        </w:trPr>
        <w:tc>
          <w:tcPr>
            <w:tcW w:w="105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4</w:t>
            </w:r>
          </w:p>
        </w:tc>
        <w:tc>
          <w:tcPr>
            <w:tcW w:w="116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0.3</w:t>
            </w:r>
          </w:p>
        </w:tc>
        <w:tc>
          <w:tcPr>
            <w:tcW w:w="1189"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In</w:t>
            </w:r>
          </w:p>
        </w:tc>
        <w:tc>
          <w:tcPr>
            <w:tcW w:w="1791"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FALLA</w:t>
            </w:r>
          </w:p>
        </w:tc>
        <w:tc>
          <w:tcPr>
            <w:tcW w:w="114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BOOL</w:t>
            </w:r>
          </w:p>
        </w:tc>
        <w:tc>
          <w:tcPr>
            <w:tcW w:w="1154" w:type="dxa"/>
          </w:tcPr>
          <w:p w:rsidR="00971D1D" w:rsidRPr="002422DC" w:rsidRDefault="00971D1D" w:rsidP="009E51DA">
            <w:pPr>
              <w:spacing w:line="240" w:lineRule="auto"/>
              <w:jc w:val="right"/>
              <w:rPr>
                <w:sz w:val="18"/>
                <w:szCs w:val="18"/>
              </w:rPr>
            </w:pPr>
            <w:r w:rsidRPr="002422DC">
              <w:rPr>
                <w:color w:val="000000"/>
                <w:sz w:val="18"/>
                <w:szCs w:val="18"/>
                <w:lang w:eastAsia="es-ES"/>
              </w:rPr>
              <w:t>FALSE</w:t>
            </w:r>
          </w:p>
        </w:tc>
        <w:tc>
          <w:tcPr>
            <w:tcW w:w="1108" w:type="dxa"/>
          </w:tcPr>
          <w:p w:rsidR="00971D1D" w:rsidRPr="002422DC" w:rsidRDefault="00971D1D" w:rsidP="009E51DA">
            <w:pPr>
              <w:spacing w:line="240" w:lineRule="auto"/>
              <w:jc w:val="right"/>
              <w:rPr>
                <w:sz w:val="18"/>
                <w:szCs w:val="18"/>
              </w:rPr>
            </w:pPr>
            <w:r w:rsidRPr="002422DC">
              <w:rPr>
                <w:color w:val="000000"/>
                <w:sz w:val="18"/>
                <w:szCs w:val="18"/>
                <w:lang w:eastAsia="es-ES"/>
              </w:rPr>
              <w:t>FALSE</w:t>
            </w:r>
          </w:p>
        </w:tc>
      </w:tr>
      <w:tr w:rsidR="00971D1D" w:rsidTr="009E51DA">
        <w:trPr>
          <w:trHeight w:val="321"/>
        </w:trPr>
        <w:tc>
          <w:tcPr>
            <w:tcW w:w="105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5</w:t>
            </w:r>
          </w:p>
        </w:tc>
        <w:tc>
          <w:tcPr>
            <w:tcW w:w="116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2.0</w:t>
            </w:r>
          </w:p>
        </w:tc>
        <w:tc>
          <w:tcPr>
            <w:tcW w:w="1189"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Out</w:t>
            </w:r>
          </w:p>
        </w:tc>
        <w:tc>
          <w:tcPr>
            <w:tcW w:w="1791"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SALIDAMOTOR</w:t>
            </w:r>
          </w:p>
        </w:tc>
        <w:tc>
          <w:tcPr>
            <w:tcW w:w="1140" w:type="dxa"/>
          </w:tcPr>
          <w:p w:rsidR="00971D1D" w:rsidRPr="002422DC" w:rsidRDefault="00971D1D" w:rsidP="009E51DA">
            <w:pPr>
              <w:spacing w:line="240" w:lineRule="auto"/>
              <w:ind w:right="-1"/>
              <w:jc w:val="right"/>
              <w:rPr>
                <w:color w:val="000000"/>
                <w:sz w:val="18"/>
                <w:szCs w:val="18"/>
                <w:lang w:eastAsia="es-ES"/>
              </w:rPr>
            </w:pPr>
            <w:r w:rsidRPr="002422DC">
              <w:rPr>
                <w:color w:val="000000"/>
                <w:sz w:val="18"/>
                <w:szCs w:val="18"/>
                <w:lang w:eastAsia="es-ES"/>
              </w:rPr>
              <w:t>BOOL</w:t>
            </w:r>
          </w:p>
        </w:tc>
        <w:tc>
          <w:tcPr>
            <w:tcW w:w="1154" w:type="dxa"/>
          </w:tcPr>
          <w:p w:rsidR="00971D1D" w:rsidRPr="002422DC" w:rsidRDefault="00971D1D" w:rsidP="009E51DA">
            <w:pPr>
              <w:spacing w:line="240" w:lineRule="auto"/>
              <w:jc w:val="right"/>
              <w:rPr>
                <w:sz w:val="18"/>
                <w:szCs w:val="18"/>
              </w:rPr>
            </w:pPr>
            <w:r w:rsidRPr="002422DC">
              <w:rPr>
                <w:color w:val="000000"/>
                <w:sz w:val="18"/>
                <w:szCs w:val="18"/>
                <w:lang w:eastAsia="es-ES"/>
              </w:rPr>
              <w:t>FALSE</w:t>
            </w:r>
          </w:p>
        </w:tc>
        <w:tc>
          <w:tcPr>
            <w:tcW w:w="1108" w:type="dxa"/>
          </w:tcPr>
          <w:p w:rsidR="00971D1D" w:rsidRPr="002422DC" w:rsidRDefault="00971D1D" w:rsidP="009E51DA">
            <w:pPr>
              <w:spacing w:line="240" w:lineRule="auto"/>
              <w:jc w:val="right"/>
              <w:rPr>
                <w:sz w:val="18"/>
                <w:szCs w:val="18"/>
              </w:rPr>
            </w:pPr>
            <w:r w:rsidRPr="002422DC">
              <w:rPr>
                <w:color w:val="000000"/>
                <w:sz w:val="18"/>
                <w:szCs w:val="18"/>
                <w:lang w:eastAsia="es-ES"/>
              </w:rPr>
              <w:t>FALSE</w:t>
            </w:r>
          </w:p>
        </w:tc>
      </w:tr>
    </w:tbl>
    <w:p w:rsidR="00181006" w:rsidRDefault="00181006" w:rsidP="00181006">
      <w:pPr>
        <w:spacing w:after="0"/>
        <w:ind w:right="-1"/>
        <w:rPr>
          <w:sz w:val="16"/>
          <w:szCs w:val="16"/>
        </w:rPr>
      </w:pPr>
      <w:r w:rsidRPr="002865C4">
        <w:rPr>
          <w:b/>
          <w:sz w:val="16"/>
          <w:szCs w:val="16"/>
        </w:rPr>
        <w:t>Realizado por:</w:t>
      </w:r>
      <w:r>
        <w:rPr>
          <w:sz w:val="16"/>
          <w:szCs w:val="16"/>
        </w:rPr>
        <w:t xml:space="preserve"> Andramuño I. y Lobato L., 2015</w:t>
      </w:r>
    </w:p>
    <w:p w:rsidR="0039741F" w:rsidRDefault="0039741F" w:rsidP="00CC4575">
      <w:pPr>
        <w:ind w:right="-1"/>
        <w:rPr>
          <w:color w:val="000000"/>
          <w:sz w:val="16"/>
          <w:szCs w:val="16"/>
          <w:lang w:eastAsia="es-ES"/>
        </w:rPr>
      </w:pPr>
    </w:p>
    <w:p w:rsidR="00971D1D" w:rsidRDefault="00971D1D" w:rsidP="00CC4575">
      <w:pPr>
        <w:pStyle w:val="Ttulo5"/>
      </w:pPr>
      <w:bookmarkStart w:id="399" w:name="_Toc433099727"/>
      <w:r w:rsidRPr="002422DC">
        <w:t>Bloque de datos de monitoreo de nivel.</w:t>
      </w:r>
      <w:bookmarkEnd w:id="399"/>
    </w:p>
    <w:p w:rsidR="00A8482A" w:rsidRPr="00A8482A" w:rsidRDefault="00A8482A" w:rsidP="00CC4575">
      <w:pPr>
        <w:pStyle w:val="Sinespaciado"/>
        <w:spacing w:line="360" w:lineRule="auto"/>
      </w:pPr>
    </w:p>
    <w:p w:rsidR="00971D1D" w:rsidRPr="002F5F86" w:rsidRDefault="00971D1D" w:rsidP="00CC4575">
      <w:pPr>
        <w:ind w:right="-1"/>
        <w:rPr>
          <w:color w:val="000000"/>
          <w:lang w:eastAsia="es-ES"/>
        </w:rPr>
      </w:pPr>
      <w:r w:rsidRPr="00645FF0">
        <w:t xml:space="preserve">Se encarga de almacenar los datos de </w:t>
      </w:r>
      <w:r>
        <w:t xml:space="preserve">los niveles de material existentes de manera continua, usando los bloques </w:t>
      </w:r>
      <w:r w:rsidRPr="001F69AC">
        <w:rPr>
          <w:i/>
        </w:rPr>
        <w:t>Db9 Hasta Db12</w:t>
      </w:r>
      <w:r>
        <w:rPr>
          <w:i/>
        </w:rPr>
        <w:t>.</w:t>
      </w:r>
      <w:r w:rsidRPr="002F5F86">
        <w:rPr>
          <w:color w:val="000000"/>
          <w:lang w:eastAsia="es-ES"/>
        </w:rPr>
        <w:t xml:space="preserve">           </w:t>
      </w:r>
    </w:p>
    <w:p w:rsidR="0070561F" w:rsidRDefault="00971D1D" w:rsidP="00CC4575">
      <w:pPr>
        <w:pStyle w:val="Sinespaciado"/>
        <w:spacing w:line="360" w:lineRule="auto"/>
        <w:rPr>
          <w:sz w:val="16"/>
          <w:szCs w:val="16"/>
          <w:lang w:eastAsia="es-ES"/>
        </w:rPr>
      </w:pPr>
      <w:r>
        <w:rPr>
          <w:lang w:eastAsia="es-ES"/>
        </w:rPr>
        <w:t xml:space="preserve">        </w:t>
      </w:r>
    </w:p>
    <w:p w:rsidR="00971D1D" w:rsidRDefault="00971D1D" w:rsidP="000A1BE2">
      <w:pPr>
        <w:pStyle w:val="Prrafodelista"/>
        <w:numPr>
          <w:ilvl w:val="3"/>
          <w:numId w:val="46"/>
        </w:numPr>
        <w:spacing w:after="0"/>
        <w:ind w:right="-1"/>
        <w:jc w:val="left"/>
        <w:rPr>
          <w:i/>
          <w:color w:val="000000"/>
          <w:lang w:eastAsia="es-ES"/>
        </w:rPr>
      </w:pPr>
      <w:r w:rsidRPr="001F69AC">
        <w:rPr>
          <w:i/>
          <w:color w:val="000000"/>
          <w:lang w:eastAsia="es-ES"/>
        </w:rPr>
        <w:t>Función</w:t>
      </w:r>
    </w:p>
    <w:p w:rsidR="00A8482A" w:rsidRDefault="00A8482A"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Es un bloque que permite crear subrutinas, de configuración similar a la de un bloque de función FB, pero un FC no posee memoria, es decir no tiene un bloque de datos asociado, razón por la cual lo que  suceda con sus variables no se almacena.</w:t>
      </w:r>
      <w:r w:rsidRPr="0043451D">
        <w:rPr>
          <w:color w:val="000000"/>
          <w:lang w:eastAsia="es-ES"/>
        </w:rPr>
        <w:t xml:space="preserve"> </w:t>
      </w:r>
    </w:p>
    <w:p w:rsidR="00971D1D" w:rsidRPr="0043451D" w:rsidRDefault="00971D1D" w:rsidP="00CC4575">
      <w:pPr>
        <w:spacing w:after="0"/>
        <w:ind w:left="142" w:right="-1"/>
        <w:rPr>
          <w:color w:val="000000"/>
          <w:lang w:eastAsia="es-ES"/>
        </w:rPr>
      </w:pPr>
    </w:p>
    <w:p w:rsidR="00971D1D" w:rsidRDefault="00971D1D" w:rsidP="00CC4575">
      <w:pPr>
        <w:spacing w:after="0"/>
        <w:ind w:right="-1"/>
        <w:rPr>
          <w:color w:val="000000"/>
          <w:lang w:eastAsia="es-ES"/>
        </w:rPr>
      </w:pPr>
      <w:r>
        <w:rPr>
          <w:color w:val="000000"/>
          <w:lang w:eastAsia="es-ES"/>
        </w:rPr>
        <w:t xml:space="preserve">Se utilizan mayormente para lograr una buena organización de los elementos dentro del programa, que permitan tener una mejor interpretación y posterior configuración del mismo por medio de terceras personas. </w:t>
      </w:r>
    </w:p>
    <w:p w:rsidR="00971D1D" w:rsidRDefault="00971D1D" w:rsidP="00CC4575">
      <w:pPr>
        <w:spacing w:after="0"/>
        <w:ind w:left="142" w:right="-1"/>
        <w:rPr>
          <w:color w:val="000000"/>
          <w:lang w:eastAsia="es-ES"/>
        </w:rPr>
      </w:pPr>
    </w:p>
    <w:p w:rsidR="00971D1D" w:rsidRDefault="00971D1D" w:rsidP="00CC4575">
      <w:pPr>
        <w:spacing w:after="0"/>
        <w:ind w:right="-1"/>
        <w:rPr>
          <w:color w:val="000000"/>
          <w:lang w:eastAsia="es-ES"/>
        </w:rPr>
      </w:pPr>
      <w:r>
        <w:rPr>
          <w:color w:val="000000"/>
          <w:lang w:eastAsia="es-ES"/>
        </w:rPr>
        <w:t xml:space="preserve">En el programa se han </w:t>
      </w:r>
      <w:r w:rsidR="0070561F">
        <w:rPr>
          <w:color w:val="000000"/>
          <w:lang w:eastAsia="es-ES"/>
        </w:rPr>
        <w:t>definido 5</w:t>
      </w:r>
      <w:r>
        <w:rPr>
          <w:color w:val="000000"/>
          <w:lang w:eastAsia="es-ES"/>
        </w:rPr>
        <w:t xml:space="preserve"> funciones, la </w:t>
      </w:r>
      <w:r w:rsidR="0070561F">
        <w:rPr>
          <w:color w:val="000000"/>
          <w:lang w:eastAsia="es-ES"/>
        </w:rPr>
        <w:t>función FC5, FC9</w:t>
      </w:r>
      <w:r>
        <w:rPr>
          <w:color w:val="000000"/>
          <w:lang w:eastAsia="es-ES"/>
        </w:rPr>
        <w:t>, FC10, FC14, y FC20.</w:t>
      </w:r>
    </w:p>
    <w:p w:rsidR="00971D1D" w:rsidRDefault="00971D1D" w:rsidP="00CC4575">
      <w:pPr>
        <w:spacing w:after="0"/>
        <w:ind w:left="142" w:right="-1"/>
        <w:rPr>
          <w:color w:val="000000"/>
          <w:lang w:eastAsia="es-ES"/>
        </w:rPr>
      </w:pPr>
    </w:p>
    <w:p w:rsidR="00971D1D" w:rsidRDefault="00971D1D" w:rsidP="000A1BE2">
      <w:pPr>
        <w:pStyle w:val="Prrafodelista"/>
        <w:numPr>
          <w:ilvl w:val="4"/>
          <w:numId w:val="46"/>
        </w:numPr>
        <w:spacing w:after="0"/>
        <w:ind w:right="-1"/>
        <w:rPr>
          <w:i/>
          <w:color w:val="000000"/>
          <w:lang w:eastAsia="es-ES"/>
        </w:rPr>
      </w:pPr>
      <w:r>
        <w:rPr>
          <w:i/>
          <w:color w:val="000000"/>
          <w:lang w:eastAsia="es-ES"/>
        </w:rPr>
        <w:t xml:space="preserve">Función </w:t>
      </w:r>
      <w:r w:rsidR="00D20E80">
        <w:rPr>
          <w:i/>
          <w:color w:val="000000"/>
          <w:lang w:eastAsia="es-ES"/>
        </w:rPr>
        <w:t xml:space="preserve"> manual a</w:t>
      </w:r>
      <w:r w:rsidRPr="001F69AC">
        <w:rPr>
          <w:i/>
          <w:color w:val="000000"/>
          <w:lang w:eastAsia="es-ES"/>
        </w:rPr>
        <w:t>limentación</w:t>
      </w:r>
      <w:r>
        <w:rPr>
          <w:i/>
          <w:color w:val="000000"/>
          <w:lang w:eastAsia="es-ES"/>
        </w:rPr>
        <w:t xml:space="preserve"> FC5</w:t>
      </w:r>
    </w:p>
    <w:p w:rsidR="00A8482A" w:rsidRDefault="00A8482A"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Es el bloque encargado del encendido y apagado manual de los elementos que integran el sistema de alimentación, además de verificar su correcto funcionamiento, con la ayuda de los diferentes elementos destinados a la detección de fallas en el proceso.</w:t>
      </w:r>
    </w:p>
    <w:p w:rsidR="00971D1D" w:rsidRDefault="00971D1D" w:rsidP="00CC4575">
      <w:pPr>
        <w:spacing w:after="0"/>
        <w:ind w:right="-1"/>
        <w:rPr>
          <w:color w:val="000000"/>
          <w:lang w:eastAsia="es-ES"/>
        </w:rPr>
      </w:pPr>
    </w:p>
    <w:p w:rsidR="00971D1D" w:rsidRDefault="00971D1D" w:rsidP="00CC4575">
      <w:pPr>
        <w:spacing w:after="0"/>
        <w:ind w:right="-1"/>
        <w:rPr>
          <w:color w:val="000000"/>
          <w:lang w:eastAsia="es-ES"/>
        </w:rPr>
      </w:pPr>
      <w:r>
        <w:rPr>
          <w:color w:val="000000"/>
          <w:lang w:eastAsia="es-ES"/>
        </w:rPr>
        <w:t xml:space="preserve">Utiliza el bloque de </w:t>
      </w:r>
      <w:r w:rsidR="0070561F">
        <w:rPr>
          <w:color w:val="000000"/>
          <w:lang w:eastAsia="es-ES"/>
        </w:rPr>
        <w:t>función del</w:t>
      </w:r>
      <w:r>
        <w:rPr>
          <w:color w:val="000000"/>
          <w:lang w:eastAsia="es-ES"/>
        </w:rPr>
        <w:t xml:space="preserve"> motor para la activación de cada banda del proceso, la </w:t>
      </w:r>
      <w:r w:rsidR="0070561F">
        <w:rPr>
          <w:color w:val="000000"/>
          <w:lang w:eastAsia="es-ES"/>
        </w:rPr>
        <w:t>activación de</w:t>
      </w:r>
      <w:r>
        <w:rPr>
          <w:color w:val="000000"/>
          <w:lang w:eastAsia="es-ES"/>
        </w:rPr>
        <w:t xml:space="preserve"> cada motor, es realizado cuando el selector se encuentra en el modo manual, y en la entrada inicio del bloque, se actúan el botón físico de inicio, ubicado en el tablero de cada motor o el botón ubicado en la interfaz HMI, situación </w:t>
      </w:r>
      <w:r w:rsidR="0070561F">
        <w:rPr>
          <w:color w:val="000000"/>
          <w:lang w:eastAsia="es-ES"/>
        </w:rPr>
        <w:t>similar se</w:t>
      </w:r>
      <w:r>
        <w:rPr>
          <w:color w:val="000000"/>
          <w:lang w:eastAsia="es-ES"/>
        </w:rPr>
        <w:t xml:space="preserve"> realizara esta vez cuando se desee apagar, mediante el botón físico de paro del tablero o del HMI.</w:t>
      </w:r>
    </w:p>
    <w:p w:rsidR="00971D1D" w:rsidRDefault="00971D1D" w:rsidP="00CC4575">
      <w:pPr>
        <w:spacing w:after="0"/>
        <w:ind w:right="-1"/>
        <w:rPr>
          <w:color w:val="000000"/>
          <w:lang w:eastAsia="es-ES"/>
        </w:rPr>
      </w:pPr>
      <w:r>
        <w:rPr>
          <w:color w:val="000000"/>
          <w:lang w:eastAsia="es-ES"/>
        </w:rPr>
        <w:t>Posee además, una  constante detección de fallas, que ocasionaran que el motor se detenga, lo cual emitirá una señal de aviso en el hmi, que indicara la causa de esta detención, la cual puede corresponder a alguna de las siguientes:</w:t>
      </w:r>
    </w:p>
    <w:p w:rsidR="00971D1D" w:rsidRDefault="00971D1D" w:rsidP="00CC4575">
      <w:pPr>
        <w:spacing w:after="0"/>
        <w:ind w:right="-1"/>
        <w:rPr>
          <w:color w:val="000000"/>
          <w:lang w:eastAsia="es-ES"/>
        </w:rPr>
      </w:pPr>
    </w:p>
    <w:p w:rsidR="00971D1D" w:rsidRDefault="00971D1D" w:rsidP="000A1BE2">
      <w:pPr>
        <w:pStyle w:val="Prrafodelista"/>
        <w:numPr>
          <w:ilvl w:val="0"/>
          <w:numId w:val="40"/>
        </w:numPr>
        <w:spacing w:after="0"/>
        <w:ind w:right="-1"/>
        <w:rPr>
          <w:color w:val="000000"/>
          <w:lang w:eastAsia="es-ES"/>
        </w:rPr>
      </w:pPr>
      <w:r>
        <w:rPr>
          <w:color w:val="000000"/>
          <w:lang w:eastAsia="es-ES"/>
        </w:rPr>
        <w:t>Accionamiento de paro de Emergencia.</w:t>
      </w:r>
    </w:p>
    <w:p w:rsidR="00971D1D" w:rsidRDefault="00971D1D" w:rsidP="000A1BE2">
      <w:pPr>
        <w:pStyle w:val="Prrafodelista"/>
        <w:numPr>
          <w:ilvl w:val="0"/>
          <w:numId w:val="40"/>
        </w:numPr>
        <w:spacing w:after="0"/>
        <w:ind w:right="-1"/>
        <w:rPr>
          <w:color w:val="000000"/>
          <w:lang w:eastAsia="es-ES"/>
        </w:rPr>
      </w:pPr>
      <w:r>
        <w:rPr>
          <w:color w:val="000000"/>
          <w:lang w:eastAsia="es-ES"/>
        </w:rPr>
        <w:t>Accionamiento de cuerda de seguridad.</w:t>
      </w:r>
    </w:p>
    <w:p w:rsidR="00971D1D" w:rsidRDefault="00971D1D" w:rsidP="000A1BE2">
      <w:pPr>
        <w:pStyle w:val="Prrafodelista"/>
        <w:numPr>
          <w:ilvl w:val="0"/>
          <w:numId w:val="40"/>
        </w:numPr>
        <w:spacing w:after="0"/>
        <w:ind w:right="-1"/>
        <w:rPr>
          <w:color w:val="000000"/>
          <w:lang w:eastAsia="es-ES"/>
        </w:rPr>
      </w:pPr>
      <w:r>
        <w:rPr>
          <w:color w:val="000000"/>
          <w:lang w:eastAsia="es-ES"/>
        </w:rPr>
        <w:t>Rotura de banda.</w:t>
      </w:r>
    </w:p>
    <w:p w:rsidR="00971D1D" w:rsidRDefault="00971D1D" w:rsidP="000A1BE2">
      <w:pPr>
        <w:pStyle w:val="Prrafodelista"/>
        <w:numPr>
          <w:ilvl w:val="0"/>
          <w:numId w:val="40"/>
        </w:numPr>
        <w:spacing w:after="0"/>
        <w:ind w:right="-1"/>
        <w:rPr>
          <w:color w:val="000000"/>
          <w:lang w:eastAsia="es-ES"/>
        </w:rPr>
      </w:pPr>
      <w:r>
        <w:rPr>
          <w:color w:val="000000"/>
          <w:lang w:eastAsia="es-ES"/>
        </w:rPr>
        <w:t>Tripeado de motor.</w:t>
      </w:r>
    </w:p>
    <w:p w:rsidR="00971D1D" w:rsidRDefault="00971D1D" w:rsidP="000A1BE2">
      <w:pPr>
        <w:pStyle w:val="Prrafodelista"/>
        <w:numPr>
          <w:ilvl w:val="0"/>
          <w:numId w:val="40"/>
        </w:numPr>
        <w:spacing w:after="0"/>
        <w:ind w:right="-1"/>
        <w:rPr>
          <w:color w:val="000000"/>
          <w:lang w:eastAsia="es-ES"/>
        </w:rPr>
      </w:pPr>
      <w:r>
        <w:rPr>
          <w:color w:val="000000"/>
          <w:lang w:eastAsia="es-ES"/>
        </w:rPr>
        <w:t>Contactor dañado.</w:t>
      </w:r>
    </w:p>
    <w:p w:rsidR="0002407B" w:rsidRPr="00F23169" w:rsidRDefault="0002407B" w:rsidP="00CC4575">
      <w:pPr>
        <w:pStyle w:val="Prrafodelista"/>
        <w:spacing w:after="0"/>
        <w:ind w:right="-1"/>
        <w:rPr>
          <w:color w:val="000000"/>
          <w:lang w:eastAsia="es-ES"/>
        </w:rPr>
      </w:pPr>
    </w:p>
    <w:p w:rsidR="00971D1D" w:rsidRDefault="00971D1D" w:rsidP="00CC4575">
      <w:pPr>
        <w:spacing w:after="0"/>
        <w:ind w:right="-1"/>
        <w:rPr>
          <w:color w:val="000000"/>
          <w:lang w:eastAsia="es-ES"/>
        </w:rPr>
      </w:pPr>
      <w:r>
        <w:rPr>
          <w:color w:val="000000"/>
          <w:lang w:eastAsia="es-ES"/>
        </w:rPr>
        <w:t>En el caso de producirse un desvió de banda, esto no producirá un paro del motor, sino que será comunicado mediante el encendido de un indicador ubicado en el tablero principal MCC, y en el HMI.</w:t>
      </w:r>
    </w:p>
    <w:p w:rsidR="00971D1D" w:rsidRDefault="00971D1D"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 xml:space="preserve">La detección de alguna falla que se presente es asignada a una memoria que provoca el paro inmediato de los motores que se hayan encendido de manera manual, bloqueando el reinicio de cualquier motor hasta que se solucione el </w:t>
      </w:r>
      <w:r w:rsidR="0070561F">
        <w:rPr>
          <w:color w:val="000000"/>
          <w:lang w:eastAsia="es-ES"/>
        </w:rPr>
        <w:t>problema y</w:t>
      </w:r>
      <w:r>
        <w:rPr>
          <w:color w:val="000000"/>
          <w:lang w:eastAsia="es-ES"/>
        </w:rPr>
        <w:t xml:space="preserve"> se pulse el botón de reset, ubicado en el tablero MCC o en el HMI.</w:t>
      </w:r>
    </w:p>
    <w:p w:rsidR="00971D1D" w:rsidRDefault="00971D1D" w:rsidP="00CC4575">
      <w:pPr>
        <w:pStyle w:val="Sinespaciado"/>
        <w:spacing w:line="360" w:lineRule="auto"/>
        <w:rPr>
          <w:lang w:eastAsia="es-ES"/>
        </w:rPr>
      </w:pPr>
      <w:r>
        <w:rPr>
          <w:lang w:eastAsia="es-ES"/>
        </w:rPr>
        <w:t xml:space="preserve"> </w:t>
      </w:r>
    </w:p>
    <w:p w:rsidR="00971D1D" w:rsidRDefault="00971D1D" w:rsidP="00CC4575">
      <w:pPr>
        <w:spacing w:after="0"/>
        <w:ind w:right="-1"/>
        <w:rPr>
          <w:color w:val="000000"/>
          <w:lang w:eastAsia="es-ES"/>
        </w:rPr>
      </w:pPr>
      <w:r>
        <w:rPr>
          <w:color w:val="000000"/>
          <w:lang w:eastAsia="es-ES"/>
        </w:rPr>
        <w:t>El funcionamiento de este bloque es idéntico para los 8 motores presentes en el proceso de alimentación del material.</w:t>
      </w:r>
    </w:p>
    <w:p w:rsidR="00971D1D" w:rsidRDefault="00971D1D" w:rsidP="00CC4575">
      <w:pPr>
        <w:spacing w:after="0"/>
        <w:ind w:right="-1"/>
        <w:rPr>
          <w:color w:val="000000"/>
          <w:lang w:eastAsia="es-ES"/>
        </w:rPr>
      </w:pPr>
    </w:p>
    <w:p w:rsidR="00971D1D" w:rsidRDefault="00181006" w:rsidP="00BD7CB1">
      <w:pPr>
        <w:spacing w:after="0"/>
        <w:ind w:left="142" w:right="-1"/>
        <w:rPr>
          <w:color w:val="000000"/>
          <w:lang w:eastAsia="es-ES"/>
        </w:rPr>
      </w:pPr>
      <w:r>
        <w:rPr>
          <w:color w:val="000000"/>
          <w:lang w:eastAsia="es-ES"/>
        </w:rPr>
        <w:t xml:space="preserve">                           </w:t>
      </w:r>
      <w:r w:rsidR="00FC0B3B">
        <w:rPr>
          <w:color w:val="000000"/>
          <w:lang w:eastAsia="es-ES"/>
        </w:rPr>
        <w:t xml:space="preserve">   </w:t>
      </w:r>
      <w:r>
        <w:rPr>
          <w:color w:val="000000"/>
          <w:lang w:eastAsia="es-ES"/>
        </w:rPr>
        <w:t xml:space="preserve">     </w:t>
      </w:r>
      <w:r w:rsidR="00971D1D">
        <w:rPr>
          <w:noProof/>
          <w:color w:val="000000"/>
          <w:lang w:eastAsia="es-ES"/>
        </w:rPr>
        <w:drawing>
          <wp:inline distT="0" distB="0" distL="0" distR="0">
            <wp:extent cx="3314700" cy="2790825"/>
            <wp:effectExtent l="76200" t="76200" r="114300" b="123825"/>
            <wp:docPr id="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3335881" cy="28086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400" w:name="_Toc434523320"/>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45</w:t>
      </w:r>
      <w:r w:rsidR="00972966" w:rsidRPr="002865C4">
        <w:rPr>
          <w:b/>
        </w:rPr>
        <w:fldChar w:fldCharType="end"/>
      </w:r>
      <w:r w:rsidRPr="002865C4">
        <w:rPr>
          <w:b/>
        </w:rPr>
        <w:t>-2:</w:t>
      </w:r>
      <w:r w:rsidRPr="003E27F4">
        <w:t xml:space="preserve"> </w:t>
      </w:r>
      <w:r w:rsidR="00971D1D" w:rsidRPr="003E27F4">
        <w:rPr>
          <w:lang w:eastAsia="es-ES"/>
        </w:rPr>
        <w:t xml:space="preserve">Bloque de control de motor </w:t>
      </w:r>
      <w:r w:rsidR="002865C4">
        <w:rPr>
          <w:lang w:eastAsia="es-ES"/>
        </w:rPr>
        <w:t>en</w:t>
      </w:r>
      <w:r w:rsidR="00971D1D" w:rsidRPr="003E27F4">
        <w:rPr>
          <w:lang w:eastAsia="es-ES"/>
        </w:rPr>
        <w:t xml:space="preserve"> Función manual.</w:t>
      </w:r>
      <w:bookmarkEnd w:id="400"/>
    </w:p>
    <w:p w:rsidR="00181006" w:rsidRDefault="002865C4" w:rsidP="00FC0B3B">
      <w:pPr>
        <w:spacing w:after="0"/>
        <w:ind w:left="1416" w:right="-1" w:firstLine="708"/>
        <w:rPr>
          <w:sz w:val="16"/>
          <w:szCs w:val="16"/>
        </w:rPr>
      </w:pPr>
      <w:r>
        <w:rPr>
          <w:b/>
          <w:color w:val="000000"/>
          <w:sz w:val="16"/>
          <w:szCs w:val="16"/>
          <w:lang w:eastAsia="es-ES"/>
        </w:rPr>
        <w:t>Realizado por:</w:t>
      </w:r>
      <w:r w:rsidR="00971D1D" w:rsidRPr="00606349">
        <w:rPr>
          <w:color w:val="000000"/>
          <w:sz w:val="16"/>
          <w:szCs w:val="16"/>
          <w:lang w:eastAsia="es-ES"/>
        </w:rPr>
        <w:t xml:space="preserve"> </w:t>
      </w:r>
      <w:r w:rsidR="00181006">
        <w:rPr>
          <w:sz w:val="16"/>
          <w:szCs w:val="16"/>
        </w:rPr>
        <w:t>Andramuño I. y Lobato L., 2015</w:t>
      </w:r>
    </w:p>
    <w:p w:rsidR="00971D1D" w:rsidRDefault="00971D1D" w:rsidP="00BD7CB1">
      <w:pPr>
        <w:spacing w:after="0"/>
        <w:ind w:left="142" w:right="-1"/>
        <w:rPr>
          <w:color w:val="000000"/>
          <w:sz w:val="16"/>
          <w:szCs w:val="16"/>
          <w:lang w:eastAsia="es-ES"/>
        </w:rPr>
      </w:pPr>
    </w:p>
    <w:p w:rsidR="00971D1D" w:rsidRDefault="00971D1D" w:rsidP="00BD7CB1">
      <w:pPr>
        <w:spacing w:after="0"/>
        <w:ind w:left="142" w:right="-1"/>
        <w:rPr>
          <w:color w:val="000000"/>
          <w:lang w:eastAsia="es-ES"/>
        </w:rPr>
      </w:pPr>
    </w:p>
    <w:p w:rsidR="00971D1D" w:rsidRDefault="00971D1D" w:rsidP="00CF61D2">
      <w:pPr>
        <w:spacing w:after="0"/>
        <w:ind w:left="142" w:right="-1"/>
        <w:rPr>
          <w:color w:val="000000"/>
          <w:lang w:eastAsia="es-ES"/>
        </w:rPr>
      </w:pPr>
      <w:r>
        <w:rPr>
          <w:color w:val="000000"/>
          <w:lang w:eastAsia="es-ES"/>
        </w:rPr>
        <w:t>Además la función manual cuenta con el bloque de paro de emergencia, la cual recoge todas las señales que deben producir un paro del sistema inmediato, asignándolas a una memoria, que pueda ser incluida en el bloque desti</w:t>
      </w:r>
      <w:r w:rsidR="00CF61D2">
        <w:rPr>
          <w:color w:val="000000"/>
          <w:lang w:eastAsia="es-ES"/>
        </w:rPr>
        <w:t xml:space="preserve">nado al control de cada motor. </w:t>
      </w:r>
    </w:p>
    <w:p w:rsidR="00CC4575" w:rsidRDefault="00CC4575" w:rsidP="00CF61D2">
      <w:pPr>
        <w:spacing w:after="0"/>
        <w:ind w:left="142" w:right="-1"/>
        <w:rPr>
          <w:color w:val="000000"/>
          <w:lang w:eastAsia="es-ES"/>
        </w:rPr>
      </w:pPr>
    </w:p>
    <w:p w:rsidR="00971D1D" w:rsidRDefault="00181006" w:rsidP="00BD7CB1">
      <w:pPr>
        <w:spacing w:after="0"/>
        <w:ind w:left="142" w:right="-1"/>
        <w:rPr>
          <w:color w:val="000000"/>
          <w:lang w:eastAsia="es-ES"/>
        </w:rPr>
      </w:pPr>
      <w:r>
        <w:rPr>
          <w:color w:val="000000"/>
          <w:lang w:eastAsia="es-ES"/>
        </w:rPr>
        <w:t xml:space="preserve">                            </w:t>
      </w:r>
      <w:r w:rsidR="00FC0B3B">
        <w:rPr>
          <w:color w:val="000000"/>
          <w:lang w:eastAsia="es-ES"/>
        </w:rPr>
        <w:t xml:space="preserve">      </w:t>
      </w:r>
      <w:r>
        <w:rPr>
          <w:color w:val="000000"/>
          <w:lang w:eastAsia="es-ES"/>
        </w:rPr>
        <w:t xml:space="preserve">  </w:t>
      </w:r>
      <w:r w:rsidR="00971D1D">
        <w:rPr>
          <w:noProof/>
          <w:color w:val="000000"/>
          <w:lang w:eastAsia="es-ES"/>
        </w:rPr>
        <w:drawing>
          <wp:inline distT="0" distB="0" distL="0" distR="0">
            <wp:extent cx="3097730" cy="2009775"/>
            <wp:effectExtent l="76200" t="76200" r="121920" b="104775"/>
            <wp:docPr id="8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srcRect b="1183"/>
                    <a:stretch>
                      <a:fillRect/>
                    </a:stretch>
                  </pic:blipFill>
                  <pic:spPr bwMode="auto">
                    <a:xfrm>
                      <a:off x="0" y="0"/>
                      <a:ext cx="3174282" cy="20594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000000"/>
          <w:lang w:eastAsia="es-ES"/>
        </w:rPr>
        <w:t xml:space="preserve">                                      </w:t>
      </w:r>
    </w:p>
    <w:p w:rsidR="00971D1D" w:rsidRPr="003E27F4" w:rsidRDefault="003E27F4" w:rsidP="00FC0B3B">
      <w:pPr>
        <w:spacing w:after="0" w:line="240" w:lineRule="auto"/>
        <w:ind w:left="1416" w:firstLine="708"/>
        <w:rPr>
          <w:lang w:eastAsia="es-ES"/>
        </w:rPr>
      </w:pPr>
      <w:bookmarkStart w:id="401" w:name="_Toc434523321"/>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46</w:t>
      </w:r>
      <w:r w:rsidR="00972966" w:rsidRPr="002865C4">
        <w:rPr>
          <w:b/>
        </w:rPr>
        <w:fldChar w:fldCharType="end"/>
      </w:r>
      <w:r w:rsidRPr="002865C4">
        <w:rPr>
          <w:b/>
        </w:rPr>
        <w:t>-2:</w:t>
      </w:r>
      <w:r w:rsidRPr="003E27F4">
        <w:t xml:space="preserve"> </w:t>
      </w:r>
      <w:r w:rsidR="00971D1D" w:rsidRPr="003E27F4">
        <w:rPr>
          <w:lang w:eastAsia="es-ES"/>
        </w:rPr>
        <w:t>Función bloque de paro de emergencia</w:t>
      </w:r>
      <w:bookmarkEnd w:id="401"/>
    </w:p>
    <w:p w:rsidR="00971D1D" w:rsidRPr="00CF61D2" w:rsidRDefault="002865C4" w:rsidP="00FC0B3B">
      <w:pPr>
        <w:spacing w:after="0"/>
        <w:ind w:left="2124" w:right="-1"/>
        <w:rPr>
          <w:sz w:val="16"/>
          <w:szCs w:val="16"/>
        </w:rPr>
      </w:pPr>
      <w:r w:rsidRPr="002865C4">
        <w:rPr>
          <w:b/>
          <w:color w:val="000000"/>
          <w:sz w:val="16"/>
          <w:szCs w:val="16"/>
          <w:lang w:eastAsia="es-ES"/>
        </w:rPr>
        <w:t>Realizado por:</w:t>
      </w:r>
      <w:r w:rsidR="00971D1D" w:rsidRPr="00606349">
        <w:rPr>
          <w:color w:val="000000"/>
          <w:sz w:val="16"/>
          <w:szCs w:val="16"/>
          <w:lang w:eastAsia="es-ES"/>
        </w:rPr>
        <w:t xml:space="preserve"> </w:t>
      </w:r>
      <w:r w:rsidR="00CF61D2">
        <w:rPr>
          <w:sz w:val="16"/>
          <w:szCs w:val="16"/>
        </w:rPr>
        <w:t>Andramuño I. y Lobato L., 2015</w:t>
      </w:r>
    </w:p>
    <w:p w:rsidR="00075532" w:rsidRDefault="00075532" w:rsidP="00CC4575">
      <w:pPr>
        <w:spacing w:after="0"/>
        <w:ind w:left="142" w:right="-1"/>
        <w:rPr>
          <w:color w:val="000000"/>
          <w:sz w:val="16"/>
          <w:szCs w:val="16"/>
          <w:lang w:eastAsia="es-ES"/>
        </w:rPr>
      </w:pPr>
    </w:p>
    <w:p w:rsidR="00971D1D" w:rsidRDefault="00971D1D" w:rsidP="00CC4575">
      <w:pPr>
        <w:spacing w:after="0"/>
        <w:ind w:right="-1"/>
        <w:rPr>
          <w:color w:val="000000"/>
          <w:lang w:eastAsia="es-ES"/>
        </w:rPr>
      </w:pPr>
      <w:r>
        <w:rPr>
          <w:color w:val="000000"/>
          <w:lang w:eastAsia="es-ES"/>
        </w:rPr>
        <w:t>Cuenta con la asignación de las memorias, procedentes del bloque de control de cada motor, a cada salida conectada a relé, que permitan conmutar las bobinas de los contactores de cada banda, esta asignación se la realiza tanto para el trabajo manual como automático del sistema.</w:t>
      </w:r>
    </w:p>
    <w:p w:rsidR="00971D1D" w:rsidRDefault="00971D1D" w:rsidP="00CC4575">
      <w:pPr>
        <w:spacing w:after="0"/>
        <w:ind w:right="-1"/>
        <w:rPr>
          <w:color w:val="000000"/>
          <w:lang w:eastAsia="es-ES"/>
        </w:rPr>
      </w:pPr>
    </w:p>
    <w:p w:rsidR="00971D1D" w:rsidRDefault="00971D1D" w:rsidP="00CC4575">
      <w:pPr>
        <w:spacing w:after="0"/>
        <w:ind w:right="-1"/>
        <w:rPr>
          <w:color w:val="000000"/>
          <w:lang w:eastAsia="es-ES"/>
        </w:rPr>
      </w:pPr>
      <w:r>
        <w:rPr>
          <w:color w:val="000000"/>
          <w:lang w:eastAsia="es-ES"/>
        </w:rPr>
        <w:t xml:space="preserve">También se cuenta con un apartado de temporización, destinado a la lectura de los sensores, para la detección de </w:t>
      </w:r>
      <w:r w:rsidR="0070561F">
        <w:rPr>
          <w:color w:val="000000"/>
          <w:lang w:eastAsia="es-ES"/>
        </w:rPr>
        <w:t>fallas los</w:t>
      </w:r>
      <w:r>
        <w:rPr>
          <w:color w:val="000000"/>
          <w:lang w:eastAsia="es-ES"/>
        </w:rPr>
        <w:t xml:space="preserve"> cuales por su forma de trabajo requieren que su lectura dentro del programa sea después de un tiempo del encendido de la banda, la lectura se </w:t>
      </w:r>
      <w:r w:rsidR="0070561F">
        <w:rPr>
          <w:color w:val="000000"/>
          <w:lang w:eastAsia="es-ES"/>
        </w:rPr>
        <w:t>detiene cuando</w:t>
      </w:r>
      <w:r>
        <w:rPr>
          <w:color w:val="000000"/>
          <w:lang w:eastAsia="es-ES"/>
        </w:rPr>
        <w:t xml:space="preserve"> se presenta alguna falla que ocasiona el paro del motor, esto se emplea para la función manual como automática.</w:t>
      </w:r>
    </w:p>
    <w:p w:rsidR="00971D1D" w:rsidRDefault="00971D1D" w:rsidP="00CC4575">
      <w:pPr>
        <w:pStyle w:val="Sinespaciado"/>
        <w:spacing w:line="360" w:lineRule="auto"/>
        <w:rPr>
          <w:lang w:eastAsia="es-ES"/>
        </w:rPr>
      </w:pPr>
    </w:p>
    <w:p w:rsidR="00971D1D" w:rsidRDefault="00D20E80" w:rsidP="000A1BE2">
      <w:pPr>
        <w:pStyle w:val="Prrafodelista"/>
        <w:numPr>
          <w:ilvl w:val="4"/>
          <w:numId w:val="46"/>
        </w:numPr>
        <w:spacing w:after="0"/>
        <w:ind w:right="-1"/>
        <w:rPr>
          <w:i/>
          <w:color w:val="000000"/>
          <w:lang w:eastAsia="es-ES"/>
        </w:rPr>
      </w:pPr>
      <w:r>
        <w:rPr>
          <w:i/>
          <w:color w:val="000000"/>
          <w:lang w:eastAsia="es-ES"/>
        </w:rPr>
        <w:t>Función de  falla de b</w:t>
      </w:r>
      <w:r w:rsidR="00971D1D" w:rsidRPr="00DE5EB8">
        <w:rPr>
          <w:i/>
          <w:color w:val="000000"/>
          <w:lang w:eastAsia="es-ES"/>
        </w:rPr>
        <w:t>andas FC9</w:t>
      </w:r>
    </w:p>
    <w:p w:rsidR="00A8482A" w:rsidRDefault="00A8482A"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Esta función entra en ejecución, cuando el sistema se encuentra en operación automática, y su empleo consiste en detectar cualquier falla que se presente en alguna de las bandas que forman parte del tipo de operación automática que se encuentre actualmente en funcionamiento.</w:t>
      </w:r>
    </w:p>
    <w:p w:rsidR="00971D1D" w:rsidRDefault="00971D1D" w:rsidP="00CC4575">
      <w:pPr>
        <w:spacing w:after="0"/>
        <w:ind w:left="142" w:right="-1"/>
        <w:rPr>
          <w:color w:val="000000"/>
          <w:lang w:eastAsia="es-ES"/>
        </w:rPr>
      </w:pPr>
    </w:p>
    <w:p w:rsidR="00971D1D" w:rsidRDefault="00CF61D2" w:rsidP="00BD7CB1">
      <w:pPr>
        <w:spacing w:after="0"/>
        <w:ind w:left="142" w:right="-1"/>
        <w:rPr>
          <w:color w:val="000000"/>
          <w:lang w:eastAsia="es-ES"/>
        </w:rPr>
      </w:pPr>
      <w:r>
        <w:rPr>
          <w:color w:val="000000"/>
          <w:lang w:eastAsia="es-ES"/>
        </w:rPr>
        <w:t xml:space="preserve">                          </w:t>
      </w:r>
      <w:r w:rsidR="00FC0B3B">
        <w:rPr>
          <w:color w:val="000000"/>
          <w:lang w:eastAsia="es-ES"/>
        </w:rPr>
        <w:t xml:space="preserve">    </w:t>
      </w:r>
      <w:r>
        <w:rPr>
          <w:color w:val="000000"/>
          <w:lang w:eastAsia="es-ES"/>
        </w:rPr>
        <w:t xml:space="preserve">     </w:t>
      </w:r>
      <w:r w:rsidR="00971D1D">
        <w:rPr>
          <w:noProof/>
          <w:color w:val="000000"/>
          <w:lang w:eastAsia="es-ES"/>
        </w:rPr>
        <w:drawing>
          <wp:inline distT="0" distB="0" distL="0" distR="0">
            <wp:extent cx="2577465" cy="2461098"/>
            <wp:effectExtent l="76200" t="76200" r="108585" b="111125"/>
            <wp:docPr id="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2585051" cy="2468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3E27F4" w:rsidRDefault="003E27F4" w:rsidP="00FC0B3B">
      <w:pPr>
        <w:spacing w:after="0" w:line="240" w:lineRule="auto"/>
        <w:ind w:left="1416" w:firstLine="708"/>
        <w:rPr>
          <w:lang w:eastAsia="es-ES"/>
        </w:rPr>
      </w:pPr>
      <w:bookmarkStart w:id="402" w:name="_Toc434523322"/>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47</w:t>
      </w:r>
      <w:r w:rsidR="00972966" w:rsidRPr="002865C4">
        <w:rPr>
          <w:b/>
        </w:rPr>
        <w:fldChar w:fldCharType="end"/>
      </w:r>
      <w:r w:rsidRPr="002865C4">
        <w:rPr>
          <w:b/>
        </w:rPr>
        <w:t>-2:</w:t>
      </w:r>
      <w:r w:rsidRPr="003E27F4">
        <w:t xml:space="preserve"> </w:t>
      </w:r>
      <w:r w:rsidR="0070561F" w:rsidRPr="003E27F4">
        <w:rPr>
          <w:lang w:eastAsia="es-ES"/>
        </w:rPr>
        <w:t>Función de</w:t>
      </w:r>
      <w:r w:rsidR="00971D1D" w:rsidRPr="003E27F4">
        <w:rPr>
          <w:lang w:eastAsia="es-ES"/>
        </w:rPr>
        <w:t xml:space="preserve"> detección de fallas.</w:t>
      </w:r>
      <w:bookmarkEnd w:id="402"/>
    </w:p>
    <w:p w:rsidR="00CF61D2" w:rsidRDefault="002865C4" w:rsidP="00FC0B3B">
      <w:pPr>
        <w:spacing w:after="0"/>
        <w:ind w:left="1416" w:right="-1" w:firstLine="708"/>
        <w:rPr>
          <w:sz w:val="16"/>
          <w:szCs w:val="16"/>
        </w:rPr>
      </w:pPr>
      <w:r w:rsidRPr="002865C4">
        <w:rPr>
          <w:b/>
          <w:color w:val="000000"/>
          <w:sz w:val="16"/>
          <w:szCs w:val="16"/>
          <w:lang w:eastAsia="es-ES"/>
        </w:rPr>
        <w:t>Realizado por:</w:t>
      </w:r>
      <w:r w:rsidR="00971D1D" w:rsidRPr="00606349">
        <w:rPr>
          <w:color w:val="000000"/>
          <w:sz w:val="16"/>
          <w:szCs w:val="16"/>
          <w:lang w:eastAsia="es-ES"/>
        </w:rPr>
        <w:t xml:space="preserve"> </w:t>
      </w:r>
      <w:r w:rsidR="00CF61D2">
        <w:rPr>
          <w:sz w:val="16"/>
          <w:szCs w:val="16"/>
        </w:rPr>
        <w:t>Andramuño I. y Lobato L., 2015</w:t>
      </w:r>
    </w:p>
    <w:p w:rsidR="00971D1D" w:rsidRDefault="00971D1D" w:rsidP="00BD7CB1">
      <w:pPr>
        <w:spacing w:after="0"/>
        <w:ind w:left="142" w:right="-1"/>
        <w:rPr>
          <w:color w:val="000000"/>
          <w:sz w:val="16"/>
          <w:szCs w:val="16"/>
          <w:lang w:eastAsia="es-ES"/>
        </w:rPr>
      </w:pPr>
    </w:p>
    <w:p w:rsidR="00971D1D" w:rsidRDefault="00971D1D" w:rsidP="00A8482A">
      <w:pPr>
        <w:pStyle w:val="Sinespaciado"/>
        <w:rPr>
          <w:lang w:eastAsia="es-ES"/>
        </w:rPr>
      </w:pPr>
    </w:p>
    <w:p w:rsidR="00971D1D" w:rsidRDefault="00971D1D" w:rsidP="00CC4575">
      <w:pPr>
        <w:spacing w:after="0"/>
        <w:ind w:right="-1"/>
        <w:rPr>
          <w:color w:val="000000"/>
          <w:lang w:eastAsia="es-ES"/>
        </w:rPr>
      </w:pPr>
      <w:r w:rsidRPr="00836D17">
        <w:rPr>
          <w:color w:val="000000"/>
          <w:lang w:eastAsia="es-ES"/>
        </w:rPr>
        <w:t>La lectura de las fallas se lo realiza de acuerdo al tipo de operación automática elegida por el operador, lo cual permite obtener una independencia d</w:t>
      </w:r>
      <w:r>
        <w:rPr>
          <w:color w:val="000000"/>
          <w:lang w:eastAsia="es-ES"/>
        </w:rPr>
        <w:t>e trabajo sobre los elementos que no</w:t>
      </w:r>
      <w:r w:rsidRPr="00836D17">
        <w:rPr>
          <w:color w:val="000000"/>
          <w:lang w:eastAsia="es-ES"/>
        </w:rPr>
        <w:t xml:space="preserve"> forman parte de la operación automática elegida en ese momento.</w:t>
      </w:r>
    </w:p>
    <w:p w:rsidR="00971D1D" w:rsidRDefault="00971D1D"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Cualquier falla presente provocara el paro del sistema, y emitirá una alerta en un indicador ubicado en el tablero MCC, así como la ubicación exacta de la falla en la interfaz HMI.</w:t>
      </w:r>
    </w:p>
    <w:p w:rsidR="00971D1D" w:rsidRDefault="00971D1D"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 xml:space="preserve">La activación de cualquiera de estas fallas, encenderá el indicador de falla general, que bloqueara el trabajo del sistema en automático, hasta que esta sea reseteada una vez revisada y corregida la </w:t>
      </w:r>
      <w:r w:rsidR="0070561F">
        <w:rPr>
          <w:color w:val="000000"/>
          <w:lang w:eastAsia="es-ES"/>
        </w:rPr>
        <w:t xml:space="preserve">falla que la produjo. </w:t>
      </w:r>
    </w:p>
    <w:p w:rsidR="0070561F" w:rsidRPr="0070561F" w:rsidRDefault="0070561F" w:rsidP="00CC4575">
      <w:pPr>
        <w:pStyle w:val="Sinespaciado"/>
        <w:spacing w:line="360" w:lineRule="auto"/>
        <w:rPr>
          <w:lang w:eastAsia="es-ES"/>
        </w:rPr>
      </w:pPr>
    </w:p>
    <w:p w:rsidR="00971D1D" w:rsidRDefault="00D20E80" w:rsidP="000A1BE2">
      <w:pPr>
        <w:pStyle w:val="Prrafodelista"/>
        <w:numPr>
          <w:ilvl w:val="4"/>
          <w:numId w:val="46"/>
        </w:numPr>
        <w:spacing w:after="0"/>
        <w:ind w:right="-1"/>
        <w:rPr>
          <w:i/>
          <w:color w:val="000000"/>
          <w:lang w:eastAsia="es-ES"/>
        </w:rPr>
      </w:pPr>
      <w:r>
        <w:rPr>
          <w:i/>
          <w:color w:val="000000"/>
          <w:lang w:eastAsia="es-ES"/>
        </w:rPr>
        <w:t>Función de  m</w:t>
      </w:r>
      <w:r w:rsidR="00971D1D">
        <w:rPr>
          <w:i/>
          <w:color w:val="000000"/>
          <w:lang w:eastAsia="es-ES"/>
        </w:rPr>
        <w:t>onitoreo d</w:t>
      </w:r>
      <w:r>
        <w:rPr>
          <w:i/>
          <w:color w:val="000000"/>
          <w:lang w:eastAsia="es-ES"/>
        </w:rPr>
        <w:t>e n</w:t>
      </w:r>
      <w:r w:rsidR="00971D1D" w:rsidRPr="001F69AC">
        <w:rPr>
          <w:i/>
          <w:color w:val="000000"/>
          <w:lang w:eastAsia="es-ES"/>
        </w:rPr>
        <w:t>ivel</w:t>
      </w:r>
      <w:r w:rsidR="00971D1D">
        <w:rPr>
          <w:i/>
          <w:color w:val="000000"/>
          <w:lang w:eastAsia="es-ES"/>
        </w:rPr>
        <w:t xml:space="preserve"> FC</w:t>
      </w:r>
      <w:r w:rsidR="00971D1D" w:rsidRPr="001F69AC">
        <w:rPr>
          <w:i/>
          <w:color w:val="000000"/>
          <w:lang w:eastAsia="es-ES"/>
        </w:rPr>
        <w:t>10</w:t>
      </w:r>
    </w:p>
    <w:p w:rsidR="00971D1D" w:rsidRDefault="00971D1D"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 xml:space="preserve">Esta </w:t>
      </w:r>
      <w:r w:rsidR="0070561F">
        <w:rPr>
          <w:color w:val="000000"/>
          <w:lang w:eastAsia="es-ES"/>
        </w:rPr>
        <w:t>función se</w:t>
      </w:r>
      <w:r>
        <w:rPr>
          <w:color w:val="000000"/>
          <w:lang w:eastAsia="es-ES"/>
        </w:rPr>
        <w:t xml:space="preserve"> encarga de la adquisición de los datos provenientes de los sensores de monitoreo de nivel, para su posterior escalamiento y procesamiento dentro del programa de control.</w:t>
      </w:r>
    </w:p>
    <w:p w:rsidR="00971D1D" w:rsidRDefault="00971D1D" w:rsidP="00CC4575">
      <w:pPr>
        <w:spacing w:after="0"/>
        <w:ind w:right="-1"/>
        <w:rPr>
          <w:color w:val="000000"/>
          <w:lang w:eastAsia="es-ES"/>
        </w:rPr>
      </w:pPr>
    </w:p>
    <w:p w:rsidR="00971D1D" w:rsidRPr="00AF6F00" w:rsidRDefault="00971D1D" w:rsidP="00CC4575">
      <w:pPr>
        <w:spacing w:after="0"/>
        <w:ind w:left="142" w:right="-1"/>
        <w:rPr>
          <w:color w:val="000000"/>
          <w:lang w:eastAsia="es-ES"/>
        </w:rPr>
      </w:pPr>
      <w:r>
        <w:rPr>
          <w:color w:val="000000"/>
          <w:lang w:eastAsia="es-ES"/>
        </w:rPr>
        <w:t>S</w:t>
      </w:r>
      <w:r w:rsidRPr="00AF6F00">
        <w:rPr>
          <w:color w:val="000000"/>
          <w:lang w:eastAsia="es-ES"/>
        </w:rPr>
        <w:t>e encuentra configurado de la siguiente manera:</w:t>
      </w:r>
    </w:p>
    <w:p w:rsidR="00971D1D" w:rsidRPr="00AF6F00" w:rsidRDefault="00971D1D" w:rsidP="000A1BE2">
      <w:pPr>
        <w:numPr>
          <w:ilvl w:val="0"/>
          <w:numId w:val="40"/>
        </w:numPr>
        <w:spacing w:after="0"/>
        <w:ind w:left="142" w:right="-1" w:hanging="142"/>
        <w:rPr>
          <w:color w:val="000000"/>
          <w:lang w:eastAsia="es-ES"/>
        </w:rPr>
      </w:pPr>
      <w:r w:rsidRPr="00AF6F00">
        <w:rPr>
          <w:color w:val="000000"/>
          <w:lang w:eastAsia="es-ES"/>
        </w:rPr>
        <w:t xml:space="preserve">XMAX corresponde al valor máximo de lectura por parte del </w:t>
      </w:r>
      <w:r w:rsidR="0070561F" w:rsidRPr="00AF6F00">
        <w:rPr>
          <w:color w:val="000000"/>
          <w:lang w:eastAsia="es-ES"/>
        </w:rPr>
        <w:t>módulo</w:t>
      </w:r>
      <w:r w:rsidRPr="00AF6F00">
        <w:rPr>
          <w:color w:val="000000"/>
          <w:lang w:eastAsia="es-ES"/>
        </w:rPr>
        <w:t xml:space="preserve"> analógico, este valor resulta de la resolución en bits que posee el modulo en forma de un numero entero, que es asignado de acuerdo a la lectura de los datos que envía </w:t>
      </w:r>
      <w:r w:rsidR="0070561F" w:rsidRPr="00AF6F00">
        <w:rPr>
          <w:color w:val="000000"/>
          <w:lang w:eastAsia="es-ES"/>
        </w:rPr>
        <w:t>el sensor en</w:t>
      </w:r>
      <w:r w:rsidRPr="00AF6F00">
        <w:rPr>
          <w:color w:val="000000"/>
          <w:lang w:eastAsia="es-ES"/>
        </w:rPr>
        <w:t xml:space="preserve"> este caso 20 ma. </w:t>
      </w:r>
    </w:p>
    <w:p w:rsidR="00971D1D" w:rsidRPr="00AF6F00" w:rsidRDefault="00971D1D" w:rsidP="000A1BE2">
      <w:pPr>
        <w:numPr>
          <w:ilvl w:val="0"/>
          <w:numId w:val="40"/>
        </w:numPr>
        <w:spacing w:after="0"/>
        <w:ind w:left="142" w:right="-1" w:hanging="142"/>
        <w:rPr>
          <w:color w:val="000000"/>
          <w:lang w:eastAsia="es-ES"/>
        </w:rPr>
      </w:pPr>
      <w:r w:rsidRPr="00AF6F00">
        <w:rPr>
          <w:color w:val="000000"/>
          <w:lang w:eastAsia="es-ES"/>
        </w:rPr>
        <w:t xml:space="preserve">XMIN corresponde al valor mínimo de lectura por parte del </w:t>
      </w:r>
      <w:r w:rsidR="0070561F" w:rsidRPr="00AF6F00">
        <w:rPr>
          <w:color w:val="000000"/>
          <w:lang w:eastAsia="es-ES"/>
        </w:rPr>
        <w:t>módulo</w:t>
      </w:r>
      <w:r w:rsidRPr="00AF6F00">
        <w:rPr>
          <w:color w:val="000000"/>
          <w:lang w:eastAsia="es-ES"/>
        </w:rPr>
        <w:t xml:space="preserve"> analógico, este valor resulta de la resolución en bits que posee el modulo en forma de un numero entero, que es asignado de acuerdo a la lectura de los datos que envía </w:t>
      </w:r>
      <w:r w:rsidR="0070561F" w:rsidRPr="00AF6F00">
        <w:rPr>
          <w:color w:val="000000"/>
          <w:lang w:eastAsia="es-ES"/>
        </w:rPr>
        <w:t>el sensor en</w:t>
      </w:r>
      <w:r w:rsidRPr="00AF6F00">
        <w:rPr>
          <w:color w:val="000000"/>
          <w:lang w:eastAsia="es-ES"/>
        </w:rPr>
        <w:t xml:space="preserve"> este caso 4 ma.  </w:t>
      </w:r>
    </w:p>
    <w:p w:rsidR="00971D1D" w:rsidRPr="00AF6F00" w:rsidRDefault="00971D1D" w:rsidP="000A1BE2">
      <w:pPr>
        <w:numPr>
          <w:ilvl w:val="0"/>
          <w:numId w:val="40"/>
        </w:numPr>
        <w:spacing w:after="0"/>
        <w:ind w:left="142" w:right="-1" w:hanging="142"/>
        <w:rPr>
          <w:color w:val="000000"/>
          <w:lang w:eastAsia="es-ES"/>
        </w:rPr>
      </w:pPr>
      <w:r w:rsidRPr="00AF6F00">
        <w:rPr>
          <w:color w:val="000000"/>
          <w:lang w:eastAsia="es-ES"/>
        </w:rPr>
        <w:t>YMAX corresponde al valor máximo de lectura configurado de acuerdo a la variable medida, en este caso se ha optado por mostrar el porcentaje de llenado de las tolvas, por lo cual se ha configurado este valor como 100.</w:t>
      </w:r>
    </w:p>
    <w:p w:rsidR="00971D1D" w:rsidRPr="00AF6F00" w:rsidRDefault="00971D1D" w:rsidP="000A1BE2">
      <w:pPr>
        <w:numPr>
          <w:ilvl w:val="0"/>
          <w:numId w:val="40"/>
        </w:numPr>
        <w:spacing w:after="0"/>
        <w:ind w:left="142" w:right="-1" w:hanging="142"/>
        <w:rPr>
          <w:color w:val="000000"/>
          <w:lang w:eastAsia="es-ES"/>
        </w:rPr>
      </w:pPr>
      <w:r w:rsidRPr="00AF6F00">
        <w:rPr>
          <w:color w:val="000000"/>
          <w:lang w:eastAsia="es-ES"/>
        </w:rPr>
        <w:t>YMIN corresponde al valor mínimo de lectura configurado de acuerdo a la variable medida, en este caso se ha optado por mostrar el porcentaje de llenado de las tolvas, por lo cual se ha configurado este valor como 0.</w:t>
      </w:r>
    </w:p>
    <w:p w:rsidR="00971D1D" w:rsidRPr="00AF6F00" w:rsidRDefault="00971D1D" w:rsidP="000A1BE2">
      <w:pPr>
        <w:numPr>
          <w:ilvl w:val="0"/>
          <w:numId w:val="40"/>
        </w:numPr>
        <w:spacing w:after="0"/>
        <w:ind w:left="142" w:right="-1" w:hanging="142"/>
        <w:rPr>
          <w:color w:val="000000"/>
          <w:lang w:eastAsia="es-ES"/>
        </w:rPr>
      </w:pPr>
      <w:r w:rsidRPr="00AF6F00">
        <w:rPr>
          <w:color w:val="000000"/>
          <w:lang w:eastAsia="es-ES"/>
        </w:rPr>
        <w:t xml:space="preserve">IN_ANALOG, corresponde a la lectura de los datos enviados por el sensor asignada a una entrada del </w:t>
      </w:r>
      <w:r w:rsidR="0070561F" w:rsidRPr="00AF6F00">
        <w:rPr>
          <w:color w:val="000000"/>
          <w:lang w:eastAsia="es-ES"/>
        </w:rPr>
        <w:t>módulo</w:t>
      </w:r>
      <w:r w:rsidRPr="00AF6F00">
        <w:rPr>
          <w:color w:val="000000"/>
          <w:lang w:eastAsia="es-ES"/>
        </w:rPr>
        <w:t xml:space="preserve"> analógico, este valor es leído como un tipo de dato entero.</w:t>
      </w:r>
    </w:p>
    <w:p w:rsidR="00971D1D" w:rsidRDefault="00971D1D" w:rsidP="000A1BE2">
      <w:pPr>
        <w:numPr>
          <w:ilvl w:val="0"/>
          <w:numId w:val="40"/>
        </w:numPr>
        <w:spacing w:after="0"/>
        <w:ind w:left="142" w:right="-1" w:hanging="142"/>
        <w:rPr>
          <w:color w:val="000000"/>
          <w:lang w:eastAsia="es-ES"/>
        </w:rPr>
      </w:pPr>
      <w:r w:rsidRPr="00AF6F00">
        <w:rPr>
          <w:color w:val="000000"/>
          <w:lang w:eastAsia="es-ES"/>
        </w:rPr>
        <w:t>OUT_ANALOG, corresponde a la asignación del valor leído y escalado asignado a una memoria de tipo real que permita la visualización de los niveles de llenado de la tolva, en el panel de operador.</w:t>
      </w:r>
    </w:p>
    <w:p w:rsidR="00CC4575" w:rsidRPr="00AF6F00" w:rsidRDefault="00CC4575" w:rsidP="00CC4575">
      <w:pPr>
        <w:pStyle w:val="Sinespaciado"/>
        <w:rPr>
          <w:lang w:eastAsia="es-ES"/>
        </w:rPr>
      </w:pPr>
    </w:p>
    <w:p w:rsidR="00971D1D" w:rsidRDefault="00CF61D2" w:rsidP="008A5E8E">
      <w:pPr>
        <w:spacing w:after="0"/>
        <w:ind w:left="142" w:right="-1"/>
        <w:rPr>
          <w:color w:val="000000"/>
          <w:lang w:eastAsia="es-ES"/>
        </w:rPr>
      </w:pPr>
      <w:r>
        <w:rPr>
          <w:color w:val="000000"/>
          <w:lang w:eastAsia="es-ES"/>
        </w:rPr>
        <w:t xml:space="preserve">                            </w:t>
      </w:r>
      <w:r w:rsidR="00867736">
        <w:rPr>
          <w:color w:val="000000"/>
          <w:lang w:eastAsia="es-ES"/>
        </w:rPr>
        <w:t xml:space="preserve">   </w:t>
      </w:r>
      <w:r>
        <w:rPr>
          <w:color w:val="000000"/>
          <w:lang w:eastAsia="es-ES"/>
        </w:rPr>
        <w:t xml:space="preserve">  </w:t>
      </w:r>
      <w:r w:rsidR="00FC0B3B">
        <w:rPr>
          <w:color w:val="000000"/>
          <w:lang w:eastAsia="es-ES"/>
        </w:rPr>
        <w:t xml:space="preserve"> </w:t>
      </w:r>
      <w:r>
        <w:rPr>
          <w:color w:val="000000"/>
          <w:lang w:eastAsia="es-ES"/>
        </w:rPr>
        <w:t xml:space="preserve"> </w:t>
      </w:r>
      <w:r w:rsidR="00971D1D">
        <w:rPr>
          <w:noProof/>
          <w:color w:val="000000"/>
          <w:lang w:eastAsia="es-ES"/>
        </w:rPr>
        <w:drawing>
          <wp:inline distT="0" distB="0" distL="0" distR="0">
            <wp:extent cx="2538919" cy="1971427"/>
            <wp:effectExtent l="76200" t="76200" r="109220" b="105410"/>
            <wp:docPr id="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2542782" cy="19744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3E27F4" w:rsidP="00FC0B3B">
      <w:pPr>
        <w:spacing w:after="0" w:line="240" w:lineRule="auto"/>
        <w:ind w:left="1416" w:firstLine="708"/>
        <w:rPr>
          <w:lang w:eastAsia="es-ES"/>
        </w:rPr>
      </w:pPr>
      <w:bookmarkStart w:id="403" w:name="_Toc434523323"/>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48</w:t>
      </w:r>
      <w:r w:rsidR="00972966" w:rsidRPr="002865C4">
        <w:rPr>
          <w:b/>
        </w:rPr>
        <w:fldChar w:fldCharType="end"/>
      </w:r>
      <w:r w:rsidRPr="002865C4">
        <w:rPr>
          <w:b/>
        </w:rPr>
        <w:t>-2:</w:t>
      </w:r>
      <w:r w:rsidRPr="00677FEC">
        <w:t xml:space="preserve"> </w:t>
      </w:r>
      <w:r w:rsidR="00971D1D" w:rsidRPr="00677FEC">
        <w:rPr>
          <w:lang w:eastAsia="es-ES"/>
        </w:rPr>
        <w:t>Función de monitoreo de nivel.</w:t>
      </w:r>
      <w:bookmarkEnd w:id="403"/>
    </w:p>
    <w:p w:rsidR="00CF61D2" w:rsidRDefault="002865C4" w:rsidP="00FC0B3B">
      <w:pPr>
        <w:spacing w:after="0"/>
        <w:ind w:left="2124" w:right="-1"/>
        <w:rPr>
          <w:sz w:val="16"/>
          <w:szCs w:val="16"/>
        </w:rPr>
      </w:pPr>
      <w:r w:rsidRPr="002865C4">
        <w:rPr>
          <w:b/>
          <w:color w:val="000000"/>
          <w:sz w:val="16"/>
          <w:szCs w:val="16"/>
          <w:lang w:eastAsia="es-ES"/>
        </w:rPr>
        <w:t>Realizado por:</w:t>
      </w:r>
      <w:r w:rsidR="00971D1D" w:rsidRPr="00606349">
        <w:rPr>
          <w:color w:val="000000"/>
          <w:sz w:val="16"/>
          <w:szCs w:val="16"/>
          <w:lang w:eastAsia="es-ES"/>
        </w:rPr>
        <w:t xml:space="preserve"> </w:t>
      </w:r>
      <w:r w:rsidR="00CF61D2">
        <w:rPr>
          <w:sz w:val="16"/>
          <w:szCs w:val="16"/>
        </w:rPr>
        <w:t>Andramuño I. y Lobato L., 2015</w:t>
      </w:r>
    </w:p>
    <w:p w:rsidR="00971D1D" w:rsidRDefault="00971D1D" w:rsidP="00CC4575">
      <w:pPr>
        <w:spacing w:after="0"/>
        <w:ind w:left="142" w:right="-1"/>
        <w:rPr>
          <w:color w:val="000000"/>
          <w:sz w:val="16"/>
          <w:szCs w:val="16"/>
          <w:lang w:eastAsia="es-ES"/>
        </w:rPr>
      </w:pPr>
    </w:p>
    <w:p w:rsidR="00971D1D" w:rsidRDefault="00EB0298" w:rsidP="00CC4575">
      <w:pPr>
        <w:spacing w:after="0"/>
        <w:rPr>
          <w:rFonts w:cstheme="minorHAnsi"/>
        </w:rPr>
      </w:pPr>
      <w:r>
        <w:rPr>
          <w:rFonts w:cstheme="minorHAnsi"/>
        </w:rPr>
        <w:t xml:space="preserve"> </w:t>
      </w:r>
      <w:r w:rsidR="00971D1D" w:rsidRPr="008D576E">
        <w:rPr>
          <w:rFonts w:cstheme="minorHAnsi"/>
        </w:rPr>
        <w:t>El funcionamiento de este bloque es idéntico para los 3 tipos de material, con los únicos cambios en la variable de lectura y la asignación de la salida.</w:t>
      </w:r>
    </w:p>
    <w:p w:rsidR="00971D1D" w:rsidRDefault="00971D1D" w:rsidP="00CC4575">
      <w:pPr>
        <w:pStyle w:val="Sinespaciado"/>
        <w:spacing w:line="360" w:lineRule="auto"/>
        <w:rPr>
          <w:lang w:eastAsia="es-ES"/>
        </w:rPr>
      </w:pPr>
    </w:p>
    <w:p w:rsidR="00971D1D" w:rsidRDefault="00971D1D" w:rsidP="000A1BE2">
      <w:pPr>
        <w:pStyle w:val="Prrafodelista"/>
        <w:numPr>
          <w:ilvl w:val="4"/>
          <w:numId w:val="46"/>
        </w:numPr>
        <w:spacing w:after="0"/>
        <w:ind w:right="-1"/>
        <w:rPr>
          <w:i/>
          <w:color w:val="000000"/>
          <w:lang w:eastAsia="es-ES"/>
        </w:rPr>
      </w:pPr>
      <w:r>
        <w:rPr>
          <w:i/>
          <w:color w:val="000000"/>
          <w:lang w:eastAsia="es-ES"/>
        </w:rPr>
        <w:t xml:space="preserve">Función de </w:t>
      </w:r>
      <w:r w:rsidR="00D20E80">
        <w:rPr>
          <w:i/>
          <w:color w:val="000000"/>
          <w:lang w:eastAsia="es-ES"/>
        </w:rPr>
        <w:t>t</w:t>
      </w:r>
      <w:r w:rsidRPr="001F69AC">
        <w:rPr>
          <w:i/>
          <w:color w:val="000000"/>
          <w:lang w:eastAsia="es-ES"/>
        </w:rPr>
        <w:t>emporización</w:t>
      </w:r>
      <w:r>
        <w:rPr>
          <w:i/>
          <w:color w:val="000000"/>
          <w:lang w:eastAsia="es-ES"/>
        </w:rPr>
        <w:t xml:space="preserve"> FC14</w:t>
      </w:r>
    </w:p>
    <w:p w:rsidR="00A8482A" w:rsidRDefault="00A8482A" w:rsidP="00CC4575">
      <w:pPr>
        <w:pStyle w:val="Sinespaciado"/>
        <w:spacing w:line="360" w:lineRule="auto"/>
        <w:rPr>
          <w:lang w:eastAsia="es-ES"/>
        </w:rPr>
      </w:pPr>
    </w:p>
    <w:p w:rsidR="00971D1D" w:rsidRDefault="00971D1D" w:rsidP="00CC4575">
      <w:pPr>
        <w:spacing w:after="0"/>
        <w:ind w:left="142" w:right="-1"/>
        <w:rPr>
          <w:color w:val="000000"/>
          <w:lang w:eastAsia="es-ES"/>
        </w:rPr>
      </w:pPr>
      <w:r>
        <w:rPr>
          <w:color w:val="000000"/>
          <w:lang w:eastAsia="es-ES"/>
        </w:rPr>
        <w:t xml:space="preserve">Esta función se encarga del trabajo de temporización, para el encendido automático de las bandas necesarias dentro del tipo de operación elegido, además de la configuración del tiempo de descarga adecuado para cada banda de transporte y descarga. </w:t>
      </w:r>
      <w:r w:rsidRPr="0070215B">
        <w:rPr>
          <w:color w:val="000000"/>
          <w:lang w:eastAsia="es-ES"/>
        </w:rPr>
        <w:t xml:space="preserve"> </w:t>
      </w:r>
    </w:p>
    <w:p w:rsidR="00971D1D" w:rsidRDefault="00971D1D" w:rsidP="00BD7CB1">
      <w:pPr>
        <w:spacing w:after="0"/>
        <w:ind w:left="142" w:right="-1"/>
        <w:rPr>
          <w:noProof/>
          <w:color w:val="000000"/>
          <w:lang w:eastAsia="es-ES"/>
        </w:rPr>
      </w:pPr>
    </w:p>
    <w:p w:rsidR="00971D1D" w:rsidRPr="0070215B" w:rsidRDefault="007362BA" w:rsidP="00525E78">
      <w:pPr>
        <w:spacing w:after="0"/>
        <w:ind w:left="142" w:right="-1"/>
        <w:rPr>
          <w:color w:val="000000"/>
          <w:lang w:eastAsia="es-ES"/>
        </w:rPr>
      </w:pPr>
      <w:r>
        <w:rPr>
          <w:color w:val="000000"/>
          <w:lang w:eastAsia="es-ES"/>
        </w:rPr>
        <w:t xml:space="preserve">             </w:t>
      </w:r>
      <w:r w:rsidR="00FC0B3B">
        <w:rPr>
          <w:color w:val="000000"/>
          <w:lang w:eastAsia="es-ES"/>
        </w:rPr>
        <w:t xml:space="preserve">     </w:t>
      </w:r>
      <w:r>
        <w:rPr>
          <w:color w:val="000000"/>
          <w:lang w:eastAsia="es-ES"/>
        </w:rPr>
        <w:t xml:space="preserve">  </w:t>
      </w:r>
      <w:r w:rsidR="00CF61D2">
        <w:rPr>
          <w:color w:val="000000"/>
          <w:lang w:eastAsia="es-ES"/>
        </w:rPr>
        <w:t xml:space="preserve"> </w:t>
      </w:r>
      <w:r w:rsidR="002865C4">
        <w:rPr>
          <w:color w:val="000000"/>
          <w:lang w:eastAsia="es-ES"/>
        </w:rPr>
        <w:t xml:space="preserve">  </w:t>
      </w:r>
      <w:r w:rsidRPr="007362BA">
        <w:rPr>
          <w:noProof/>
          <w:color w:val="000000"/>
          <w:lang w:eastAsia="es-ES"/>
        </w:rPr>
        <w:drawing>
          <wp:inline distT="0" distB="0" distL="0" distR="0">
            <wp:extent cx="3425825" cy="2381250"/>
            <wp:effectExtent l="38100" t="57150" r="117475" b="95250"/>
            <wp:docPr id="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3428667" cy="238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677FEC" w:rsidP="00FC0B3B">
      <w:pPr>
        <w:spacing w:after="0" w:line="240" w:lineRule="auto"/>
        <w:ind w:left="708" w:firstLine="708"/>
        <w:rPr>
          <w:lang w:eastAsia="es-ES"/>
        </w:rPr>
      </w:pPr>
      <w:bookmarkStart w:id="404" w:name="_Toc434523324"/>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49</w:t>
      </w:r>
      <w:r w:rsidR="00972966" w:rsidRPr="002865C4">
        <w:rPr>
          <w:b/>
        </w:rPr>
        <w:fldChar w:fldCharType="end"/>
      </w:r>
      <w:r w:rsidRPr="002865C4">
        <w:rPr>
          <w:b/>
        </w:rPr>
        <w:t>-2:</w:t>
      </w:r>
      <w:r w:rsidRPr="00677FEC">
        <w:t xml:space="preserve"> </w:t>
      </w:r>
      <w:r w:rsidR="00971D1D" w:rsidRPr="00677FEC">
        <w:rPr>
          <w:lang w:eastAsia="es-ES"/>
        </w:rPr>
        <w:t>Función de temporización.</w:t>
      </w:r>
      <w:bookmarkEnd w:id="404"/>
    </w:p>
    <w:p w:rsidR="00CF61D2" w:rsidRDefault="00971D1D" w:rsidP="00FC0B3B">
      <w:pPr>
        <w:spacing w:after="0"/>
        <w:ind w:left="1416" w:right="-1"/>
        <w:rPr>
          <w:sz w:val="16"/>
          <w:szCs w:val="16"/>
        </w:rPr>
      </w:pPr>
      <w:r w:rsidRPr="002865C4">
        <w:rPr>
          <w:b/>
          <w:color w:val="000000"/>
          <w:sz w:val="16"/>
          <w:szCs w:val="16"/>
          <w:lang w:eastAsia="es-ES"/>
        </w:rPr>
        <w:t>Fuente:</w:t>
      </w:r>
      <w:r w:rsidRPr="00606349">
        <w:rPr>
          <w:color w:val="000000"/>
          <w:sz w:val="16"/>
          <w:szCs w:val="16"/>
          <w:lang w:eastAsia="es-ES"/>
        </w:rPr>
        <w:t xml:space="preserve"> </w:t>
      </w:r>
      <w:r w:rsidR="00CF61D2">
        <w:rPr>
          <w:sz w:val="16"/>
          <w:szCs w:val="16"/>
        </w:rPr>
        <w:t>Andramuño I. y Lobato L., 2015</w:t>
      </w:r>
    </w:p>
    <w:p w:rsidR="00971D1D" w:rsidRDefault="00971D1D" w:rsidP="00CC4575">
      <w:pPr>
        <w:spacing w:after="0"/>
        <w:ind w:left="142" w:right="-1"/>
        <w:rPr>
          <w:color w:val="000000"/>
          <w:sz w:val="16"/>
          <w:szCs w:val="16"/>
          <w:lang w:eastAsia="es-ES"/>
        </w:rPr>
      </w:pPr>
    </w:p>
    <w:p w:rsidR="00971D1D" w:rsidRDefault="00971D1D" w:rsidP="00CC4575">
      <w:pPr>
        <w:spacing w:after="0"/>
        <w:ind w:right="-1"/>
        <w:rPr>
          <w:color w:val="000000"/>
          <w:sz w:val="16"/>
          <w:szCs w:val="16"/>
          <w:lang w:eastAsia="es-ES"/>
        </w:rPr>
      </w:pPr>
    </w:p>
    <w:p w:rsidR="00971D1D" w:rsidRDefault="00971D1D" w:rsidP="00CC4575">
      <w:pPr>
        <w:spacing w:after="0"/>
        <w:ind w:right="-1"/>
        <w:rPr>
          <w:color w:val="000000"/>
          <w:lang w:eastAsia="es-ES"/>
        </w:rPr>
      </w:pPr>
      <w:r>
        <w:rPr>
          <w:color w:val="000000"/>
          <w:lang w:eastAsia="es-ES"/>
        </w:rPr>
        <w:t xml:space="preserve">Se han utilizado temporizadores con retardo a la conexión con memoria, los cuales serán activados con la señal de inicio para las secuencias de caliza, arcilla amarilla, o roja, y su desactivación será realizada con la confirmación de encendido del motor o la detección de una falla en el sistema. </w:t>
      </w:r>
    </w:p>
    <w:p w:rsidR="00971D1D" w:rsidRDefault="00971D1D"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 xml:space="preserve">Se cuenta con una memoria de permisividad, la cual es activada cuando el selector de todas las bandas involucradas en algún tipo de operación, se </w:t>
      </w:r>
      <w:r w:rsidR="0070561F">
        <w:rPr>
          <w:color w:val="000000"/>
          <w:lang w:eastAsia="es-ES"/>
        </w:rPr>
        <w:t>encuentren en</w:t>
      </w:r>
      <w:r>
        <w:rPr>
          <w:color w:val="000000"/>
          <w:lang w:eastAsia="es-ES"/>
        </w:rPr>
        <w:t xml:space="preserve"> modo automático, y el sistema no presenta ninguna falla, ya que solo al cumplirse estas 2 condiciones se podrá ingresar en el modo de trabajo automático del sistema y realizar el encendido de cualquiera de sus 3 tipos de trabajo.</w:t>
      </w:r>
    </w:p>
    <w:p w:rsidR="00971D1D" w:rsidRDefault="00971D1D"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 xml:space="preserve">En el caso de caliza se debe </w:t>
      </w:r>
      <w:r w:rsidR="0070561F">
        <w:rPr>
          <w:color w:val="000000"/>
          <w:lang w:eastAsia="es-ES"/>
        </w:rPr>
        <w:t>cumplir además</w:t>
      </w:r>
      <w:r>
        <w:rPr>
          <w:color w:val="000000"/>
          <w:lang w:eastAsia="es-ES"/>
        </w:rPr>
        <w:t xml:space="preserve"> la condición de la ubicación del rascador dentro del hangar de materias primas, pudiendo ser esta nave 1 o nave 2, según la cual se realizara el encendido de las bandas correspondientes.</w:t>
      </w:r>
    </w:p>
    <w:p w:rsidR="00971D1D" w:rsidRDefault="00971D1D"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La salida de estos temporizadores es asignada a memorias que serán utilizadas en la función automático, conectadas a la entrada de inicio del bloque del motor correspondiente, y serán deshabilitadas, una vez se compruebe el encendido del motor.</w:t>
      </w:r>
    </w:p>
    <w:p w:rsidR="00971D1D" w:rsidRDefault="00971D1D"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Para el apagado del motor se tiene un es</w:t>
      </w:r>
      <w:r w:rsidR="00867736">
        <w:rPr>
          <w:color w:val="000000"/>
          <w:lang w:eastAsia="es-ES"/>
        </w:rPr>
        <w:t>quema similar al de la figura 49</w:t>
      </w:r>
      <w:r>
        <w:rPr>
          <w:color w:val="000000"/>
          <w:lang w:eastAsia="es-ES"/>
        </w:rPr>
        <w:t xml:space="preserve">-2, en este caso la señal de activación de los temporizadores, es el botón de paro de la secuencia, y los tiempos se toman en cuenta de acuerdo a pruebas que indican el tiempo aproximado de descarga de cada banda. </w:t>
      </w:r>
    </w:p>
    <w:p w:rsidR="007362BA" w:rsidRDefault="007362BA" w:rsidP="00CC4575">
      <w:pPr>
        <w:spacing w:after="0"/>
        <w:ind w:right="-1"/>
        <w:rPr>
          <w:color w:val="000000"/>
          <w:lang w:eastAsia="es-ES"/>
        </w:rPr>
      </w:pPr>
    </w:p>
    <w:p w:rsidR="00971D1D" w:rsidRDefault="00D20E80" w:rsidP="000A1BE2">
      <w:pPr>
        <w:pStyle w:val="Prrafodelista"/>
        <w:numPr>
          <w:ilvl w:val="4"/>
          <w:numId w:val="46"/>
        </w:numPr>
        <w:spacing w:after="0"/>
        <w:ind w:right="-1"/>
        <w:rPr>
          <w:i/>
          <w:color w:val="000000"/>
          <w:lang w:eastAsia="es-ES"/>
        </w:rPr>
      </w:pPr>
      <w:r>
        <w:rPr>
          <w:i/>
          <w:color w:val="000000"/>
          <w:lang w:eastAsia="es-ES"/>
        </w:rPr>
        <w:t>Función  automático a</w:t>
      </w:r>
      <w:r w:rsidR="00971D1D" w:rsidRPr="0087588D">
        <w:rPr>
          <w:i/>
          <w:color w:val="000000"/>
          <w:lang w:eastAsia="es-ES"/>
        </w:rPr>
        <w:t>limentación  FC20</w:t>
      </w:r>
    </w:p>
    <w:p w:rsidR="00971D1D" w:rsidRPr="007052F7" w:rsidRDefault="00971D1D"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 xml:space="preserve">Esta función se encarga de la operación automática del sistema, de la secuencia de encendido y apagado de los diferentes tipos de funcionamiento, correspondientes a los tres tipos de material presentes en el proceso, además de la detección de fallas y activación de paros de emergencia. </w:t>
      </w:r>
    </w:p>
    <w:p w:rsidR="00971D1D" w:rsidRDefault="00971D1D"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Su funcionamiento es similar a la función manual, pero en este caso, las señales de activación y apagado del bloque del motor, son dadas por las memorias asignadas a las salidas de los temporizadores</w:t>
      </w:r>
      <w:r w:rsidR="0070561F">
        <w:rPr>
          <w:color w:val="000000"/>
          <w:lang w:eastAsia="es-ES"/>
        </w:rPr>
        <w:t>, lográndose</w:t>
      </w:r>
      <w:r>
        <w:rPr>
          <w:color w:val="000000"/>
          <w:lang w:eastAsia="es-ES"/>
        </w:rPr>
        <w:t xml:space="preserve"> un encendido y apagado temporizado de cada banda de acuerdo al tipo de material que se desee enviar.</w:t>
      </w:r>
    </w:p>
    <w:p w:rsidR="00971D1D" w:rsidRDefault="00971D1D"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 xml:space="preserve">Para su funcionamiento, cada selector debe estar en modo automático, y cuenta con </w:t>
      </w:r>
      <w:r w:rsidR="00216B50">
        <w:rPr>
          <w:color w:val="000000"/>
          <w:lang w:eastAsia="es-ES"/>
        </w:rPr>
        <w:t>seguridades como el uso del bloque de paro de emergencia</w:t>
      </w:r>
      <w:r>
        <w:rPr>
          <w:color w:val="000000"/>
          <w:lang w:eastAsia="es-ES"/>
        </w:rPr>
        <w:t xml:space="preserve">, el cual provoca el apagado de todas las bandas que se encuentren en funcionamiento durante </w:t>
      </w:r>
      <w:r w:rsidR="004C005D">
        <w:rPr>
          <w:color w:val="000000"/>
          <w:lang w:eastAsia="es-ES"/>
        </w:rPr>
        <w:t>e</w:t>
      </w:r>
      <w:r w:rsidR="0070561F">
        <w:rPr>
          <w:color w:val="000000"/>
          <w:lang w:eastAsia="es-ES"/>
        </w:rPr>
        <w:t>l</w:t>
      </w:r>
      <w:r w:rsidR="004C005D">
        <w:rPr>
          <w:color w:val="000000"/>
          <w:lang w:eastAsia="es-ES"/>
        </w:rPr>
        <w:t xml:space="preserve"> envío</w:t>
      </w:r>
      <w:r>
        <w:rPr>
          <w:color w:val="000000"/>
          <w:lang w:eastAsia="es-ES"/>
        </w:rPr>
        <w:t xml:space="preserve"> de cualquier tipo de material. </w:t>
      </w:r>
    </w:p>
    <w:p w:rsidR="00971D1D" w:rsidRDefault="00971D1D" w:rsidP="00CC4575">
      <w:pPr>
        <w:spacing w:after="0"/>
        <w:ind w:right="-1"/>
        <w:rPr>
          <w:color w:val="000000"/>
          <w:sz w:val="16"/>
          <w:szCs w:val="16"/>
          <w:lang w:eastAsia="es-ES"/>
        </w:rPr>
      </w:pPr>
    </w:p>
    <w:p w:rsidR="00867736" w:rsidRDefault="00867736" w:rsidP="00CC4575">
      <w:pPr>
        <w:spacing w:after="0"/>
        <w:ind w:right="-1"/>
        <w:rPr>
          <w:color w:val="000000"/>
          <w:lang w:eastAsia="es-ES"/>
        </w:rPr>
      </w:pPr>
      <w:r>
        <w:rPr>
          <w:color w:val="000000"/>
          <w:lang w:eastAsia="es-ES"/>
        </w:rPr>
        <w:t>El bloque de lectura de fallas, es activado según el tipo de material que se encuentre en operación, a través de memorias asignadas al inicio de la secuencia, y su salida es asignada a la memoria principal indicador de falla general, la cual provoca el paro del sistema en automático, la cual puede ser reseteada una vez se haya corregido la falla desde el botón reset ubicado en el tablero MCC.</w:t>
      </w:r>
    </w:p>
    <w:p w:rsidR="00867736" w:rsidRDefault="00867736" w:rsidP="00CC4575">
      <w:pPr>
        <w:pStyle w:val="Sinespaciado"/>
        <w:spacing w:line="360" w:lineRule="auto"/>
        <w:rPr>
          <w:lang w:eastAsia="es-ES"/>
        </w:rPr>
      </w:pPr>
    </w:p>
    <w:p w:rsidR="00867736" w:rsidRDefault="00867736" w:rsidP="00CC4575">
      <w:pPr>
        <w:spacing w:after="0"/>
        <w:ind w:right="-1"/>
        <w:rPr>
          <w:color w:val="000000"/>
          <w:lang w:eastAsia="es-ES"/>
        </w:rPr>
      </w:pPr>
      <w:r>
        <w:rPr>
          <w:color w:val="000000"/>
          <w:lang w:eastAsia="es-ES"/>
        </w:rPr>
        <w:t>El paro se produce en la banda que presenta la falla y en las que la preceden en su funcionamiento, permitiendo que las bandas que se encuentran transportando material posterior a la que presenta la falla, sigan encendidas permitiendo la descarga del material que se halle en ese momento, evitando así el forzar los motores cuando se requiera volver a encender el sistema.</w:t>
      </w:r>
    </w:p>
    <w:p w:rsidR="00867736" w:rsidRDefault="00867736" w:rsidP="00CC4575">
      <w:pPr>
        <w:spacing w:after="0"/>
        <w:ind w:left="142" w:right="-1"/>
        <w:rPr>
          <w:color w:val="000000"/>
          <w:lang w:eastAsia="es-ES"/>
        </w:rPr>
      </w:pPr>
    </w:p>
    <w:p w:rsidR="00216B50" w:rsidRDefault="00216B50" w:rsidP="00CC4575">
      <w:pPr>
        <w:spacing w:after="0"/>
        <w:ind w:right="-1"/>
        <w:rPr>
          <w:color w:val="000000"/>
          <w:lang w:eastAsia="es-ES"/>
        </w:rPr>
      </w:pPr>
      <w:r>
        <w:rPr>
          <w:color w:val="000000"/>
          <w:lang w:eastAsia="es-ES"/>
        </w:rPr>
        <w:t xml:space="preserve">La petición del tipo de material a enviar es realizada desde el cuarto de control del molino de crudo, desde la interfaz HMI ahí ubicada, la forma de comunicación es a través de indicadores, localizados tanto en el tablero MCC, como en el rascador, mediante los cuales los operarios, podrán conocer qué tipo de material se requiere en las tolvas, haciendo uso además de un timbre que indique que se ha realizado una solicitud de envío. </w:t>
      </w:r>
    </w:p>
    <w:p w:rsidR="00216B50" w:rsidRDefault="00216B50" w:rsidP="00CC4575">
      <w:pPr>
        <w:pStyle w:val="Sinespaciado"/>
        <w:spacing w:line="360" w:lineRule="auto"/>
        <w:rPr>
          <w:lang w:eastAsia="es-ES"/>
        </w:rPr>
      </w:pPr>
    </w:p>
    <w:p w:rsidR="00216B50" w:rsidRDefault="00216B50" w:rsidP="00CC4575">
      <w:pPr>
        <w:spacing w:after="0"/>
        <w:ind w:right="-1"/>
        <w:rPr>
          <w:color w:val="000000"/>
          <w:lang w:eastAsia="es-ES"/>
        </w:rPr>
      </w:pPr>
      <w:r>
        <w:rPr>
          <w:color w:val="000000"/>
          <w:lang w:eastAsia="es-ES"/>
        </w:rPr>
        <w:t xml:space="preserve">Esta función cuenta además con diferentes controles, orientados a la prevención de errores como el encendido de 2 tipos de material diferentes al mismo tiempo, o un motor en sus 2 direcciones, lo cual puede provocar daños irreparables en estos elementos. </w:t>
      </w:r>
    </w:p>
    <w:p w:rsidR="00971D1D" w:rsidRPr="00216B50" w:rsidRDefault="00971D1D" w:rsidP="00BD7CB1">
      <w:pPr>
        <w:spacing w:after="0"/>
        <w:ind w:left="142" w:right="-1"/>
        <w:rPr>
          <w:color w:val="000000"/>
          <w:sz w:val="16"/>
          <w:szCs w:val="16"/>
          <w:lang w:eastAsia="es-ES"/>
        </w:rPr>
      </w:pPr>
    </w:p>
    <w:p w:rsidR="00971D1D" w:rsidRDefault="00CF61D2" w:rsidP="00BD7CB1">
      <w:pPr>
        <w:spacing w:after="0"/>
        <w:ind w:left="142" w:right="-1"/>
        <w:rPr>
          <w:color w:val="000000"/>
          <w:sz w:val="16"/>
          <w:szCs w:val="16"/>
          <w:lang w:eastAsia="es-ES"/>
        </w:rPr>
      </w:pPr>
      <w:r>
        <w:rPr>
          <w:color w:val="000000"/>
          <w:sz w:val="16"/>
          <w:szCs w:val="16"/>
          <w:lang w:eastAsia="es-ES"/>
        </w:rPr>
        <w:t xml:space="preserve">                                   </w:t>
      </w:r>
      <w:r w:rsidR="00FC0B3B">
        <w:rPr>
          <w:color w:val="000000"/>
          <w:sz w:val="16"/>
          <w:szCs w:val="16"/>
          <w:lang w:eastAsia="es-ES"/>
        </w:rPr>
        <w:t xml:space="preserve">     </w:t>
      </w:r>
      <w:r>
        <w:rPr>
          <w:color w:val="000000"/>
          <w:sz w:val="16"/>
          <w:szCs w:val="16"/>
          <w:lang w:eastAsia="es-ES"/>
        </w:rPr>
        <w:t xml:space="preserve">         </w:t>
      </w:r>
      <w:r w:rsidR="00216B50" w:rsidRPr="00216B50">
        <w:rPr>
          <w:noProof/>
          <w:color w:val="000000"/>
          <w:sz w:val="16"/>
          <w:szCs w:val="16"/>
          <w:lang w:eastAsia="es-ES"/>
        </w:rPr>
        <w:drawing>
          <wp:inline distT="0" distB="0" distL="0" distR="0">
            <wp:extent cx="3057525" cy="2647950"/>
            <wp:effectExtent l="38100" t="57150" r="123825" b="9525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3057525"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677FEC" w:rsidP="00FC0B3B">
      <w:pPr>
        <w:spacing w:after="0" w:line="240" w:lineRule="auto"/>
        <w:ind w:left="1416" w:firstLine="708"/>
        <w:rPr>
          <w:lang w:eastAsia="es-ES"/>
        </w:rPr>
      </w:pPr>
      <w:bookmarkStart w:id="405" w:name="_Toc434523325"/>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50</w:t>
      </w:r>
      <w:r w:rsidR="00972966" w:rsidRPr="002865C4">
        <w:rPr>
          <w:b/>
        </w:rPr>
        <w:fldChar w:fldCharType="end"/>
      </w:r>
      <w:r w:rsidRPr="002865C4">
        <w:rPr>
          <w:b/>
        </w:rPr>
        <w:t>-2:</w:t>
      </w:r>
      <w:r w:rsidRPr="00677FEC">
        <w:t xml:space="preserve"> </w:t>
      </w:r>
      <w:r w:rsidR="0070561F" w:rsidRPr="00677FEC">
        <w:rPr>
          <w:lang w:eastAsia="es-ES"/>
        </w:rPr>
        <w:t>Función automático</w:t>
      </w:r>
      <w:r w:rsidR="00971D1D" w:rsidRPr="00677FEC">
        <w:rPr>
          <w:lang w:eastAsia="es-ES"/>
        </w:rPr>
        <w:t xml:space="preserve"> bloque de motor</w:t>
      </w:r>
      <w:bookmarkEnd w:id="405"/>
    </w:p>
    <w:p w:rsidR="00CF61D2" w:rsidRDefault="002865C4" w:rsidP="00FC0B3B">
      <w:pPr>
        <w:spacing w:after="0"/>
        <w:ind w:left="1416" w:right="-1" w:firstLine="708"/>
        <w:rPr>
          <w:sz w:val="16"/>
          <w:szCs w:val="16"/>
        </w:rPr>
      </w:pPr>
      <w:r w:rsidRPr="002865C4">
        <w:rPr>
          <w:b/>
          <w:color w:val="000000"/>
          <w:sz w:val="16"/>
          <w:szCs w:val="16"/>
          <w:lang w:eastAsia="es-ES"/>
        </w:rPr>
        <w:t>Realizado por:</w:t>
      </w:r>
      <w:r w:rsidR="00971D1D" w:rsidRPr="00606349">
        <w:rPr>
          <w:color w:val="000000"/>
          <w:sz w:val="16"/>
          <w:szCs w:val="16"/>
          <w:lang w:eastAsia="es-ES"/>
        </w:rPr>
        <w:t xml:space="preserve"> </w:t>
      </w:r>
      <w:r w:rsidR="00CF61D2">
        <w:rPr>
          <w:sz w:val="16"/>
          <w:szCs w:val="16"/>
        </w:rPr>
        <w:t>Andramuño I. y Lobato L., 2015</w:t>
      </w:r>
    </w:p>
    <w:p w:rsidR="00971D1D" w:rsidRDefault="00971D1D" w:rsidP="00BD7CB1">
      <w:pPr>
        <w:spacing w:after="0"/>
        <w:ind w:left="142" w:right="-1"/>
        <w:rPr>
          <w:color w:val="000000"/>
          <w:sz w:val="16"/>
          <w:szCs w:val="16"/>
          <w:lang w:eastAsia="es-ES"/>
        </w:rPr>
      </w:pPr>
    </w:p>
    <w:p w:rsidR="00867736" w:rsidRDefault="00867736" w:rsidP="00867736">
      <w:pPr>
        <w:pStyle w:val="Sinespaciado"/>
        <w:rPr>
          <w:lang w:eastAsia="es-ES"/>
        </w:rPr>
      </w:pPr>
    </w:p>
    <w:p w:rsidR="00867736" w:rsidRDefault="00867736" w:rsidP="00867736">
      <w:pPr>
        <w:spacing w:after="0"/>
        <w:ind w:left="142" w:right="-1"/>
        <w:rPr>
          <w:color w:val="000000"/>
          <w:lang w:eastAsia="es-ES"/>
        </w:rPr>
      </w:pPr>
      <w:r>
        <w:rPr>
          <w:color w:val="000000"/>
          <w:lang w:eastAsia="es-ES"/>
        </w:rPr>
        <w:t>En el tipo de operación caliza, existe una salida asignada a la falla detectada cuando el sistema se encuentra transportando este tipo de material, ya que de existir una falla en alguna de las bandas que intervienen en este proceso, además de parar el sistema de alimentación, se debe enviar una señal de paro de emergencia hacia el sistema de distribución del material caliza (rascador), con el fin de prevenir desperdicios y daños en la máquina.</w:t>
      </w:r>
    </w:p>
    <w:p w:rsidR="00867736" w:rsidRDefault="00867736" w:rsidP="00BD7CB1">
      <w:pPr>
        <w:spacing w:after="0"/>
        <w:ind w:left="142" w:right="-1"/>
        <w:rPr>
          <w:color w:val="000000"/>
          <w:sz w:val="16"/>
          <w:szCs w:val="16"/>
          <w:lang w:eastAsia="es-ES"/>
        </w:rPr>
      </w:pPr>
    </w:p>
    <w:p w:rsidR="00971D1D" w:rsidRDefault="00CF61D2" w:rsidP="00525E78">
      <w:pPr>
        <w:spacing w:after="0"/>
        <w:ind w:left="142" w:right="-1"/>
        <w:rPr>
          <w:color w:val="000000"/>
          <w:sz w:val="16"/>
          <w:szCs w:val="16"/>
          <w:lang w:eastAsia="es-ES"/>
        </w:rPr>
      </w:pPr>
      <w:r>
        <w:rPr>
          <w:color w:val="000000"/>
          <w:sz w:val="16"/>
          <w:szCs w:val="16"/>
          <w:lang w:eastAsia="es-ES"/>
        </w:rPr>
        <w:t xml:space="preserve">          </w:t>
      </w:r>
      <w:r>
        <w:rPr>
          <w:noProof/>
          <w:color w:val="000000"/>
          <w:sz w:val="16"/>
          <w:szCs w:val="16"/>
          <w:lang w:val="es-EC" w:eastAsia="es-EC"/>
        </w:rPr>
        <w:t xml:space="preserve">                        </w:t>
      </w:r>
      <w:r w:rsidR="00971D1D">
        <w:rPr>
          <w:noProof/>
          <w:color w:val="000000"/>
          <w:sz w:val="16"/>
          <w:szCs w:val="16"/>
          <w:lang w:eastAsia="es-ES"/>
        </w:rPr>
        <w:drawing>
          <wp:inline distT="0" distB="0" distL="0" distR="0">
            <wp:extent cx="3228975" cy="2276475"/>
            <wp:effectExtent l="38100" t="57150" r="123825" b="104775"/>
            <wp:docPr id="9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srcRect t="11345"/>
                    <a:stretch>
                      <a:fillRect/>
                    </a:stretch>
                  </pic:blipFill>
                  <pic:spPr bwMode="auto">
                    <a:xfrm>
                      <a:off x="0" y="0"/>
                      <a:ext cx="3228975"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000000"/>
          <w:sz w:val="16"/>
          <w:szCs w:val="16"/>
          <w:lang w:eastAsia="es-ES"/>
        </w:rPr>
        <w:t xml:space="preserve">       </w:t>
      </w:r>
      <w:r w:rsidR="00867736">
        <w:rPr>
          <w:color w:val="000000"/>
          <w:sz w:val="16"/>
          <w:szCs w:val="16"/>
          <w:lang w:eastAsia="es-ES"/>
        </w:rPr>
        <w:t xml:space="preserve">                       </w:t>
      </w:r>
      <w:r>
        <w:rPr>
          <w:color w:val="000000"/>
          <w:sz w:val="16"/>
          <w:szCs w:val="16"/>
          <w:lang w:eastAsia="es-ES"/>
        </w:rPr>
        <w:t xml:space="preserve">           </w:t>
      </w:r>
      <w:r w:rsidR="00867736">
        <w:rPr>
          <w:color w:val="000000"/>
          <w:sz w:val="16"/>
          <w:szCs w:val="16"/>
          <w:lang w:eastAsia="es-ES"/>
        </w:rPr>
        <w:t xml:space="preserve">                       </w:t>
      </w:r>
      <w:r>
        <w:rPr>
          <w:color w:val="000000"/>
          <w:sz w:val="16"/>
          <w:szCs w:val="16"/>
          <w:lang w:eastAsia="es-ES"/>
        </w:rPr>
        <w:t xml:space="preserve">  </w:t>
      </w:r>
    </w:p>
    <w:p w:rsidR="00971D1D" w:rsidRPr="00677FEC" w:rsidRDefault="00677FEC" w:rsidP="00FC0B3B">
      <w:pPr>
        <w:spacing w:after="0" w:line="240" w:lineRule="auto"/>
        <w:ind w:left="708" w:firstLine="708"/>
        <w:rPr>
          <w:lang w:eastAsia="es-ES"/>
        </w:rPr>
      </w:pPr>
      <w:bookmarkStart w:id="406" w:name="_Toc434523326"/>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51</w:t>
      </w:r>
      <w:r w:rsidR="00972966" w:rsidRPr="002865C4">
        <w:rPr>
          <w:b/>
        </w:rPr>
        <w:fldChar w:fldCharType="end"/>
      </w:r>
      <w:r w:rsidRPr="002865C4">
        <w:rPr>
          <w:b/>
        </w:rPr>
        <w:t>-2:</w:t>
      </w:r>
      <w:r w:rsidRPr="00677FEC">
        <w:t xml:space="preserve"> </w:t>
      </w:r>
      <w:r w:rsidR="00971D1D" w:rsidRPr="00677FEC">
        <w:rPr>
          <w:lang w:eastAsia="es-ES"/>
        </w:rPr>
        <w:t>Función automático, bloque de falla.</w:t>
      </w:r>
      <w:bookmarkEnd w:id="406"/>
    </w:p>
    <w:p w:rsidR="00CF61D2" w:rsidRDefault="002865C4" w:rsidP="00FC0B3B">
      <w:pPr>
        <w:spacing w:after="0"/>
        <w:ind w:left="708" w:right="-1" w:firstLine="708"/>
        <w:rPr>
          <w:sz w:val="16"/>
          <w:szCs w:val="16"/>
        </w:rPr>
      </w:pPr>
      <w:r w:rsidRPr="002865C4">
        <w:rPr>
          <w:b/>
          <w:color w:val="000000"/>
          <w:sz w:val="16"/>
          <w:szCs w:val="16"/>
          <w:lang w:eastAsia="es-ES"/>
        </w:rPr>
        <w:t>Realizado por:</w:t>
      </w:r>
      <w:r w:rsidR="00971D1D" w:rsidRPr="00606349">
        <w:rPr>
          <w:color w:val="000000"/>
          <w:sz w:val="16"/>
          <w:szCs w:val="16"/>
          <w:lang w:eastAsia="es-ES"/>
        </w:rPr>
        <w:t xml:space="preserve"> </w:t>
      </w:r>
      <w:r w:rsidR="00CF61D2">
        <w:rPr>
          <w:sz w:val="16"/>
          <w:szCs w:val="16"/>
        </w:rPr>
        <w:t>Andramuño I. y Lobato L., 2015</w:t>
      </w:r>
    </w:p>
    <w:p w:rsidR="00971D1D" w:rsidRDefault="00971D1D" w:rsidP="00CF61D2">
      <w:pPr>
        <w:spacing w:after="0"/>
        <w:ind w:right="-1"/>
        <w:rPr>
          <w:color w:val="000000"/>
          <w:sz w:val="16"/>
          <w:szCs w:val="16"/>
          <w:lang w:eastAsia="es-ES"/>
        </w:rPr>
      </w:pPr>
    </w:p>
    <w:p w:rsidR="00971D1D" w:rsidRDefault="00971D1D" w:rsidP="00BD7CB1">
      <w:pPr>
        <w:spacing w:after="0"/>
        <w:ind w:left="142" w:right="-1"/>
        <w:rPr>
          <w:color w:val="000000"/>
          <w:sz w:val="16"/>
          <w:szCs w:val="16"/>
          <w:lang w:eastAsia="es-ES"/>
        </w:rPr>
      </w:pPr>
    </w:p>
    <w:p w:rsidR="00971D1D" w:rsidRDefault="00971D1D" w:rsidP="00BD7CB1">
      <w:pPr>
        <w:spacing w:after="0"/>
        <w:ind w:left="142" w:right="-1"/>
        <w:rPr>
          <w:color w:val="000000"/>
          <w:sz w:val="16"/>
          <w:szCs w:val="16"/>
          <w:lang w:eastAsia="es-ES"/>
        </w:rPr>
      </w:pPr>
    </w:p>
    <w:p w:rsidR="00CC4575" w:rsidRDefault="00CC4575" w:rsidP="00BD7CB1">
      <w:pPr>
        <w:spacing w:after="0"/>
        <w:ind w:left="142" w:right="-1"/>
        <w:rPr>
          <w:color w:val="000000"/>
          <w:sz w:val="16"/>
          <w:szCs w:val="16"/>
          <w:lang w:eastAsia="es-ES"/>
        </w:rPr>
      </w:pPr>
    </w:p>
    <w:p w:rsidR="00971D1D" w:rsidRDefault="00D20E80" w:rsidP="00CC4575">
      <w:pPr>
        <w:pStyle w:val="Ttulo3"/>
        <w:ind w:left="851" w:hanging="851"/>
        <w:rPr>
          <w:lang w:eastAsia="es-ES"/>
        </w:rPr>
      </w:pPr>
      <w:bookmarkStart w:id="407" w:name="_Toc433099728"/>
      <w:r>
        <w:rPr>
          <w:lang w:eastAsia="es-ES"/>
        </w:rPr>
        <w:t>Comunicación inalámbrica entre el s</w:t>
      </w:r>
      <w:r w:rsidR="00971D1D" w:rsidRPr="0070561F">
        <w:rPr>
          <w:lang w:eastAsia="es-ES"/>
        </w:rPr>
        <w:t xml:space="preserve">istema </w:t>
      </w:r>
      <w:r>
        <w:rPr>
          <w:lang w:eastAsia="es-ES"/>
        </w:rPr>
        <w:t>y el r</w:t>
      </w:r>
      <w:r w:rsidR="00971D1D" w:rsidRPr="0070561F">
        <w:rPr>
          <w:lang w:eastAsia="es-ES"/>
        </w:rPr>
        <w:t>ascador</w:t>
      </w:r>
      <w:bookmarkEnd w:id="407"/>
    </w:p>
    <w:p w:rsidR="00A8482A" w:rsidRPr="00A8482A" w:rsidRDefault="00A8482A" w:rsidP="00CC4575">
      <w:pPr>
        <w:pStyle w:val="Sinespaciado"/>
        <w:spacing w:line="360" w:lineRule="auto"/>
        <w:rPr>
          <w:lang w:eastAsia="es-ES"/>
        </w:rPr>
      </w:pPr>
    </w:p>
    <w:p w:rsidR="00971D1D" w:rsidRDefault="00971D1D" w:rsidP="00CC4575">
      <w:pPr>
        <w:ind w:right="-1"/>
        <w:rPr>
          <w:color w:val="000000"/>
          <w:lang w:eastAsia="es-ES"/>
        </w:rPr>
      </w:pPr>
      <w:r>
        <w:rPr>
          <w:color w:val="000000"/>
          <w:lang w:eastAsia="es-ES"/>
        </w:rPr>
        <w:t xml:space="preserve">Dentro de los requerimientos del sistema se encuentra, el establecer la comunicación entre el rascador y el sistema, </w:t>
      </w:r>
      <w:r w:rsidR="0070561F">
        <w:rPr>
          <w:color w:val="000000"/>
          <w:lang w:eastAsia="es-ES"/>
        </w:rPr>
        <w:t>esto en</w:t>
      </w:r>
      <w:r>
        <w:rPr>
          <w:color w:val="000000"/>
          <w:lang w:eastAsia="es-ES"/>
        </w:rPr>
        <w:t xml:space="preserve"> el caso de que se necesite realizar </w:t>
      </w:r>
      <w:r w:rsidR="0070561F">
        <w:rPr>
          <w:color w:val="000000"/>
          <w:lang w:eastAsia="es-ES"/>
        </w:rPr>
        <w:t>él</w:t>
      </w:r>
      <w:r>
        <w:rPr>
          <w:color w:val="000000"/>
          <w:lang w:eastAsia="es-ES"/>
        </w:rPr>
        <w:t xml:space="preserve"> envió automático del tipo de material caliza, debido a que en este tipo de operación el operario del rascador debe poder encender y apagar tanto el sistema del rascador como el de alimentación de material desde la cabina ubicada en la maquina distribuidora (rascador). </w:t>
      </w:r>
    </w:p>
    <w:p w:rsidR="00A8482A" w:rsidRDefault="00A8482A" w:rsidP="00CC4575">
      <w:pPr>
        <w:pStyle w:val="Sinespaciado"/>
        <w:spacing w:line="360" w:lineRule="auto"/>
        <w:rPr>
          <w:lang w:eastAsia="es-ES"/>
        </w:rPr>
      </w:pPr>
    </w:p>
    <w:p w:rsidR="00971D1D" w:rsidRDefault="00971D1D" w:rsidP="00CC4575">
      <w:pPr>
        <w:ind w:right="-1"/>
        <w:rPr>
          <w:color w:val="000000"/>
          <w:lang w:eastAsia="es-ES"/>
        </w:rPr>
      </w:pPr>
      <w:r>
        <w:rPr>
          <w:color w:val="000000"/>
          <w:lang w:eastAsia="es-ES"/>
        </w:rPr>
        <w:t>Además se requiere que el operario indique desde esta cabina si el rascador se encuentra ubicado en la posición nave 1 o nave2, dentro del hangar</w:t>
      </w:r>
      <w:r w:rsidR="0070561F">
        <w:rPr>
          <w:color w:val="000000"/>
          <w:lang w:eastAsia="es-ES"/>
        </w:rPr>
        <w:t>, de</w:t>
      </w:r>
      <w:r>
        <w:rPr>
          <w:color w:val="000000"/>
          <w:lang w:eastAsia="es-ES"/>
        </w:rPr>
        <w:t xml:space="preserve"> lo cual depende el encendido de las bandas para su posterior transporte y descarga en las tolvas de almacenamiento.</w:t>
      </w:r>
    </w:p>
    <w:p w:rsidR="00A8482A" w:rsidRDefault="00A8482A" w:rsidP="00CC4575">
      <w:pPr>
        <w:pStyle w:val="Sinespaciado"/>
        <w:spacing w:line="360" w:lineRule="auto"/>
        <w:rPr>
          <w:lang w:eastAsia="es-ES"/>
        </w:rPr>
      </w:pPr>
    </w:p>
    <w:p w:rsidR="00971D1D" w:rsidRDefault="00971D1D" w:rsidP="00CC4575">
      <w:pPr>
        <w:ind w:right="-1"/>
        <w:rPr>
          <w:color w:val="000000"/>
          <w:lang w:eastAsia="es-ES"/>
        </w:rPr>
      </w:pPr>
      <w:r>
        <w:rPr>
          <w:color w:val="000000"/>
          <w:lang w:eastAsia="es-ES"/>
        </w:rPr>
        <w:t xml:space="preserve">Se ha optado, por utilizar 2 módulos de radiofrecuencia </w:t>
      </w:r>
      <w:r w:rsidR="0070561F">
        <w:rPr>
          <w:color w:val="000000"/>
          <w:lang w:eastAsia="es-ES"/>
        </w:rPr>
        <w:t>Xbee</w:t>
      </w:r>
      <w:r>
        <w:rPr>
          <w:color w:val="000000"/>
          <w:lang w:eastAsia="es-ES"/>
        </w:rPr>
        <w:t xml:space="preserve"> pro 900, usando el protocolo de comunicación </w:t>
      </w:r>
      <w:r w:rsidR="0070561F">
        <w:rPr>
          <w:color w:val="000000"/>
          <w:lang w:eastAsia="es-ES"/>
        </w:rPr>
        <w:t>Zigbee</w:t>
      </w:r>
      <w:r>
        <w:rPr>
          <w:color w:val="000000"/>
          <w:lang w:eastAsia="es-ES"/>
        </w:rPr>
        <w:t>, un emisor ubicado en el tablero MCC, y el receptor ubicado en la cabina del rascador, que nos permitirán llevar a cabo las acciones citadas anteriormente, y cuya aplicación se detalla a continuación:</w:t>
      </w:r>
    </w:p>
    <w:p w:rsidR="00A8482A" w:rsidRDefault="00A8482A" w:rsidP="00CC4575">
      <w:pPr>
        <w:pStyle w:val="Sinespaciado"/>
        <w:spacing w:line="360" w:lineRule="auto"/>
        <w:rPr>
          <w:lang w:eastAsia="es-ES"/>
        </w:rPr>
      </w:pPr>
    </w:p>
    <w:p w:rsidR="00971D1D" w:rsidRDefault="0070561F" w:rsidP="00CC4575">
      <w:pPr>
        <w:ind w:left="142" w:right="-1"/>
        <w:rPr>
          <w:color w:val="000000"/>
          <w:lang w:eastAsia="es-ES"/>
        </w:rPr>
      </w:pPr>
      <w:r>
        <w:rPr>
          <w:color w:val="000000"/>
          <w:lang w:eastAsia="es-ES"/>
        </w:rPr>
        <w:t>Módulo</w:t>
      </w:r>
      <w:r w:rsidR="00971D1D">
        <w:rPr>
          <w:color w:val="000000"/>
          <w:lang w:eastAsia="es-ES"/>
        </w:rPr>
        <w:t xml:space="preserve"> Xbee ubicado en el tablero MCC</w:t>
      </w:r>
    </w:p>
    <w:p w:rsidR="00971D1D" w:rsidRDefault="00971D1D" w:rsidP="000A1BE2">
      <w:pPr>
        <w:pStyle w:val="Prrafodelista"/>
        <w:numPr>
          <w:ilvl w:val="0"/>
          <w:numId w:val="40"/>
        </w:numPr>
        <w:spacing w:after="200"/>
        <w:ind w:right="-1"/>
        <w:rPr>
          <w:color w:val="000000"/>
          <w:lang w:eastAsia="es-ES"/>
        </w:rPr>
      </w:pPr>
      <w:r>
        <w:rPr>
          <w:color w:val="000000"/>
          <w:lang w:eastAsia="es-ES"/>
        </w:rPr>
        <w:t>Envío</w:t>
      </w:r>
      <w:r w:rsidRPr="000E0256">
        <w:rPr>
          <w:color w:val="000000"/>
          <w:lang w:eastAsia="es-ES"/>
        </w:rPr>
        <w:t xml:space="preserve"> de señal de petición de material caliza</w:t>
      </w:r>
      <w:r>
        <w:rPr>
          <w:color w:val="000000"/>
          <w:lang w:eastAsia="es-ES"/>
        </w:rPr>
        <w:t>.</w:t>
      </w:r>
    </w:p>
    <w:p w:rsidR="00971D1D" w:rsidRDefault="00971D1D" w:rsidP="000A1BE2">
      <w:pPr>
        <w:pStyle w:val="Prrafodelista"/>
        <w:numPr>
          <w:ilvl w:val="0"/>
          <w:numId w:val="40"/>
        </w:numPr>
        <w:spacing w:after="200"/>
        <w:ind w:right="-1"/>
        <w:rPr>
          <w:color w:val="000000"/>
          <w:lang w:eastAsia="es-ES"/>
        </w:rPr>
      </w:pPr>
      <w:r>
        <w:rPr>
          <w:color w:val="000000"/>
          <w:lang w:eastAsia="es-ES"/>
        </w:rPr>
        <w:t>Envío de señal de alarma cuando se realiza un pedido desde la cabina del molino de crudo.</w:t>
      </w:r>
    </w:p>
    <w:p w:rsidR="00971D1D" w:rsidRDefault="00971D1D" w:rsidP="000A1BE2">
      <w:pPr>
        <w:pStyle w:val="Prrafodelista"/>
        <w:numPr>
          <w:ilvl w:val="0"/>
          <w:numId w:val="40"/>
        </w:numPr>
        <w:spacing w:after="200"/>
        <w:ind w:right="-1"/>
        <w:rPr>
          <w:color w:val="000000"/>
          <w:lang w:eastAsia="es-ES"/>
        </w:rPr>
      </w:pPr>
      <w:r>
        <w:rPr>
          <w:color w:val="000000"/>
          <w:lang w:eastAsia="es-ES"/>
        </w:rPr>
        <w:t xml:space="preserve">Recepción de señal indicadora de posición del rascador, nave1 o nave2. </w:t>
      </w:r>
    </w:p>
    <w:p w:rsidR="00971D1D" w:rsidRDefault="00971D1D" w:rsidP="000A1BE2">
      <w:pPr>
        <w:pStyle w:val="Prrafodelista"/>
        <w:numPr>
          <w:ilvl w:val="0"/>
          <w:numId w:val="40"/>
        </w:numPr>
        <w:spacing w:after="200"/>
        <w:ind w:right="-1"/>
        <w:rPr>
          <w:color w:val="000000"/>
          <w:lang w:eastAsia="es-ES"/>
        </w:rPr>
      </w:pPr>
      <w:r>
        <w:rPr>
          <w:color w:val="000000"/>
          <w:lang w:eastAsia="es-ES"/>
        </w:rPr>
        <w:t xml:space="preserve">Recepción de señal de encendido del sistema en automático para el tipo de material caliza. </w:t>
      </w:r>
    </w:p>
    <w:p w:rsidR="00971D1D" w:rsidRDefault="00971D1D" w:rsidP="000A1BE2">
      <w:pPr>
        <w:pStyle w:val="Prrafodelista"/>
        <w:numPr>
          <w:ilvl w:val="0"/>
          <w:numId w:val="40"/>
        </w:numPr>
        <w:spacing w:after="200"/>
        <w:ind w:right="-1"/>
        <w:rPr>
          <w:color w:val="000000"/>
          <w:lang w:eastAsia="es-ES"/>
        </w:rPr>
      </w:pPr>
      <w:r>
        <w:rPr>
          <w:color w:val="000000"/>
          <w:lang w:eastAsia="es-ES"/>
        </w:rPr>
        <w:t xml:space="preserve">Recepción de señal de apagado del sistema en automático para el tipo de material caliza. </w:t>
      </w:r>
    </w:p>
    <w:p w:rsidR="00971D1D" w:rsidRDefault="00EB0298" w:rsidP="00EB0298">
      <w:pPr>
        <w:spacing w:after="0"/>
        <w:ind w:right="-1"/>
        <w:rPr>
          <w:color w:val="000000"/>
          <w:lang w:eastAsia="es-ES"/>
        </w:rPr>
      </w:pPr>
      <w:r>
        <w:rPr>
          <w:color w:val="000000"/>
          <w:lang w:eastAsia="es-ES"/>
        </w:rPr>
        <w:t xml:space="preserve">     </w:t>
      </w:r>
      <w:r w:rsidR="00820371">
        <w:rPr>
          <w:color w:val="000000"/>
          <w:lang w:eastAsia="es-ES"/>
        </w:rPr>
        <w:t xml:space="preserve">    </w:t>
      </w:r>
      <w:r w:rsidR="00FC0B3B">
        <w:rPr>
          <w:color w:val="000000"/>
          <w:lang w:eastAsia="es-ES"/>
        </w:rPr>
        <w:t xml:space="preserve">                            </w:t>
      </w:r>
      <w:r>
        <w:rPr>
          <w:color w:val="000000"/>
          <w:lang w:eastAsia="es-ES"/>
        </w:rPr>
        <w:t xml:space="preserve">  </w:t>
      </w:r>
      <w:r w:rsidR="00820371">
        <w:rPr>
          <w:noProof/>
          <w:color w:val="000000"/>
          <w:lang w:eastAsia="es-ES"/>
        </w:rPr>
        <w:drawing>
          <wp:inline distT="0" distB="0" distL="0" distR="0">
            <wp:extent cx="2476500" cy="1990725"/>
            <wp:effectExtent l="38100" t="57150" r="114300" b="104775"/>
            <wp:docPr id="4" name="Imagen 1" descr="C:\Users\pc\Desktop\20151024_14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151024_141506.jpg"/>
                    <pic:cNvPicPr>
                      <a:picLocks noChangeAspect="1" noChangeArrowheads="1"/>
                    </pic:cNvPicPr>
                  </pic:nvPicPr>
                  <pic:blipFill>
                    <a:blip r:embed="rId96" cstate="print"/>
                    <a:srcRect/>
                    <a:stretch>
                      <a:fillRect/>
                    </a:stretch>
                  </pic:blipFill>
                  <pic:spPr bwMode="auto">
                    <a:xfrm>
                      <a:off x="0" y="0"/>
                      <a:ext cx="2475973" cy="1990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677FEC" w:rsidP="00FC0B3B">
      <w:pPr>
        <w:spacing w:after="0" w:line="240" w:lineRule="auto"/>
        <w:ind w:left="1416" w:firstLine="708"/>
        <w:rPr>
          <w:lang w:eastAsia="es-ES"/>
        </w:rPr>
      </w:pPr>
      <w:bookmarkStart w:id="408" w:name="_Toc434523327"/>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52</w:t>
      </w:r>
      <w:r w:rsidR="00972966" w:rsidRPr="002865C4">
        <w:rPr>
          <w:b/>
        </w:rPr>
        <w:fldChar w:fldCharType="end"/>
      </w:r>
      <w:r w:rsidRPr="002865C4">
        <w:rPr>
          <w:b/>
        </w:rPr>
        <w:t>-2:</w:t>
      </w:r>
      <w:r w:rsidRPr="00677FEC">
        <w:t xml:space="preserve"> </w:t>
      </w:r>
      <w:r w:rsidR="00971D1D" w:rsidRPr="00677FEC">
        <w:rPr>
          <w:lang w:eastAsia="es-ES"/>
        </w:rPr>
        <w:t>Ubicación de Xbee emisor.</w:t>
      </w:r>
      <w:bookmarkEnd w:id="408"/>
    </w:p>
    <w:p w:rsidR="00CF61D2" w:rsidRDefault="002865C4" w:rsidP="00FC0B3B">
      <w:pPr>
        <w:spacing w:after="0"/>
        <w:ind w:left="1416" w:right="-1" w:firstLine="708"/>
        <w:rPr>
          <w:sz w:val="16"/>
          <w:szCs w:val="16"/>
        </w:rPr>
      </w:pPr>
      <w:r>
        <w:rPr>
          <w:color w:val="000000"/>
          <w:sz w:val="16"/>
          <w:szCs w:val="16"/>
          <w:lang w:eastAsia="es-ES"/>
        </w:rPr>
        <w:t>Realizado por:</w:t>
      </w:r>
      <w:r w:rsidR="00971D1D" w:rsidRPr="009E77AE">
        <w:rPr>
          <w:color w:val="000000"/>
          <w:sz w:val="16"/>
          <w:szCs w:val="16"/>
          <w:lang w:eastAsia="es-ES"/>
        </w:rPr>
        <w:t xml:space="preserve"> </w:t>
      </w:r>
      <w:r w:rsidR="00CF61D2">
        <w:rPr>
          <w:sz w:val="16"/>
          <w:szCs w:val="16"/>
        </w:rPr>
        <w:t>Andramuño I. y Lobato L., 2015</w:t>
      </w:r>
    </w:p>
    <w:p w:rsidR="00971D1D" w:rsidRPr="009E77AE" w:rsidRDefault="00971D1D" w:rsidP="00EB6E66">
      <w:pPr>
        <w:spacing w:after="0"/>
        <w:ind w:right="-1"/>
        <w:rPr>
          <w:color w:val="000000"/>
          <w:sz w:val="16"/>
          <w:szCs w:val="16"/>
          <w:lang w:eastAsia="es-ES"/>
        </w:rPr>
      </w:pPr>
    </w:p>
    <w:p w:rsidR="00971D1D" w:rsidRPr="009E77AE" w:rsidRDefault="00971D1D" w:rsidP="00CC4575">
      <w:pPr>
        <w:spacing w:after="0"/>
        <w:ind w:right="-1"/>
        <w:rPr>
          <w:color w:val="000000"/>
          <w:lang w:eastAsia="es-ES"/>
        </w:rPr>
      </w:pPr>
    </w:p>
    <w:p w:rsidR="00971D1D" w:rsidRDefault="00971D1D" w:rsidP="00CC4575">
      <w:pPr>
        <w:ind w:right="-1"/>
        <w:rPr>
          <w:color w:val="000000"/>
          <w:lang w:eastAsia="es-ES"/>
        </w:rPr>
      </w:pPr>
      <w:r>
        <w:rPr>
          <w:color w:val="000000"/>
          <w:lang w:eastAsia="es-ES"/>
        </w:rPr>
        <w:t xml:space="preserve">   </w:t>
      </w:r>
      <w:r w:rsidR="0070561F" w:rsidRPr="00535197">
        <w:rPr>
          <w:color w:val="000000"/>
          <w:lang w:eastAsia="es-ES"/>
        </w:rPr>
        <w:t>Módulo</w:t>
      </w:r>
      <w:r w:rsidRPr="00535197">
        <w:rPr>
          <w:color w:val="000000"/>
          <w:lang w:eastAsia="es-ES"/>
        </w:rPr>
        <w:t xml:space="preserve"> Xbee ubicado en </w:t>
      </w:r>
      <w:r>
        <w:rPr>
          <w:color w:val="000000"/>
          <w:lang w:eastAsia="es-ES"/>
        </w:rPr>
        <w:t>la cabina del molino de crudo</w:t>
      </w:r>
    </w:p>
    <w:p w:rsidR="00971D1D" w:rsidRDefault="00971D1D" w:rsidP="000A1BE2">
      <w:pPr>
        <w:pStyle w:val="Prrafodelista"/>
        <w:numPr>
          <w:ilvl w:val="0"/>
          <w:numId w:val="40"/>
        </w:numPr>
        <w:spacing w:after="200"/>
        <w:ind w:right="-1"/>
        <w:rPr>
          <w:color w:val="000000"/>
          <w:lang w:eastAsia="es-ES"/>
        </w:rPr>
      </w:pPr>
      <w:r>
        <w:rPr>
          <w:color w:val="000000"/>
          <w:lang w:eastAsia="es-ES"/>
        </w:rPr>
        <w:t>Recepción</w:t>
      </w:r>
      <w:r w:rsidRPr="000E0256">
        <w:rPr>
          <w:color w:val="000000"/>
          <w:lang w:eastAsia="es-ES"/>
        </w:rPr>
        <w:t xml:space="preserve"> de señal de petición de material caliza</w:t>
      </w:r>
      <w:r>
        <w:rPr>
          <w:color w:val="000000"/>
          <w:lang w:eastAsia="es-ES"/>
        </w:rPr>
        <w:t>.</w:t>
      </w:r>
    </w:p>
    <w:p w:rsidR="00971D1D" w:rsidRDefault="00971D1D" w:rsidP="000A1BE2">
      <w:pPr>
        <w:pStyle w:val="Prrafodelista"/>
        <w:numPr>
          <w:ilvl w:val="0"/>
          <w:numId w:val="40"/>
        </w:numPr>
        <w:spacing w:after="200"/>
        <w:ind w:left="142" w:right="-1" w:hanging="142"/>
        <w:rPr>
          <w:color w:val="000000"/>
          <w:lang w:eastAsia="es-ES"/>
        </w:rPr>
      </w:pPr>
      <w:r>
        <w:rPr>
          <w:color w:val="000000"/>
          <w:lang w:eastAsia="es-ES"/>
        </w:rPr>
        <w:t>Recepción de señal de alarma cuando se realiza un pedido desde la cabina del molino de crudo.</w:t>
      </w:r>
    </w:p>
    <w:p w:rsidR="00971D1D" w:rsidRDefault="00971D1D" w:rsidP="000A1BE2">
      <w:pPr>
        <w:pStyle w:val="Prrafodelista"/>
        <w:numPr>
          <w:ilvl w:val="0"/>
          <w:numId w:val="40"/>
        </w:numPr>
        <w:spacing w:after="200"/>
        <w:ind w:right="-1"/>
        <w:rPr>
          <w:color w:val="000000"/>
          <w:lang w:eastAsia="es-ES"/>
        </w:rPr>
      </w:pPr>
      <w:r>
        <w:rPr>
          <w:color w:val="000000"/>
          <w:lang w:eastAsia="es-ES"/>
        </w:rPr>
        <w:t xml:space="preserve">Envío de señal indicadora de posición del rascador, nave1 o nave2. </w:t>
      </w:r>
    </w:p>
    <w:p w:rsidR="00971D1D" w:rsidRDefault="00971D1D" w:rsidP="000A1BE2">
      <w:pPr>
        <w:pStyle w:val="Prrafodelista"/>
        <w:numPr>
          <w:ilvl w:val="0"/>
          <w:numId w:val="40"/>
        </w:numPr>
        <w:spacing w:after="200"/>
        <w:ind w:right="-1"/>
        <w:rPr>
          <w:color w:val="000000"/>
          <w:lang w:eastAsia="es-ES"/>
        </w:rPr>
      </w:pPr>
      <w:r>
        <w:rPr>
          <w:color w:val="000000"/>
          <w:lang w:eastAsia="es-ES"/>
        </w:rPr>
        <w:t xml:space="preserve">Envío de señal de encendido del sistema en automático para el tipo de material caliza. </w:t>
      </w:r>
    </w:p>
    <w:p w:rsidR="00971D1D" w:rsidRDefault="00971D1D" w:rsidP="000A1BE2">
      <w:pPr>
        <w:pStyle w:val="Prrafodelista"/>
        <w:numPr>
          <w:ilvl w:val="0"/>
          <w:numId w:val="40"/>
        </w:numPr>
        <w:spacing w:after="200"/>
        <w:ind w:right="-1"/>
        <w:rPr>
          <w:color w:val="000000"/>
          <w:lang w:eastAsia="es-ES"/>
        </w:rPr>
      </w:pPr>
      <w:r w:rsidRPr="00535197">
        <w:rPr>
          <w:color w:val="000000"/>
          <w:lang w:eastAsia="es-ES"/>
        </w:rPr>
        <w:t xml:space="preserve">Envío de señal de apagado del sistema en automático para el tipo de material caliza. </w:t>
      </w:r>
    </w:p>
    <w:p w:rsidR="00971D1D" w:rsidRDefault="00971D1D" w:rsidP="00CC4575">
      <w:pPr>
        <w:pStyle w:val="Sinespaciado"/>
        <w:spacing w:line="360" w:lineRule="auto"/>
        <w:rPr>
          <w:lang w:eastAsia="es-ES"/>
        </w:rPr>
      </w:pPr>
    </w:p>
    <w:p w:rsidR="00971D1D" w:rsidRDefault="00D20E80" w:rsidP="00CC4575">
      <w:pPr>
        <w:pStyle w:val="Ttulo4"/>
        <w:rPr>
          <w:lang w:eastAsia="es-ES"/>
        </w:rPr>
      </w:pPr>
      <w:bookmarkStart w:id="409" w:name="_Toc433099729"/>
      <w:r>
        <w:rPr>
          <w:lang w:eastAsia="es-ES"/>
        </w:rPr>
        <w:t>P</w:t>
      </w:r>
      <w:r w:rsidRPr="001F69AC">
        <w:rPr>
          <w:lang w:eastAsia="es-ES"/>
        </w:rPr>
        <w:t>rogramación de los módulos xbee pro 900</w:t>
      </w:r>
      <w:bookmarkEnd w:id="409"/>
    </w:p>
    <w:p w:rsidR="00A8482A" w:rsidRPr="00A8482A" w:rsidRDefault="00A8482A" w:rsidP="00CC4575">
      <w:pPr>
        <w:pStyle w:val="Sinespaciado"/>
        <w:spacing w:line="360" w:lineRule="auto"/>
        <w:rPr>
          <w:lang w:eastAsia="es-ES"/>
        </w:rPr>
      </w:pPr>
    </w:p>
    <w:p w:rsidR="00971D1D" w:rsidRDefault="00971D1D" w:rsidP="00CC4575">
      <w:pPr>
        <w:ind w:right="-1"/>
        <w:rPr>
          <w:color w:val="000000"/>
          <w:lang w:eastAsia="es-ES"/>
        </w:rPr>
      </w:pPr>
      <w:r>
        <w:rPr>
          <w:color w:val="000000"/>
          <w:lang w:eastAsia="es-ES"/>
        </w:rPr>
        <w:t>Los módulos de comunicación por radiofrecuencia deben ser configurados en el software XCTU, que puede ser obtenido de la página</w:t>
      </w:r>
      <w:r w:rsidR="00A8482A">
        <w:rPr>
          <w:color w:val="000000"/>
          <w:lang w:eastAsia="es-ES"/>
        </w:rPr>
        <w:t xml:space="preserve"> oficial de digi international. </w:t>
      </w:r>
      <w:r>
        <w:rPr>
          <w:color w:val="000000"/>
          <w:lang w:eastAsia="es-ES"/>
        </w:rPr>
        <w:t xml:space="preserve">Los parámetros principales a configurar en cada </w:t>
      </w:r>
      <w:r w:rsidR="0070561F">
        <w:rPr>
          <w:color w:val="000000"/>
          <w:lang w:eastAsia="es-ES"/>
        </w:rPr>
        <w:t>Xbee</w:t>
      </w:r>
      <w:r>
        <w:rPr>
          <w:color w:val="000000"/>
          <w:lang w:eastAsia="es-ES"/>
        </w:rPr>
        <w:t xml:space="preserve"> son los siguientes:</w:t>
      </w:r>
    </w:p>
    <w:p w:rsidR="00971D1D" w:rsidRDefault="00971D1D" w:rsidP="000A1BE2">
      <w:pPr>
        <w:pStyle w:val="Prrafodelista"/>
        <w:numPr>
          <w:ilvl w:val="0"/>
          <w:numId w:val="40"/>
        </w:numPr>
        <w:spacing w:after="200"/>
        <w:ind w:right="-1"/>
        <w:rPr>
          <w:color w:val="000000"/>
          <w:lang w:eastAsia="es-ES"/>
        </w:rPr>
      </w:pPr>
      <w:r>
        <w:rPr>
          <w:color w:val="000000"/>
          <w:lang w:eastAsia="es-ES"/>
        </w:rPr>
        <w:t xml:space="preserve">Identificación de </w:t>
      </w:r>
      <w:r w:rsidR="0070561F">
        <w:rPr>
          <w:color w:val="000000"/>
          <w:lang w:eastAsia="es-ES"/>
        </w:rPr>
        <w:t>la red</w:t>
      </w:r>
      <w:r>
        <w:rPr>
          <w:color w:val="000000"/>
          <w:lang w:eastAsia="es-ES"/>
        </w:rPr>
        <w:t>.</w:t>
      </w:r>
    </w:p>
    <w:p w:rsidR="00971D1D" w:rsidRDefault="00971D1D" w:rsidP="000A1BE2">
      <w:pPr>
        <w:pStyle w:val="Prrafodelista"/>
        <w:numPr>
          <w:ilvl w:val="0"/>
          <w:numId w:val="40"/>
        </w:numPr>
        <w:spacing w:after="200"/>
        <w:ind w:right="-1"/>
        <w:rPr>
          <w:color w:val="000000"/>
          <w:lang w:eastAsia="es-ES"/>
        </w:rPr>
      </w:pPr>
      <w:r>
        <w:rPr>
          <w:color w:val="000000"/>
          <w:lang w:eastAsia="es-ES"/>
        </w:rPr>
        <w:t>Tipo de trabajo: Router, Coordinador o End Device</w:t>
      </w:r>
    </w:p>
    <w:p w:rsidR="00971D1D" w:rsidRDefault="00971D1D" w:rsidP="000A1BE2">
      <w:pPr>
        <w:pStyle w:val="Prrafodelista"/>
        <w:numPr>
          <w:ilvl w:val="0"/>
          <w:numId w:val="40"/>
        </w:numPr>
        <w:spacing w:after="200"/>
        <w:ind w:right="-1"/>
        <w:rPr>
          <w:color w:val="000000"/>
          <w:lang w:eastAsia="es-ES"/>
        </w:rPr>
      </w:pPr>
      <w:r>
        <w:rPr>
          <w:color w:val="000000"/>
          <w:lang w:eastAsia="es-ES"/>
        </w:rPr>
        <w:t xml:space="preserve">Dirección del módulo </w:t>
      </w:r>
    </w:p>
    <w:p w:rsidR="00971D1D" w:rsidRDefault="00971D1D" w:rsidP="000A1BE2">
      <w:pPr>
        <w:pStyle w:val="Prrafodelista"/>
        <w:numPr>
          <w:ilvl w:val="0"/>
          <w:numId w:val="40"/>
        </w:numPr>
        <w:spacing w:after="200"/>
        <w:ind w:right="-1"/>
        <w:rPr>
          <w:color w:val="000000"/>
          <w:lang w:eastAsia="es-ES"/>
        </w:rPr>
      </w:pPr>
      <w:r>
        <w:rPr>
          <w:color w:val="000000"/>
          <w:lang w:eastAsia="es-ES"/>
        </w:rPr>
        <w:t>Frecuencia de trabajo</w:t>
      </w:r>
    </w:p>
    <w:p w:rsidR="00216B50" w:rsidRDefault="00216B50" w:rsidP="00216B50">
      <w:pPr>
        <w:pStyle w:val="Prrafodelista"/>
        <w:spacing w:after="200"/>
        <w:ind w:right="-1"/>
        <w:rPr>
          <w:color w:val="000000"/>
          <w:lang w:eastAsia="es-ES"/>
        </w:rPr>
      </w:pPr>
    </w:p>
    <w:p w:rsidR="00971D1D" w:rsidRPr="00535197" w:rsidRDefault="00AE0230" w:rsidP="009E51DA">
      <w:pPr>
        <w:spacing w:after="0"/>
        <w:ind w:right="-1"/>
        <w:jc w:val="center"/>
        <w:rPr>
          <w:color w:val="000000"/>
          <w:lang w:eastAsia="es-ES"/>
        </w:rPr>
      </w:pPr>
      <w:r>
        <w:rPr>
          <w:color w:val="000000"/>
          <w:lang w:eastAsia="es-ES"/>
        </w:rPr>
        <w:t xml:space="preserve">                     </w:t>
      </w:r>
      <w:r w:rsidR="00971D1D">
        <w:rPr>
          <w:noProof/>
          <w:color w:val="000000"/>
          <w:lang w:eastAsia="es-ES"/>
        </w:rPr>
        <w:drawing>
          <wp:inline distT="0" distB="0" distL="0" distR="0">
            <wp:extent cx="3181350" cy="2436973"/>
            <wp:effectExtent l="38100" t="57150" r="114300" b="96677"/>
            <wp:docPr id="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3197388" cy="24492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677FEC" w:rsidP="00FC0B3B">
      <w:pPr>
        <w:spacing w:after="0" w:line="240" w:lineRule="auto"/>
        <w:ind w:left="1416" w:firstLine="708"/>
        <w:rPr>
          <w:lang w:eastAsia="es-ES"/>
        </w:rPr>
      </w:pPr>
      <w:bookmarkStart w:id="410" w:name="_Toc434523328"/>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53</w:t>
      </w:r>
      <w:r w:rsidR="00972966" w:rsidRPr="002865C4">
        <w:rPr>
          <w:b/>
        </w:rPr>
        <w:fldChar w:fldCharType="end"/>
      </w:r>
      <w:r w:rsidRPr="002865C4">
        <w:rPr>
          <w:b/>
        </w:rPr>
        <w:t>-2:</w:t>
      </w:r>
      <w:r w:rsidRPr="00677FEC">
        <w:t xml:space="preserve"> </w:t>
      </w:r>
      <w:r w:rsidR="00971D1D" w:rsidRPr="00677FEC">
        <w:rPr>
          <w:lang w:eastAsia="es-ES"/>
        </w:rPr>
        <w:t>Configuración módulos Xbee Pro</w:t>
      </w:r>
      <w:bookmarkEnd w:id="410"/>
    </w:p>
    <w:p w:rsidR="00CF61D2" w:rsidRDefault="002865C4" w:rsidP="00FC0B3B">
      <w:pPr>
        <w:spacing w:after="0"/>
        <w:ind w:left="1416" w:right="-1" w:firstLine="708"/>
        <w:rPr>
          <w:sz w:val="16"/>
          <w:szCs w:val="16"/>
        </w:rPr>
      </w:pPr>
      <w:r w:rsidRPr="002865C4">
        <w:rPr>
          <w:b/>
          <w:color w:val="000000"/>
          <w:sz w:val="16"/>
          <w:szCs w:val="16"/>
          <w:lang w:eastAsia="es-ES"/>
        </w:rPr>
        <w:t>Realizado por:</w:t>
      </w:r>
      <w:r w:rsidR="00971D1D" w:rsidRPr="00606349">
        <w:rPr>
          <w:color w:val="000000"/>
          <w:sz w:val="16"/>
          <w:szCs w:val="16"/>
          <w:lang w:eastAsia="es-ES"/>
        </w:rPr>
        <w:t xml:space="preserve"> </w:t>
      </w:r>
      <w:r w:rsidR="00CF61D2">
        <w:rPr>
          <w:sz w:val="16"/>
          <w:szCs w:val="16"/>
        </w:rPr>
        <w:t>Andramuño I. y Lobato L., 2015</w:t>
      </w:r>
    </w:p>
    <w:p w:rsidR="00971D1D" w:rsidRDefault="00971D1D" w:rsidP="009E51DA">
      <w:pPr>
        <w:spacing w:after="0"/>
        <w:ind w:left="142" w:right="-1"/>
        <w:rPr>
          <w:color w:val="000000"/>
          <w:sz w:val="16"/>
          <w:szCs w:val="16"/>
          <w:lang w:eastAsia="es-ES"/>
        </w:rPr>
      </w:pPr>
    </w:p>
    <w:p w:rsidR="00971D1D" w:rsidRDefault="00971D1D" w:rsidP="00BD7CB1">
      <w:pPr>
        <w:ind w:right="-1"/>
        <w:rPr>
          <w:color w:val="000000"/>
          <w:lang w:eastAsia="es-ES"/>
        </w:rPr>
      </w:pPr>
    </w:p>
    <w:p w:rsidR="00971D1D" w:rsidRDefault="00CF61D2" w:rsidP="00CF61D2">
      <w:pPr>
        <w:spacing w:after="0"/>
        <w:ind w:right="-1"/>
        <w:rPr>
          <w:color w:val="000000"/>
          <w:lang w:eastAsia="es-ES"/>
        </w:rPr>
      </w:pPr>
      <w:r>
        <w:rPr>
          <w:color w:val="000000"/>
          <w:lang w:eastAsia="es-ES"/>
        </w:rPr>
        <w:t xml:space="preserve">     </w:t>
      </w:r>
      <w:r w:rsidR="00260294">
        <w:rPr>
          <w:color w:val="000000"/>
          <w:lang w:eastAsia="es-ES"/>
        </w:rPr>
        <w:t xml:space="preserve">                           </w:t>
      </w:r>
      <w:r w:rsidR="00AE0230">
        <w:rPr>
          <w:color w:val="000000"/>
          <w:lang w:eastAsia="es-ES"/>
        </w:rPr>
        <w:t xml:space="preserve">  </w:t>
      </w:r>
      <w:r w:rsidR="00260294">
        <w:rPr>
          <w:color w:val="000000"/>
          <w:lang w:eastAsia="es-ES"/>
        </w:rPr>
        <w:t xml:space="preserve">    </w:t>
      </w:r>
      <w:r>
        <w:rPr>
          <w:color w:val="000000"/>
          <w:lang w:eastAsia="es-ES"/>
        </w:rPr>
        <w:t xml:space="preserve"> </w:t>
      </w:r>
      <w:r w:rsidR="00971D1D">
        <w:rPr>
          <w:noProof/>
          <w:color w:val="000000"/>
          <w:lang w:eastAsia="es-ES"/>
        </w:rPr>
        <w:drawing>
          <wp:inline distT="0" distB="0" distL="0" distR="0">
            <wp:extent cx="3238500" cy="2741272"/>
            <wp:effectExtent l="38100" t="57150" r="114300" b="97178"/>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srcRect l="40564"/>
                    <a:stretch>
                      <a:fillRect/>
                    </a:stretch>
                  </pic:blipFill>
                  <pic:spPr bwMode="auto">
                    <a:xfrm>
                      <a:off x="0" y="0"/>
                      <a:ext cx="3250465" cy="2751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677FEC" w:rsidP="00FC0B3B">
      <w:pPr>
        <w:spacing w:after="0" w:line="240" w:lineRule="auto"/>
        <w:ind w:left="1416" w:firstLine="708"/>
        <w:rPr>
          <w:lang w:eastAsia="es-ES"/>
        </w:rPr>
      </w:pPr>
      <w:bookmarkStart w:id="411" w:name="_Toc434523329"/>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54</w:t>
      </w:r>
      <w:r w:rsidR="00972966" w:rsidRPr="002865C4">
        <w:rPr>
          <w:b/>
        </w:rPr>
        <w:fldChar w:fldCharType="end"/>
      </w:r>
      <w:r w:rsidRPr="002865C4">
        <w:rPr>
          <w:b/>
        </w:rPr>
        <w:t>-2:</w:t>
      </w:r>
      <w:r w:rsidRPr="00677FEC">
        <w:t xml:space="preserve"> </w:t>
      </w:r>
      <w:r w:rsidR="00971D1D" w:rsidRPr="00677FEC">
        <w:rPr>
          <w:lang w:eastAsia="es-ES"/>
        </w:rPr>
        <w:t>Direccionamiento módulos Xbee Pro</w:t>
      </w:r>
      <w:bookmarkEnd w:id="411"/>
    </w:p>
    <w:p w:rsidR="00CF61D2" w:rsidRDefault="002865C4" w:rsidP="00FC0B3B">
      <w:pPr>
        <w:spacing w:after="0"/>
        <w:ind w:left="1416" w:right="-1" w:firstLine="708"/>
        <w:rPr>
          <w:sz w:val="16"/>
          <w:szCs w:val="16"/>
        </w:rPr>
      </w:pPr>
      <w:r w:rsidRPr="002865C4">
        <w:rPr>
          <w:b/>
          <w:color w:val="000000"/>
          <w:sz w:val="16"/>
          <w:szCs w:val="16"/>
          <w:lang w:eastAsia="es-ES"/>
        </w:rPr>
        <w:t>Realizado por:</w:t>
      </w:r>
      <w:r w:rsidR="00971D1D" w:rsidRPr="00606349">
        <w:rPr>
          <w:color w:val="000000"/>
          <w:sz w:val="16"/>
          <w:szCs w:val="16"/>
          <w:lang w:eastAsia="es-ES"/>
        </w:rPr>
        <w:t xml:space="preserve"> </w:t>
      </w:r>
      <w:r w:rsidR="00CF61D2">
        <w:rPr>
          <w:sz w:val="16"/>
          <w:szCs w:val="16"/>
        </w:rPr>
        <w:t>Andramuño I. y Lobato L., 2015</w:t>
      </w:r>
    </w:p>
    <w:p w:rsidR="00971D1D" w:rsidRDefault="00971D1D" w:rsidP="00A8482A">
      <w:pPr>
        <w:pStyle w:val="Sinespaciado"/>
        <w:rPr>
          <w:lang w:eastAsia="es-ES"/>
        </w:rPr>
      </w:pPr>
    </w:p>
    <w:p w:rsidR="00971D1D" w:rsidRDefault="00971D1D" w:rsidP="00CC4575">
      <w:pPr>
        <w:spacing w:after="0"/>
        <w:ind w:left="142" w:right="-1"/>
        <w:rPr>
          <w:color w:val="000000"/>
          <w:sz w:val="16"/>
          <w:szCs w:val="16"/>
          <w:lang w:eastAsia="es-ES"/>
        </w:rPr>
      </w:pPr>
    </w:p>
    <w:p w:rsidR="00971D1D" w:rsidRDefault="00971D1D" w:rsidP="00CC4575">
      <w:pPr>
        <w:tabs>
          <w:tab w:val="left" w:pos="2265"/>
        </w:tabs>
        <w:ind w:right="-1"/>
        <w:rPr>
          <w:color w:val="000000"/>
          <w:lang w:eastAsia="es-ES"/>
        </w:rPr>
      </w:pPr>
      <w:r>
        <w:rPr>
          <w:color w:val="000000"/>
          <w:lang w:eastAsia="es-ES"/>
        </w:rPr>
        <w:t xml:space="preserve"> Los módulos configurados poseen los siguientes datos de configuración:</w:t>
      </w:r>
    </w:p>
    <w:p w:rsidR="00CC4575" w:rsidRDefault="00CC4575" w:rsidP="00CC4575">
      <w:pPr>
        <w:pStyle w:val="Sinespaciado"/>
        <w:rPr>
          <w:lang w:eastAsia="es-ES"/>
        </w:rPr>
      </w:pPr>
    </w:p>
    <w:p w:rsidR="00971D1D" w:rsidRDefault="00927472" w:rsidP="00CC4575">
      <w:pPr>
        <w:tabs>
          <w:tab w:val="left" w:pos="2265"/>
        </w:tabs>
        <w:ind w:right="-1"/>
        <w:rPr>
          <w:color w:val="000000"/>
          <w:lang w:eastAsia="es-ES"/>
        </w:rPr>
      </w:pPr>
      <w:r>
        <w:rPr>
          <w:color w:val="000000"/>
          <w:lang w:eastAsia="es-ES"/>
        </w:rPr>
        <w:t>Módulo</w:t>
      </w:r>
      <w:r w:rsidR="00971D1D">
        <w:rPr>
          <w:color w:val="000000"/>
          <w:lang w:eastAsia="es-ES"/>
        </w:rPr>
        <w:t xml:space="preserve"> Mcc</w:t>
      </w:r>
    </w:p>
    <w:p w:rsidR="00971D1D" w:rsidRDefault="00971D1D" w:rsidP="000A1BE2">
      <w:pPr>
        <w:pStyle w:val="Prrafodelista"/>
        <w:numPr>
          <w:ilvl w:val="0"/>
          <w:numId w:val="40"/>
        </w:numPr>
        <w:tabs>
          <w:tab w:val="left" w:pos="2265"/>
        </w:tabs>
        <w:spacing w:after="200"/>
        <w:ind w:right="-1"/>
        <w:rPr>
          <w:color w:val="000000"/>
          <w:lang w:eastAsia="es-ES"/>
        </w:rPr>
      </w:pPr>
      <w:r>
        <w:rPr>
          <w:color w:val="000000"/>
          <w:lang w:eastAsia="es-ES"/>
        </w:rPr>
        <w:t>Identificación de red 7FFF</w:t>
      </w:r>
    </w:p>
    <w:p w:rsidR="00971D1D" w:rsidRDefault="00971D1D" w:rsidP="000A1BE2">
      <w:pPr>
        <w:pStyle w:val="Prrafodelista"/>
        <w:numPr>
          <w:ilvl w:val="0"/>
          <w:numId w:val="40"/>
        </w:numPr>
        <w:tabs>
          <w:tab w:val="left" w:pos="2265"/>
        </w:tabs>
        <w:spacing w:after="200"/>
        <w:ind w:right="-1"/>
        <w:rPr>
          <w:color w:val="000000"/>
          <w:lang w:eastAsia="es-ES"/>
        </w:rPr>
      </w:pPr>
      <w:r>
        <w:rPr>
          <w:color w:val="000000"/>
          <w:lang w:eastAsia="es-ES"/>
        </w:rPr>
        <w:t>Tipo de operación: Router</w:t>
      </w:r>
    </w:p>
    <w:p w:rsidR="00971D1D" w:rsidRDefault="00971D1D" w:rsidP="000A1BE2">
      <w:pPr>
        <w:pStyle w:val="Prrafodelista"/>
        <w:numPr>
          <w:ilvl w:val="0"/>
          <w:numId w:val="40"/>
        </w:numPr>
        <w:tabs>
          <w:tab w:val="left" w:pos="2265"/>
        </w:tabs>
        <w:spacing w:after="200"/>
        <w:ind w:right="-1"/>
        <w:rPr>
          <w:color w:val="000000"/>
          <w:lang w:eastAsia="es-ES"/>
        </w:rPr>
      </w:pPr>
      <w:r>
        <w:rPr>
          <w:color w:val="000000"/>
          <w:lang w:eastAsia="es-ES"/>
        </w:rPr>
        <w:t>DH</w:t>
      </w:r>
      <w:r w:rsidR="00927472">
        <w:rPr>
          <w:color w:val="000000"/>
          <w:lang w:eastAsia="es-ES"/>
        </w:rPr>
        <w:t>: 0</w:t>
      </w:r>
      <w:r>
        <w:rPr>
          <w:color w:val="000000"/>
          <w:lang w:eastAsia="es-ES"/>
        </w:rPr>
        <w:t xml:space="preserve">   DL</w:t>
      </w:r>
      <w:r w:rsidR="00927472">
        <w:rPr>
          <w:color w:val="000000"/>
          <w:lang w:eastAsia="es-ES"/>
        </w:rPr>
        <w:t>: 1</w:t>
      </w:r>
      <w:r>
        <w:rPr>
          <w:color w:val="000000"/>
          <w:lang w:eastAsia="es-ES"/>
        </w:rPr>
        <w:t xml:space="preserve">   NI</w:t>
      </w:r>
      <w:r w:rsidR="00260294">
        <w:rPr>
          <w:color w:val="000000"/>
          <w:lang w:eastAsia="es-ES"/>
        </w:rPr>
        <w:t>: 0</w:t>
      </w:r>
    </w:p>
    <w:p w:rsidR="00EB6E66" w:rsidRDefault="00971D1D" w:rsidP="000A1BE2">
      <w:pPr>
        <w:pStyle w:val="Prrafodelista"/>
        <w:numPr>
          <w:ilvl w:val="0"/>
          <w:numId w:val="40"/>
        </w:numPr>
        <w:tabs>
          <w:tab w:val="left" w:pos="2265"/>
        </w:tabs>
        <w:spacing w:after="200"/>
        <w:ind w:right="-1"/>
        <w:rPr>
          <w:color w:val="000000"/>
          <w:lang w:eastAsia="es-ES"/>
        </w:rPr>
      </w:pPr>
      <w:r>
        <w:rPr>
          <w:color w:val="000000"/>
          <w:lang w:eastAsia="es-ES"/>
        </w:rPr>
        <w:t>Frecuencia de trabajo: 9600</w:t>
      </w:r>
    </w:p>
    <w:p w:rsidR="00CC4575" w:rsidRPr="00260294" w:rsidRDefault="00CC4575" w:rsidP="00CC4575">
      <w:pPr>
        <w:pStyle w:val="Sinespaciado"/>
        <w:rPr>
          <w:lang w:eastAsia="es-ES"/>
        </w:rPr>
      </w:pPr>
    </w:p>
    <w:p w:rsidR="00971D1D" w:rsidRDefault="00971D1D" w:rsidP="00CC4575">
      <w:pPr>
        <w:tabs>
          <w:tab w:val="left" w:pos="2265"/>
        </w:tabs>
        <w:ind w:right="-1"/>
        <w:rPr>
          <w:color w:val="000000"/>
          <w:lang w:eastAsia="es-ES"/>
        </w:rPr>
      </w:pPr>
      <w:r>
        <w:rPr>
          <w:color w:val="000000"/>
          <w:lang w:eastAsia="es-ES"/>
        </w:rPr>
        <w:t>Modulo Rascador</w:t>
      </w:r>
    </w:p>
    <w:p w:rsidR="00971D1D" w:rsidRDefault="00971D1D" w:rsidP="000A1BE2">
      <w:pPr>
        <w:pStyle w:val="Prrafodelista"/>
        <w:numPr>
          <w:ilvl w:val="0"/>
          <w:numId w:val="40"/>
        </w:numPr>
        <w:tabs>
          <w:tab w:val="left" w:pos="2265"/>
        </w:tabs>
        <w:spacing w:after="200"/>
        <w:ind w:right="-1"/>
        <w:rPr>
          <w:color w:val="000000"/>
          <w:lang w:eastAsia="es-ES"/>
        </w:rPr>
      </w:pPr>
      <w:r>
        <w:rPr>
          <w:color w:val="000000"/>
          <w:lang w:eastAsia="es-ES"/>
        </w:rPr>
        <w:t>Identificación de red 7FFF</w:t>
      </w:r>
    </w:p>
    <w:p w:rsidR="00971D1D" w:rsidRDefault="00971D1D" w:rsidP="000A1BE2">
      <w:pPr>
        <w:pStyle w:val="Prrafodelista"/>
        <w:numPr>
          <w:ilvl w:val="0"/>
          <w:numId w:val="40"/>
        </w:numPr>
        <w:tabs>
          <w:tab w:val="left" w:pos="2265"/>
        </w:tabs>
        <w:spacing w:after="200"/>
        <w:ind w:right="-1"/>
        <w:rPr>
          <w:color w:val="000000"/>
          <w:lang w:eastAsia="es-ES"/>
        </w:rPr>
      </w:pPr>
      <w:r>
        <w:rPr>
          <w:color w:val="000000"/>
          <w:lang w:eastAsia="es-ES"/>
        </w:rPr>
        <w:t>Tipo de operación: Coordinador</w:t>
      </w:r>
    </w:p>
    <w:p w:rsidR="00971D1D" w:rsidRDefault="00971D1D" w:rsidP="000A1BE2">
      <w:pPr>
        <w:pStyle w:val="Prrafodelista"/>
        <w:numPr>
          <w:ilvl w:val="0"/>
          <w:numId w:val="40"/>
        </w:numPr>
        <w:tabs>
          <w:tab w:val="left" w:pos="2265"/>
        </w:tabs>
        <w:spacing w:after="200"/>
        <w:ind w:right="-1"/>
        <w:rPr>
          <w:color w:val="000000"/>
          <w:lang w:eastAsia="es-ES"/>
        </w:rPr>
      </w:pPr>
      <w:r>
        <w:rPr>
          <w:color w:val="000000"/>
          <w:lang w:eastAsia="es-ES"/>
        </w:rPr>
        <w:t>DH</w:t>
      </w:r>
      <w:r w:rsidR="00927472">
        <w:rPr>
          <w:color w:val="000000"/>
          <w:lang w:eastAsia="es-ES"/>
        </w:rPr>
        <w:t>: 0</w:t>
      </w:r>
      <w:r>
        <w:rPr>
          <w:color w:val="000000"/>
          <w:lang w:eastAsia="es-ES"/>
        </w:rPr>
        <w:t xml:space="preserve">   DL</w:t>
      </w:r>
      <w:r w:rsidR="00927472">
        <w:rPr>
          <w:color w:val="000000"/>
          <w:lang w:eastAsia="es-ES"/>
        </w:rPr>
        <w:t>: 0</w:t>
      </w:r>
      <w:r>
        <w:rPr>
          <w:color w:val="000000"/>
          <w:lang w:eastAsia="es-ES"/>
        </w:rPr>
        <w:t xml:space="preserve">   NI:1</w:t>
      </w:r>
    </w:p>
    <w:p w:rsidR="00927472" w:rsidRDefault="00971D1D" w:rsidP="000A1BE2">
      <w:pPr>
        <w:pStyle w:val="Prrafodelista"/>
        <w:numPr>
          <w:ilvl w:val="0"/>
          <w:numId w:val="40"/>
        </w:numPr>
        <w:tabs>
          <w:tab w:val="left" w:pos="2265"/>
        </w:tabs>
        <w:spacing w:after="200"/>
        <w:ind w:right="-1"/>
        <w:rPr>
          <w:color w:val="000000"/>
          <w:lang w:eastAsia="es-ES"/>
        </w:rPr>
      </w:pPr>
      <w:r w:rsidRPr="00EB6E66">
        <w:rPr>
          <w:color w:val="000000"/>
          <w:lang w:eastAsia="es-ES"/>
        </w:rPr>
        <w:t>Frecuencia de trabajo: 9600.</w:t>
      </w:r>
    </w:p>
    <w:p w:rsidR="00A8482A" w:rsidRPr="00EB6E66" w:rsidRDefault="00A8482A" w:rsidP="00CC4575">
      <w:pPr>
        <w:pStyle w:val="Sinespaciado"/>
        <w:spacing w:line="360" w:lineRule="auto"/>
        <w:rPr>
          <w:lang w:eastAsia="es-ES"/>
        </w:rPr>
      </w:pPr>
    </w:p>
    <w:p w:rsidR="00971D1D" w:rsidRDefault="00D20E80" w:rsidP="00CC4575">
      <w:pPr>
        <w:pStyle w:val="Ttulo4"/>
        <w:rPr>
          <w:lang w:eastAsia="es-ES"/>
        </w:rPr>
      </w:pPr>
      <w:bookmarkStart w:id="412" w:name="_Toc433099730"/>
      <w:r>
        <w:rPr>
          <w:lang w:eastAsia="es-ES"/>
        </w:rPr>
        <w:t>P</w:t>
      </w:r>
      <w:r w:rsidRPr="001F69AC">
        <w:rPr>
          <w:lang w:eastAsia="es-ES"/>
        </w:rPr>
        <w:t>rogramación de los controladores arduino</w:t>
      </w:r>
      <w:bookmarkEnd w:id="412"/>
    </w:p>
    <w:p w:rsidR="00A8482A" w:rsidRPr="00A8482A" w:rsidRDefault="00A8482A" w:rsidP="00CC4575">
      <w:pPr>
        <w:pStyle w:val="Sinespaciado"/>
        <w:spacing w:line="360" w:lineRule="auto"/>
        <w:rPr>
          <w:lang w:eastAsia="es-ES"/>
        </w:rPr>
      </w:pPr>
    </w:p>
    <w:p w:rsidR="00971D1D" w:rsidRDefault="00971D1D" w:rsidP="00CC4575">
      <w:pPr>
        <w:ind w:right="-1"/>
        <w:rPr>
          <w:color w:val="000000"/>
          <w:lang w:eastAsia="es-ES"/>
        </w:rPr>
      </w:pPr>
      <w:r>
        <w:rPr>
          <w:color w:val="000000"/>
          <w:lang w:eastAsia="es-ES"/>
        </w:rPr>
        <w:t xml:space="preserve">Una vez configurados los módulos </w:t>
      </w:r>
      <w:r w:rsidR="00927472">
        <w:rPr>
          <w:color w:val="000000"/>
          <w:lang w:eastAsia="es-ES"/>
        </w:rPr>
        <w:t>Xbee</w:t>
      </w:r>
      <w:r>
        <w:rPr>
          <w:color w:val="000000"/>
          <w:lang w:eastAsia="es-ES"/>
        </w:rPr>
        <w:t>, se procedió a realizar el programa que permita la comunicación entre estos a través del controlador arduino uno, y así poder cumplir con los requerimientos de comun</w:t>
      </w:r>
      <w:r w:rsidR="00A8482A">
        <w:rPr>
          <w:color w:val="000000"/>
          <w:lang w:eastAsia="es-ES"/>
        </w:rPr>
        <w:t xml:space="preserve">icación entre estos 2 sistemas. </w:t>
      </w:r>
      <w:r>
        <w:rPr>
          <w:color w:val="000000"/>
          <w:lang w:eastAsia="es-ES"/>
        </w:rPr>
        <w:t>Se realizó la programación, de tal manera que ambos dispositivos puedan enviar y recibir información en todo momento, usando el software proporcionado por la empresa arduino.</w:t>
      </w:r>
    </w:p>
    <w:p w:rsidR="00CC4575" w:rsidRDefault="00CC4575" w:rsidP="00CC4575">
      <w:pPr>
        <w:pStyle w:val="Sinespaciado"/>
        <w:rPr>
          <w:lang w:eastAsia="es-ES"/>
        </w:rPr>
      </w:pPr>
    </w:p>
    <w:p w:rsidR="00971D1D" w:rsidRDefault="00971D1D" w:rsidP="00BD7CB1">
      <w:pPr>
        <w:ind w:right="-1"/>
        <w:rPr>
          <w:color w:val="000000"/>
          <w:lang w:eastAsia="es-ES"/>
        </w:rPr>
      </w:pPr>
      <w:r>
        <w:rPr>
          <w:color w:val="000000"/>
          <w:lang w:eastAsia="es-ES"/>
        </w:rPr>
        <w:t>Programa del arduino para el modulo</w:t>
      </w:r>
      <w:r w:rsidR="004E4277">
        <w:rPr>
          <w:color w:val="000000"/>
          <w:lang w:eastAsia="es-ES"/>
        </w:rPr>
        <w:t xml:space="preserve"> emisor </w:t>
      </w:r>
    </w:p>
    <w:p w:rsidR="00160CF7" w:rsidRDefault="00FC0B3B" w:rsidP="00FC0B3B">
      <w:pPr>
        <w:spacing w:after="0" w:line="240" w:lineRule="auto"/>
        <w:ind w:right="-1"/>
        <w:rPr>
          <w:b/>
        </w:rPr>
      </w:pPr>
      <w:r>
        <w:rPr>
          <w:b/>
        </w:rPr>
        <w:t xml:space="preserve">             </w:t>
      </w:r>
      <w:r w:rsidR="00160CF7">
        <w:rPr>
          <w:noProof/>
          <w:color w:val="000000"/>
          <w:lang w:eastAsia="es-ES"/>
        </w:rPr>
        <w:drawing>
          <wp:inline distT="0" distB="0" distL="0" distR="0">
            <wp:extent cx="4181475" cy="3457575"/>
            <wp:effectExtent l="38100" t="57150" r="123825" b="104775"/>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t="7821"/>
                    <a:stretch>
                      <a:fillRect/>
                    </a:stretch>
                  </pic:blipFill>
                  <pic:spPr bwMode="auto">
                    <a:xfrm>
                      <a:off x="0" y="0"/>
                      <a:ext cx="4181475" cy="3457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0CF7" w:rsidRDefault="00677FEC" w:rsidP="00FC0B3B">
      <w:pPr>
        <w:spacing w:after="0" w:line="240" w:lineRule="auto"/>
        <w:ind w:right="-1" w:firstLine="708"/>
        <w:rPr>
          <w:lang w:eastAsia="es-ES"/>
        </w:rPr>
      </w:pPr>
      <w:bookmarkStart w:id="413" w:name="_Toc434523330"/>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55</w:t>
      </w:r>
      <w:r w:rsidR="00972966" w:rsidRPr="002865C4">
        <w:rPr>
          <w:b/>
        </w:rPr>
        <w:fldChar w:fldCharType="end"/>
      </w:r>
      <w:r w:rsidRPr="002865C4">
        <w:rPr>
          <w:b/>
        </w:rPr>
        <w:t>-2:</w:t>
      </w:r>
      <w:r w:rsidRPr="00677FEC">
        <w:t xml:space="preserve"> </w:t>
      </w:r>
      <w:r w:rsidR="00971D1D" w:rsidRPr="00677FEC">
        <w:rPr>
          <w:lang w:eastAsia="es-ES"/>
        </w:rPr>
        <w:t>Programación del arduino emisor</w:t>
      </w:r>
      <w:bookmarkEnd w:id="413"/>
    </w:p>
    <w:p w:rsidR="00D2065A" w:rsidRDefault="002865C4" w:rsidP="00FC0B3B">
      <w:pPr>
        <w:spacing w:after="0" w:line="240" w:lineRule="auto"/>
        <w:ind w:right="-1" w:firstLine="708"/>
        <w:rPr>
          <w:sz w:val="16"/>
          <w:szCs w:val="16"/>
        </w:rPr>
      </w:pPr>
      <w:r w:rsidRPr="002865C4">
        <w:rPr>
          <w:b/>
          <w:color w:val="000000"/>
          <w:sz w:val="16"/>
          <w:szCs w:val="16"/>
          <w:lang w:eastAsia="es-ES"/>
        </w:rPr>
        <w:t>Realizado por:</w:t>
      </w:r>
      <w:r w:rsidR="00971D1D" w:rsidRPr="00606349">
        <w:rPr>
          <w:color w:val="000000"/>
          <w:sz w:val="16"/>
          <w:szCs w:val="16"/>
          <w:lang w:eastAsia="es-ES"/>
        </w:rPr>
        <w:t xml:space="preserve"> </w:t>
      </w:r>
      <w:r w:rsidR="00D2065A">
        <w:rPr>
          <w:sz w:val="16"/>
          <w:szCs w:val="16"/>
        </w:rPr>
        <w:t>Andramuño I. y Lobato L., 2015</w:t>
      </w:r>
    </w:p>
    <w:p w:rsidR="00971D1D" w:rsidRDefault="00971D1D" w:rsidP="009E51DA">
      <w:pPr>
        <w:spacing w:after="0"/>
        <w:ind w:right="-1"/>
        <w:rPr>
          <w:color w:val="000000"/>
          <w:sz w:val="16"/>
          <w:szCs w:val="16"/>
          <w:lang w:eastAsia="es-ES"/>
        </w:rPr>
      </w:pPr>
    </w:p>
    <w:p w:rsidR="00CC4575" w:rsidRDefault="00CC4575" w:rsidP="009E51DA">
      <w:pPr>
        <w:spacing w:after="0"/>
        <w:ind w:right="-1"/>
        <w:rPr>
          <w:color w:val="000000"/>
          <w:sz w:val="16"/>
          <w:szCs w:val="16"/>
          <w:lang w:eastAsia="es-ES"/>
        </w:rPr>
      </w:pPr>
    </w:p>
    <w:p w:rsidR="00971D1D" w:rsidRDefault="00D20E80" w:rsidP="00CC4575">
      <w:pPr>
        <w:pStyle w:val="Ttulo2"/>
        <w:rPr>
          <w:lang w:eastAsia="es-ES"/>
        </w:rPr>
      </w:pPr>
      <w:bookmarkStart w:id="414" w:name="_Toc433099731"/>
      <w:r>
        <w:rPr>
          <w:lang w:eastAsia="es-ES"/>
        </w:rPr>
        <w:t>D</w:t>
      </w:r>
      <w:r w:rsidRPr="007E4F51">
        <w:rPr>
          <w:lang w:eastAsia="es-ES"/>
        </w:rPr>
        <w:t>esarrollo de la interfaz de control y monitoreo del sistema</w:t>
      </w:r>
      <w:r w:rsidRPr="002F5F86">
        <w:rPr>
          <w:lang w:eastAsia="es-ES"/>
        </w:rPr>
        <w:t>.</w:t>
      </w:r>
      <w:bookmarkEnd w:id="414"/>
    </w:p>
    <w:p w:rsidR="00511D48" w:rsidRPr="00511D48" w:rsidRDefault="00511D48" w:rsidP="00CC4575">
      <w:pPr>
        <w:pStyle w:val="Sinespaciado"/>
        <w:spacing w:line="360" w:lineRule="auto"/>
        <w:rPr>
          <w:lang w:eastAsia="es-ES"/>
        </w:rPr>
      </w:pPr>
    </w:p>
    <w:p w:rsidR="00971D1D" w:rsidRDefault="00971D1D" w:rsidP="00CC4575">
      <w:pPr>
        <w:ind w:right="-1"/>
        <w:rPr>
          <w:color w:val="000000"/>
          <w:lang w:eastAsia="es-ES"/>
        </w:rPr>
      </w:pPr>
      <w:r>
        <w:rPr>
          <w:color w:val="000000"/>
          <w:lang w:eastAsia="es-ES"/>
        </w:rPr>
        <w:t xml:space="preserve">El diseño del sistema requiere de una interfaz HMI, la cual fue implementada en </w:t>
      </w:r>
      <w:r w:rsidR="00927472">
        <w:rPr>
          <w:color w:val="000000"/>
          <w:lang w:eastAsia="es-ES"/>
        </w:rPr>
        <w:t>WinCC</w:t>
      </w:r>
      <w:r>
        <w:rPr>
          <w:color w:val="000000"/>
          <w:lang w:eastAsia="es-ES"/>
        </w:rPr>
        <w:t xml:space="preserve"> Flexible 2008, y cuyas funcionalidades se describen a continuación:</w:t>
      </w:r>
    </w:p>
    <w:p w:rsidR="00971D1D" w:rsidRDefault="00971D1D" w:rsidP="000A1BE2">
      <w:pPr>
        <w:pStyle w:val="Prrafodelista"/>
        <w:numPr>
          <w:ilvl w:val="0"/>
          <w:numId w:val="40"/>
        </w:numPr>
        <w:spacing w:after="200"/>
        <w:ind w:right="-1"/>
        <w:rPr>
          <w:color w:val="000000"/>
          <w:lang w:eastAsia="es-ES"/>
        </w:rPr>
      </w:pPr>
      <w:r>
        <w:rPr>
          <w:color w:val="000000"/>
          <w:lang w:eastAsia="es-ES"/>
        </w:rPr>
        <w:t>Encendido y apagado manual de motores.</w:t>
      </w:r>
    </w:p>
    <w:p w:rsidR="00971D1D" w:rsidRDefault="00971D1D" w:rsidP="000A1BE2">
      <w:pPr>
        <w:pStyle w:val="Prrafodelista"/>
        <w:numPr>
          <w:ilvl w:val="0"/>
          <w:numId w:val="40"/>
        </w:numPr>
        <w:spacing w:after="200"/>
        <w:ind w:right="-1"/>
        <w:rPr>
          <w:color w:val="000000"/>
          <w:lang w:eastAsia="es-ES"/>
        </w:rPr>
      </w:pPr>
      <w:r>
        <w:rPr>
          <w:color w:val="000000"/>
          <w:lang w:eastAsia="es-ES"/>
        </w:rPr>
        <w:t>Monitoreo de nivel presente en las tolvas.</w:t>
      </w:r>
    </w:p>
    <w:p w:rsidR="00971D1D" w:rsidRDefault="00971D1D" w:rsidP="000A1BE2">
      <w:pPr>
        <w:pStyle w:val="Prrafodelista"/>
        <w:numPr>
          <w:ilvl w:val="0"/>
          <w:numId w:val="40"/>
        </w:numPr>
        <w:spacing w:after="200"/>
        <w:ind w:right="-1"/>
        <w:rPr>
          <w:color w:val="000000"/>
          <w:lang w:eastAsia="es-ES"/>
        </w:rPr>
      </w:pPr>
      <w:r>
        <w:rPr>
          <w:color w:val="000000"/>
          <w:lang w:eastAsia="es-ES"/>
        </w:rPr>
        <w:t>Solicitud de material requerido.</w:t>
      </w:r>
    </w:p>
    <w:p w:rsidR="00971D1D" w:rsidRDefault="00971D1D" w:rsidP="000A1BE2">
      <w:pPr>
        <w:pStyle w:val="Prrafodelista"/>
        <w:numPr>
          <w:ilvl w:val="0"/>
          <w:numId w:val="40"/>
        </w:numPr>
        <w:spacing w:after="200"/>
        <w:ind w:right="-1"/>
        <w:rPr>
          <w:color w:val="000000"/>
          <w:lang w:eastAsia="es-ES"/>
        </w:rPr>
      </w:pPr>
      <w:r>
        <w:rPr>
          <w:color w:val="000000"/>
          <w:lang w:eastAsia="es-ES"/>
        </w:rPr>
        <w:t>Visualización de fallas presentes en el proceso.</w:t>
      </w:r>
    </w:p>
    <w:p w:rsidR="00971D1D" w:rsidRDefault="00971D1D" w:rsidP="000A1BE2">
      <w:pPr>
        <w:pStyle w:val="Prrafodelista"/>
        <w:numPr>
          <w:ilvl w:val="0"/>
          <w:numId w:val="40"/>
        </w:numPr>
        <w:spacing w:after="200"/>
        <w:ind w:right="-1"/>
        <w:rPr>
          <w:color w:val="000000"/>
          <w:lang w:eastAsia="es-ES"/>
        </w:rPr>
      </w:pPr>
      <w:r>
        <w:rPr>
          <w:color w:val="000000"/>
          <w:lang w:eastAsia="es-ES"/>
        </w:rPr>
        <w:t xml:space="preserve">Monitoreo general del funcionamiento del sistema </w:t>
      </w:r>
    </w:p>
    <w:p w:rsidR="00927472" w:rsidRDefault="00927472" w:rsidP="00CC4575">
      <w:pPr>
        <w:pStyle w:val="Sinespaciado"/>
        <w:spacing w:line="360" w:lineRule="auto"/>
        <w:rPr>
          <w:lang w:eastAsia="es-ES"/>
        </w:rPr>
      </w:pPr>
    </w:p>
    <w:p w:rsidR="0063138B" w:rsidRDefault="0063138B" w:rsidP="00CC4575">
      <w:pPr>
        <w:pStyle w:val="Sinespaciado"/>
        <w:spacing w:line="360" w:lineRule="auto"/>
        <w:rPr>
          <w:lang w:eastAsia="es-ES"/>
        </w:rPr>
      </w:pPr>
    </w:p>
    <w:p w:rsidR="0063138B" w:rsidRDefault="0063138B" w:rsidP="00CC4575">
      <w:pPr>
        <w:pStyle w:val="Sinespaciado"/>
        <w:spacing w:line="360" w:lineRule="auto"/>
        <w:rPr>
          <w:lang w:eastAsia="es-ES"/>
        </w:rPr>
      </w:pPr>
    </w:p>
    <w:p w:rsidR="0063138B" w:rsidRPr="00927472" w:rsidRDefault="0063138B" w:rsidP="00CC4575">
      <w:pPr>
        <w:pStyle w:val="Sinespaciado"/>
        <w:spacing w:line="360" w:lineRule="auto"/>
        <w:rPr>
          <w:lang w:eastAsia="es-ES"/>
        </w:rPr>
      </w:pPr>
    </w:p>
    <w:p w:rsidR="00971D1D" w:rsidRDefault="0063138B" w:rsidP="00CC4575">
      <w:pPr>
        <w:pStyle w:val="Ttulo3"/>
        <w:ind w:left="851" w:hanging="851"/>
        <w:rPr>
          <w:lang w:eastAsia="es-ES"/>
        </w:rPr>
      </w:pPr>
      <w:bookmarkStart w:id="415" w:name="_Toc433099732"/>
      <w:r>
        <w:rPr>
          <w:lang w:eastAsia="es-ES"/>
        </w:rPr>
        <w:t>P</w:t>
      </w:r>
      <w:r w:rsidRPr="007E4F51">
        <w:rPr>
          <w:lang w:eastAsia="es-ES"/>
        </w:rPr>
        <w:t>antallas configuradas en wincc flexible</w:t>
      </w:r>
      <w:bookmarkEnd w:id="415"/>
      <w:r w:rsidRPr="007E4F51">
        <w:rPr>
          <w:lang w:eastAsia="es-ES"/>
        </w:rPr>
        <w:t xml:space="preserve"> </w:t>
      </w:r>
    </w:p>
    <w:p w:rsidR="00A8482A" w:rsidRDefault="00A8482A" w:rsidP="00CC4575">
      <w:pPr>
        <w:pStyle w:val="Sinespaciado"/>
        <w:spacing w:line="360" w:lineRule="auto"/>
        <w:rPr>
          <w:lang w:eastAsia="es-ES"/>
        </w:rPr>
      </w:pPr>
    </w:p>
    <w:p w:rsidR="00971D1D" w:rsidRDefault="00971D1D" w:rsidP="00CC4575">
      <w:pPr>
        <w:pStyle w:val="Ttulo4"/>
        <w:rPr>
          <w:lang w:eastAsia="es-ES"/>
        </w:rPr>
      </w:pPr>
      <w:bookmarkStart w:id="416" w:name="_Toc433099733"/>
      <w:r w:rsidRPr="001F69AC">
        <w:rPr>
          <w:lang w:eastAsia="es-ES"/>
        </w:rPr>
        <w:t>Portada</w:t>
      </w:r>
      <w:bookmarkEnd w:id="416"/>
    </w:p>
    <w:p w:rsidR="00A8482A" w:rsidRPr="00A8482A" w:rsidRDefault="00A8482A" w:rsidP="00CC4575">
      <w:pPr>
        <w:pStyle w:val="Sinespaciado"/>
        <w:spacing w:line="360" w:lineRule="auto"/>
        <w:rPr>
          <w:lang w:eastAsia="es-ES"/>
        </w:rPr>
      </w:pPr>
    </w:p>
    <w:p w:rsidR="00971D1D" w:rsidRPr="000B06B9" w:rsidRDefault="00971D1D" w:rsidP="00CC4575">
      <w:pPr>
        <w:ind w:right="-1"/>
        <w:rPr>
          <w:color w:val="000000"/>
          <w:lang w:eastAsia="es-ES"/>
        </w:rPr>
      </w:pPr>
      <w:r w:rsidRPr="000B06B9">
        <w:rPr>
          <w:color w:val="000000"/>
          <w:lang w:eastAsia="es-ES"/>
        </w:rPr>
        <w:t>Contiene imágenes referentes a la empresa, donde se ha implementado el sistema, y los accesos a las pantallas de configuración del sistema en modo manual, automático, una entrada a una pantalla que muestra datos referentes al diseño de la interfaz y una entrada hacia una pantalla que muestra los datos de los motores que forman parte del proceso.</w:t>
      </w:r>
    </w:p>
    <w:p w:rsidR="00971D1D" w:rsidRDefault="00D2065A" w:rsidP="00D2065A">
      <w:pPr>
        <w:spacing w:after="0"/>
        <w:ind w:right="-1"/>
        <w:rPr>
          <w:color w:val="000000"/>
          <w:lang w:eastAsia="es-ES"/>
        </w:rPr>
      </w:pPr>
      <w:r>
        <w:rPr>
          <w:color w:val="000000"/>
          <w:lang w:eastAsia="es-ES"/>
        </w:rPr>
        <w:t xml:space="preserve">                             </w:t>
      </w:r>
      <w:r w:rsidR="00AE0230">
        <w:rPr>
          <w:color w:val="000000"/>
          <w:lang w:eastAsia="es-ES"/>
        </w:rPr>
        <w:t xml:space="preserve">    </w:t>
      </w:r>
      <w:r w:rsidR="00FC0B3B">
        <w:rPr>
          <w:color w:val="000000"/>
          <w:lang w:eastAsia="es-ES"/>
        </w:rPr>
        <w:t xml:space="preserve">  </w:t>
      </w:r>
      <w:r>
        <w:rPr>
          <w:color w:val="000000"/>
          <w:lang w:eastAsia="es-ES"/>
        </w:rPr>
        <w:t xml:space="preserve">   </w:t>
      </w:r>
      <w:r w:rsidR="0002407B">
        <w:rPr>
          <w:noProof/>
          <w:color w:val="000000"/>
          <w:lang w:eastAsia="es-ES"/>
        </w:rPr>
        <w:drawing>
          <wp:inline distT="0" distB="0" distL="0" distR="0">
            <wp:extent cx="2533650" cy="1800150"/>
            <wp:effectExtent l="38100" t="57150" r="114300" b="8580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t="11618"/>
                    <a:stretch>
                      <a:fillRect/>
                    </a:stretch>
                  </pic:blipFill>
                  <pic:spPr bwMode="auto">
                    <a:xfrm>
                      <a:off x="0" y="0"/>
                      <a:ext cx="2543620" cy="1807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677FEC" w:rsidP="00FC0B3B">
      <w:pPr>
        <w:spacing w:after="0" w:line="240" w:lineRule="auto"/>
        <w:ind w:left="1416" w:firstLine="708"/>
        <w:rPr>
          <w:lang w:eastAsia="es-ES"/>
        </w:rPr>
      </w:pPr>
      <w:bookmarkStart w:id="417" w:name="_Toc434523331"/>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56</w:t>
      </w:r>
      <w:r w:rsidR="00972966" w:rsidRPr="002865C4">
        <w:rPr>
          <w:b/>
        </w:rPr>
        <w:fldChar w:fldCharType="end"/>
      </w:r>
      <w:r w:rsidRPr="002865C4">
        <w:rPr>
          <w:b/>
        </w:rPr>
        <w:t>-2:</w:t>
      </w:r>
      <w:r w:rsidRPr="00677FEC">
        <w:t xml:space="preserve"> </w:t>
      </w:r>
      <w:r w:rsidR="00971D1D" w:rsidRPr="00677FEC">
        <w:rPr>
          <w:lang w:eastAsia="es-ES"/>
        </w:rPr>
        <w:t>HMI portada</w:t>
      </w:r>
      <w:bookmarkEnd w:id="417"/>
    </w:p>
    <w:p w:rsidR="00D2065A" w:rsidRDefault="002865C4" w:rsidP="00FC0B3B">
      <w:pPr>
        <w:spacing w:after="0"/>
        <w:ind w:left="1416" w:right="-1" w:firstLine="708"/>
        <w:rPr>
          <w:sz w:val="16"/>
          <w:szCs w:val="16"/>
        </w:rPr>
      </w:pPr>
      <w:r w:rsidRPr="002865C4">
        <w:rPr>
          <w:b/>
          <w:color w:val="000000"/>
          <w:sz w:val="16"/>
          <w:szCs w:val="16"/>
          <w:lang w:eastAsia="es-ES"/>
        </w:rPr>
        <w:t>Realizado por:</w:t>
      </w:r>
      <w:r w:rsidR="00971D1D" w:rsidRPr="00606349">
        <w:rPr>
          <w:color w:val="000000"/>
          <w:sz w:val="16"/>
          <w:szCs w:val="16"/>
          <w:lang w:eastAsia="es-ES"/>
        </w:rPr>
        <w:t xml:space="preserve"> </w:t>
      </w:r>
      <w:r w:rsidR="00D2065A">
        <w:rPr>
          <w:sz w:val="16"/>
          <w:szCs w:val="16"/>
        </w:rPr>
        <w:t>Andramuño I. y Lobato L., 2015</w:t>
      </w:r>
    </w:p>
    <w:p w:rsidR="00971D1D" w:rsidRDefault="00971D1D" w:rsidP="00EB6E66">
      <w:pPr>
        <w:spacing w:after="0"/>
        <w:ind w:left="142" w:right="-1"/>
        <w:rPr>
          <w:color w:val="000000"/>
          <w:sz w:val="16"/>
          <w:szCs w:val="16"/>
          <w:lang w:eastAsia="es-ES"/>
        </w:rPr>
      </w:pPr>
    </w:p>
    <w:p w:rsidR="0002407B" w:rsidRDefault="0002407B" w:rsidP="00A8482A">
      <w:pPr>
        <w:pStyle w:val="Sinespaciado"/>
        <w:rPr>
          <w:lang w:eastAsia="es-ES"/>
        </w:rPr>
      </w:pPr>
    </w:p>
    <w:p w:rsidR="00971D1D" w:rsidRDefault="00971D1D" w:rsidP="00BD7CB1">
      <w:pPr>
        <w:ind w:right="-1"/>
        <w:rPr>
          <w:i/>
          <w:color w:val="000000"/>
          <w:lang w:eastAsia="es-ES"/>
        </w:rPr>
      </w:pPr>
      <w:r>
        <w:rPr>
          <w:color w:val="000000"/>
          <w:lang w:eastAsia="es-ES"/>
        </w:rPr>
        <w:t xml:space="preserve">2.3.1.2 </w:t>
      </w:r>
      <w:r w:rsidR="0063138B">
        <w:rPr>
          <w:i/>
          <w:color w:val="000000"/>
          <w:lang w:eastAsia="es-ES"/>
        </w:rPr>
        <w:t>Configuración m</w:t>
      </w:r>
      <w:r w:rsidRPr="001F69AC">
        <w:rPr>
          <w:i/>
          <w:color w:val="000000"/>
          <w:lang w:eastAsia="es-ES"/>
        </w:rPr>
        <w:t>anual</w:t>
      </w:r>
    </w:p>
    <w:p w:rsidR="00A8482A" w:rsidRDefault="00A8482A" w:rsidP="00A8482A">
      <w:pPr>
        <w:pStyle w:val="Sinespaciado"/>
        <w:rPr>
          <w:lang w:eastAsia="es-ES"/>
        </w:rPr>
      </w:pPr>
    </w:p>
    <w:p w:rsidR="00971D1D" w:rsidRPr="00207058" w:rsidRDefault="00971D1D" w:rsidP="00BD7CB1">
      <w:pPr>
        <w:ind w:right="-1"/>
        <w:rPr>
          <w:color w:val="000000"/>
          <w:lang w:eastAsia="es-ES"/>
        </w:rPr>
      </w:pPr>
      <w:r w:rsidRPr="00207058">
        <w:rPr>
          <w:color w:val="000000"/>
          <w:lang w:eastAsia="es-ES"/>
        </w:rPr>
        <w:t xml:space="preserve">Esta pantalla permite el encendido y </w:t>
      </w:r>
      <w:r w:rsidR="00927472" w:rsidRPr="00207058">
        <w:rPr>
          <w:color w:val="000000"/>
          <w:lang w:eastAsia="es-ES"/>
        </w:rPr>
        <w:t>apagado manual</w:t>
      </w:r>
      <w:r w:rsidRPr="00207058">
        <w:rPr>
          <w:color w:val="000000"/>
          <w:lang w:eastAsia="es-ES"/>
        </w:rPr>
        <w:t xml:space="preserve"> de las bandas, al pulsar las teclas de función asociadas a estas acciones. Además de la visualización de fallas presentes en alguna de las estas, </w:t>
      </w:r>
      <w:r w:rsidR="00927472" w:rsidRPr="00207058">
        <w:rPr>
          <w:color w:val="000000"/>
          <w:lang w:eastAsia="es-ES"/>
        </w:rPr>
        <w:t>y la</w:t>
      </w:r>
      <w:r w:rsidRPr="00207058">
        <w:rPr>
          <w:color w:val="000000"/>
          <w:lang w:eastAsia="es-ES"/>
        </w:rPr>
        <w:t xml:space="preserve"> </w:t>
      </w:r>
      <w:r w:rsidR="00927472" w:rsidRPr="00207058">
        <w:rPr>
          <w:color w:val="000000"/>
          <w:lang w:eastAsia="es-ES"/>
        </w:rPr>
        <w:t>visualización de</w:t>
      </w:r>
      <w:r w:rsidRPr="00207058">
        <w:rPr>
          <w:color w:val="000000"/>
          <w:lang w:eastAsia="es-ES"/>
        </w:rPr>
        <w:t xml:space="preserve"> los niveles de material. </w:t>
      </w:r>
    </w:p>
    <w:p w:rsidR="00971D1D" w:rsidRDefault="00D2065A" w:rsidP="00D2065A">
      <w:pPr>
        <w:spacing w:after="0"/>
        <w:ind w:right="-1"/>
        <w:rPr>
          <w:color w:val="000000"/>
          <w:lang w:eastAsia="es-ES"/>
        </w:rPr>
      </w:pPr>
      <w:r>
        <w:rPr>
          <w:color w:val="000000"/>
          <w:lang w:eastAsia="es-ES"/>
        </w:rPr>
        <w:t xml:space="preserve">                       </w:t>
      </w:r>
      <w:r w:rsidR="00AE0230">
        <w:rPr>
          <w:color w:val="000000"/>
          <w:lang w:eastAsia="es-ES"/>
        </w:rPr>
        <w:t xml:space="preserve">     </w:t>
      </w:r>
      <w:r>
        <w:rPr>
          <w:color w:val="000000"/>
          <w:lang w:eastAsia="es-ES"/>
        </w:rPr>
        <w:t xml:space="preserve">  </w:t>
      </w:r>
      <w:r w:rsidR="00FC0B3B">
        <w:rPr>
          <w:color w:val="000000"/>
          <w:lang w:eastAsia="es-ES"/>
        </w:rPr>
        <w:t xml:space="preserve">    </w:t>
      </w:r>
      <w:r>
        <w:rPr>
          <w:color w:val="000000"/>
          <w:lang w:eastAsia="es-ES"/>
        </w:rPr>
        <w:t xml:space="preserve">    </w:t>
      </w:r>
      <w:r w:rsidR="00EB6E66">
        <w:rPr>
          <w:noProof/>
          <w:color w:val="000000"/>
          <w:lang w:eastAsia="es-ES"/>
        </w:rPr>
        <w:drawing>
          <wp:inline distT="0" distB="0" distL="0" distR="0">
            <wp:extent cx="3152774" cy="2171700"/>
            <wp:effectExtent l="38100" t="57150" r="104776" b="95250"/>
            <wp:docPr id="1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srcRect/>
                    <a:stretch>
                      <a:fillRect/>
                    </a:stretch>
                  </pic:blipFill>
                  <pic:spPr bwMode="auto">
                    <a:xfrm>
                      <a:off x="0" y="0"/>
                      <a:ext cx="3166863" cy="2181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677FEC" w:rsidP="00FC0B3B">
      <w:pPr>
        <w:spacing w:after="0" w:line="240" w:lineRule="auto"/>
        <w:ind w:left="1416" w:firstLine="708"/>
        <w:rPr>
          <w:lang w:eastAsia="es-ES"/>
        </w:rPr>
      </w:pPr>
      <w:bookmarkStart w:id="418" w:name="_Toc434523332"/>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57</w:t>
      </w:r>
      <w:r w:rsidR="00972966" w:rsidRPr="002865C4">
        <w:rPr>
          <w:b/>
        </w:rPr>
        <w:fldChar w:fldCharType="end"/>
      </w:r>
      <w:r w:rsidRPr="002865C4">
        <w:rPr>
          <w:b/>
        </w:rPr>
        <w:t>-2:</w:t>
      </w:r>
      <w:r w:rsidRPr="00677FEC">
        <w:t xml:space="preserve"> </w:t>
      </w:r>
      <w:r w:rsidR="00971D1D" w:rsidRPr="00677FEC">
        <w:rPr>
          <w:lang w:eastAsia="es-ES"/>
        </w:rPr>
        <w:t>HMI Manual</w:t>
      </w:r>
      <w:bookmarkEnd w:id="418"/>
    </w:p>
    <w:p w:rsidR="00D2065A" w:rsidRDefault="002865C4" w:rsidP="00FC0B3B">
      <w:pPr>
        <w:spacing w:after="0"/>
        <w:ind w:left="1416" w:right="-1" w:firstLine="708"/>
        <w:rPr>
          <w:sz w:val="16"/>
          <w:szCs w:val="16"/>
        </w:rPr>
      </w:pPr>
      <w:r w:rsidRPr="002865C4">
        <w:rPr>
          <w:b/>
          <w:color w:val="000000"/>
          <w:sz w:val="16"/>
          <w:szCs w:val="16"/>
          <w:lang w:eastAsia="es-ES"/>
        </w:rPr>
        <w:t>Realizado por:</w:t>
      </w:r>
      <w:r w:rsidR="00971D1D" w:rsidRPr="002865C4">
        <w:rPr>
          <w:b/>
          <w:color w:val="000000"/>
          <w:sz w:val="16"/>
          <w:szCs w:val="16"/>
          <w:lang w:eastAsia="es-ES"/>
        </w:rPr>
        <w:t xml:space="preserve"> </w:t>
      </w:r>
      <w:r w:rsidR="00D2065A">
        <w:rPr>
          <w:sz w:val="16"/>
          <w:szCs w:val="16"/>
        </w:rPr>
        <w:t>Andramuño I. y Lobato L., 2015</w:t>
      </w:r>
    </w:p>
    <w:p w:rsidR="00971D1D" w:rsidRDefault="00971D1D" w:rsidP="00A8482A">
      <w:pPr>
        <w:pStyle w:val="Sinespaciado"/>
        <w:rPr>
          <w:lang w:eastAsia="es-ES"/>
        </w:rPr>
      </w:pPr>
    </w:p>
    <w:p w:rsidR="00971D1D" w:rsidRDefault="00971D1D" w:rsidP="00BD7CB1">
      <w:pPr>
        <w:spacing w:after="0"/>
        <w:ind w:right="-1"/>
        <w:rPr>
          <w:color w:val="000000"/>
          <w:lang w:eastAsia="es-ES"/>
        </w:rPr>
      </w:pPr>
      <w:r w:rsidRPr="000B06B9">
        <w:rPr>
          <w:color w:val="000000"/>
          <w:lang w:eastAsia="es-ES"/>
        </w:rPr>
        <w:t>Desde esta pantalla se pueden encender los siguientes motores:</w:t>
      </w:r>
    </w:p>
    <w:p w:rsidR="00CC4575" w:rsidRPr="000B06B9" w:rsidRDefault="00CC4575" w:rsidP="00CC4575">
      <w:pPr>
        <w:pStyle w:val="Sinespaciado"/>
        <w:rPr>
          <w:lang w:eastAsia="es-ES"/>
        </w:rPr>
      </w:pPr>
    </w:p>
    <w:p w:rsidR="00971D1D" w:rsidRPr="000B06B9" w:rsidRDefault="00971D1D" w:rsidP="000A1BE2">
      <w:pPr>
        <w:numPr>
          <w:ilvl w:val="0"/>
          <w:numId w:val="40"/>
        </w:numPr>
        <w:spacing w:after="0"/>
        <w:ind w:right="-1"/>
        <w:jc w:val="left"/>
        <w:rPr>
          <w:color w:val="000000"/>
          <w:lang w:eastAsia="es-ES"/>
        </w:rPr>
      </w:pPr>
      <w:r w:rsidRPr="000B06B9">
        <w:rPr>
          <w:color w:val="000000"/>
          <w:lang w:eastAsia="es-ES"/>
        </w:rPr>
        <w:t xml:space="preserve">Motor de la banda de cincelaje 1. </w:t>
      </w:r>
    </w:p>
    <w:p w:rsidR="00971D1D" w:rsidRPr="000B06B9" w:rsidRDefault="00971D1D" w:rsidP="000A1BE2">
      <w:pPr>
        <w:numPr>
          <w:ilvl w:val="0"/>
          <w:numId w:val="40"/>
        </w:numPr>
        <w:spacing w:after="0"/>
        <w:ind w:right="-1"/>
        <w:jc w:val="left"/>
        <w:rPr>
          <w:color w:val="000000"/>
          <w:lang w:eastAsia="es-ES"/>
        </w:rPr>
      </w:pPr>
      <w:r w:rsidRPr="000B06B9">
        <w:rPr>
          <w:color w:val="000000"/>
          <w:lang w:eastAsia="es-ES"/>
        </w:rPr>
        <w:t>Motor de la banda de cincelaje 2.</w:t>
      </w:r>
    </w:p>
    <w:p w:rsidR="00971D1D" w:rsidRPr="000B06B9" w:rsidRDefault="00971D1D" w:rsidP="000A1BE2">
      <w:pPr>
        <w:numPr>
          <w:ilvl w:val="0"/>
          <w:numId w:val="40"/>
        </w:numPr>
        <w:spacing w:after="0"/>
        <w:ind w:right="-1"/>
        <w:jc w:val="left"/>
        <w:rPr>
          <w:color w:val="000000"/>
          <w:lang w:eastAsia="es-ES"/>
        </w:rPr>
      </w:pPr>
      <w:r w:rsidRPr="000B06B9">
        <w:rPr>
          <w:color w:val="000000"/>
          <w:lang w:eastAsia="es-ES"/>
        </w:rPr>
        <w:t xml:space="preserve">Motor de la banda </w:t>
      </w:r>
      <w:r w:rsidR="00927472" w:rsidRPr="000B06B9">
        <w:rPr>
          <w:color w:val="000000"/>
          <w:lang w:eastAsia="es-ES"/>
        </w:rPr>
        <w:t>número</w:t>
      </w:r>
      <w:r w:rsidRPr="000B06B9">
        <w:rPr>
          <w:color w:val="000000"/>
          <w:lang w:eastAsia="es-ES"/>
        </w:rPr>
        <w:t xml:space="preserve"> 17.</w:t>
      </w:r>
    </w:p>
    <w:p w:rsidR="00971D1D" w:rsidRPr="000B06B9" w:rsidRDefault="00971D1D" w:rsidP="000A1BE2">
      <w:pPr>
        <w:numPr>
          <w:ilvl w:val="0"/>
          <w:numId w:val="40"/>
        </w:numPr>
        <w:spacing w:after="0"/>
        <w:ind w:right="-1"/>
        <w:jc w:val="left"/>
        <w:rPr>
          <w:color w:val="000000"/>
          <w:lang w:eastAsia="es-ES"/>
        </w:rPr>
      </w:pPr>
      <w:r w:rsidRPr="000B06B9">
        <w:rPr>
          <w:color w:val="000000"/>
          <w:lang w:eastAsia="es-ES"/>
        </w:rPr>
        <w:t xml:space="preserve">Motor de la banda </w:t>
      </w:r>
      <w:r w:rsidR="00927472" w:rsidRPr="000B06B9">
        <w:rPr>
          <w:color w:val="000000"/>
          <w:lang w:eastAsia="es-ES"/>
        </w:rPr>
        <w:t>número</w:t>
      </w:r>
      <w:r w:rsidRPr="000B06B9">
        <w:rPr>
          <w:color w:val="000000"/>
          <w:lang w:eastAsia="es-ES"/>
        </w:rPr>
        <w:t xml:space="preserve"> 18.</w:t>
      </w:r>
    </w:p>
    <w:p w:rsidR="00971D1D" w:rsidRPr="000B06B9" w:rsidRDefault="00971D1D" w:rsidP="000A1BE2">
      <w:pPr>
        <w:numPr>
          <w:ilvl w:val="0"/>
          <w:numId w:val="40"/>
        </w:numPr>
        <w:spacing w:after="0"/>
        <w:ind w:right="-1"/>
        <w:jc w:val="left"/>
        <w:rPr>
          <w:color w:val="000000"/>
          <w:lang w:eastAsia="es-ES"/>
        </w:rPr>
      </w:pPr>
      <w:r w:rsidRPr="000B06B9">
        <w:rPr>
          <w:color w:val="000000"/>
          <w:lang w:eastAsia="es-ES"/>
        </w:rPr>
        <w:t xml:space="preserve">Motor de la banda </w:t>
      </w:r>
      <w:r w:rsidR="00927472" w:rsidRPr="000B06B9">
        <w:rPr>
          <w:color w:val="000000"/>
          <w:lang w:eastAsia="es-ES"/>
        </w:rPr>
        <w:t>número</w:t>
      </w:r>
      <w:r w:rsidRPr="000B06B9">
        <w:rPr>
          <w:color w:val="000000"/>
          <w:lang w:eastAsia="es-ES"/>
        </w:rPr>
        <w:t xml:space="preserve"> 20.</w:t>
      </w:r>
    </w:p>
    <w:p w:rsidR="00971D1D" w:rsidRPr="000B06B9" w:rsidRDefault="00971D1D" w:rsidP="000A1BE2">
      <w:pPr>
        <w:numPr>
          <w:ilvl w:val="0"/>
          <w:numId w:val="40"/>
        </w:numPr>
        <w:spacing w:after="0"/>
        <w:ind w:right="-1"/>
        <w:jc w:val="left"/>
        <w:rPr>
          <w:color w:val="000000"/>
          <w:lang w:eastAsia="es-ES"/>
        </w:rPr>
      </w:pPr>
      <w:r w:rsidRPr="000B06B9">
        <w:rPr>
          <w:color w:val="000000"/>
          <w:lang w:eastAsia="es-ES"/>
        </w:rPr>
        <w:t>Motor de la banda reversible, a la izquierda o derecha.</w:t>
      </w:r>
    </w:p>
    <w:p w:rsidR="00971D1D" w:rsidRPr="000B06B9" w:rsidRDefault="00971D1D" w:rsidP="000A1BE2">
      <w:pPr>
        <w:numPr>
          <w:ilvl w:val="0"/>
          <w:numId w:val="40"/>
        </w:numPr>
        <w:spacing w:after="0"/>
        <w:ind w:right="-1"/>
        <w:jc w:val="left"/>
        <w:rPr>
          <w:color w:val="000000"/>
          <w:lang w:eastAsia="es-ES"/>
        </w:rPr>
      </w:pPr>
      <w:r w:rsidRPr="000B06B9">
        <w:rPr>
          <w:color w:val="000000"/>
          <w:lang w:eastAsia="es-ES"/>
        </w:rPr>
        <w:t>Motor de la extractora de arcilla amarilla.</w:t>
      </w:r>
    </w:p>
    <w:p w:rsidR="00971D1D" w:rsidRPr="000B06B9" w:rsidRDefault="00971D1D" w:rsidP="000A1BE2">
      <w:pPr>
        <w:numPr>
          <w:ilvl w:val="0"/>
          <w:numId w:val="40"/>
        </w:numPr>
        <w:spacing w:after="0"/>
        <w:ind w:right="-1"/>
        <w:jc w:val="left"/>
        <w:rPr>
          <w:color w:val="000000"/>
          <w:lang w:eastAsia="es-ES"/>
        </w:rPr>
      </w:pPr>
      <w:r w:rsidRPr="000B06B9">
        <w:rPr>
          <w:color w:val="000000"/>
          <w:lang w:eastAsia="es-ES"/>
        </w:rPr>
        <w:t>Motor de la extractora de arcilla roja.</w:t>
      </w:r>
    </w:p>
    <w:p w:rsidR="00971D1D" w:rsidRPr="000B06B9" w:rsidRDefault="00971D1D" w:rsidP="00CC4575">
      <w:pPr>
        <w:pStyle w:val="Sinespaciado"/>
        <w:spacing w:line="360" w:lineRule="auto"/>
        <w:rPr>
          <w:lang w:eastAsia="es-ES"/>
        </w:rPr>
      </w:pPr>
    </w:p>
    <w:p w:rsidR="00971D1D" w:rsidRDefault="00971D1D" w:rsidP="00CC4575">
      <w:pPr>
        <w:spacing w:after="0"/>
        <w:ind w:right="-1"/>
        <w:rPr>
          <w:color w:val="000000"/>
          <w:lang w:eastAsia="es-ES"/>
        </w:rPr>
      </w:pPr>
      <w:r w:rsidRPr="000B06B9">
        <w:rPr>
          <w:color w:val="000000"/>
          <w:lang w:eastAsia="es-ES"/>
        </w:rPr>
        <w:t xml:space="preserve">Cuenta con unos círculos que indican el accionamiento de alguno de los motores citados anteriormente, mediante el cambio de color de gris a verde, y el indicador de falla mediante el cambio de color de gris a rojo. </w:t>
      </w:r>
    </w:p>
    <w:p w:rsidR="00971D1D" w:rsidRPr="000B06B9" w:rsidRDefault="00971D1D" w:rsidP="00CC4575">
      <w:pPr>
        <w:pStyle w:val="Sinespaciado"/>
        <w:spacing w:line="360" w:lineRule="auto"/>
        <w:rPr>
          <w:lang w:eastAsia="es-ES"/>
        </w:rPr>
      </w:pPr>
    </w:p>
    <w:p w:rsidR="00971D1D" w:rsidRPr="000B06B9" w:rsidRDefault="00971D1D" w:rsidP="00CC4575">
      <w:pPr>
        <w:spacing w:after="0"/>
        <w:ind w:right="-1"/>
        <w:rPr>
          <w:color w:val="000000"/>
          <w:lang w:eastAsia="es-ES"/>
        </w:rPr>
      </w:pPr>
      <w:r w:rsidRPr="000B06B9">
        <w:rPr>
          <w:color w:val="000000"/>
          <w:lang w:eastAsia="es-ES"/>
        </w:rPr>
        <w:t>En el caso de que el indicador de falla se ponga de color rojo, indica que ha sucedido una falla en alguno de los motores, y se derivan las siguientes acciones:</w:t>
      </w:r>
    </w:p>
    <w:p w:rsidR="00971D1D" w:rsidRPr="000B06B9" w:rsidRDefault="00971D1D" w:rsidP="00CC4575">
      <w:pPr>
        <w:pStyle w:val="Sinespaciado"/>
        <w:spacing w:line="360" w:lineRule="auto"/>
        <w:rPr>
          <w:lang w:eastAsia="es-ES"/>
        </w:rPr>
      </w:pPr>
    </w:p>
    <w:p w:rsidR="00971D1D" w:rsidRPr="000B06B9" w:rsidRDefault="00971D1D" w:rsidP="000A1BE2">
      <w:pPr>
        <w:numPr>
          <w:ilvl w:val="0"/>
          <w:numId w:val="40"/>
        </w:numPr>
        <w:spacing w:after="0"/>
        <w:ind w:right="-1"/>
        <w:jc w:val="left"/>
        <w:rPr>
          <w:color w:val="000000"/>
          <w:lang w:eastAsia="es-ES"/>
        </w:rPr>
      </w:pPr>
      <w:r w:rsidRPr="000B06B9">
        <w:rPr>
          <w:color w:val="000000"/>
          <w:lang w:eastAsia="es-ES"/>
        </w:rPr>
        <w:t>Apagado inmediato de todos los motores que se hayan encendido de forma manual.</w:t>
      </w:r>
    </w:p>
    <w:p w:rsidR="00971D1D" w:rsidRPr="000B06B9" w:rsidRDefault="00971D1D" w:rsidP="000A1BE2">
      <w:pPr>
        <w:numPr>
          <w:ilvl w:val="0"/>
          <w:numId w:val="40"/>
        </w:numPr>
        <w:spacing w:after="0"/>
        <w:ind w:right="-1"/>
        <w:jc w:val="left"/>
        <w:rPr>
          <w:color w:val="000000"/>
          <w:lang w:eastAsia="es-ES"/>
        </w:rPr>
      </w:pPr>
      <w:r w:rsidRPr="000B06B9">
        <w:rPr>
          <w:color w:val="000000"/>
          <w:lang w:eastAsia="es-ES"/>
        </w:rPr>
        <w:t>Bloqueo del encendido de cualquier motor.</w:t>
      </w:r>
    </w:p>
    <w:p w:rsidR="00971D1D" w:rsidRPr="000B06B9" w:rsidRDefault="00971D1D" w:rsidP="000A1BE2">
      <w:pPr>
        <w:numPr>
          <w:ilvl w:val="0"/>
          <w:numId w:val="40"/>
        </w:numPr>
        <w:spacing w:after="0"/>
        <w:ind w:left="142" w:right="-1" w:hanging="142"/>
        <w:jc w:val="left"/>
        <w:rPr>
          <w:color w:val="000000"/>
          <w:lang w:eastAsia="es-ES"/>
        </w:rPr>
      </w:pPr>
      <w:r w:rsidRPr="000B06B9">
        <w:rPr>
          <w:color w:val="000000"/>
          <w:lang w:eastAsia="es-ES"/>
        </w:rPr>
        <w:t xml:space="preserve">Se puede acceder a la pantalla de visualización de fallas a través de la tecla asociada al texto “FALLA”, presente en esta pantalla.  </w:t>
      </w:r>
    </w:p>
    <w:p w:rsidR="00971D1D" w:rsidRDefault="00971D1D" w:rsidP="00CC4575">
      <w:pPr>
        <w:spacing w:after="0"/>
        <w:ind w:right="-1"/>
        <w:rPr>
          <w:color w:val="000000"/>
          <w:lang w:eastAsia="es-ES"/>
        </w:rPr>
      </w:pPr>
    </w:p>
    <w:p w:rsidR="00971D1D" w:rsidRDefault="0063138B" w:rsidP="00CC4575">
      <w:pPr>
        <w:pStyle w:val="Ttulo4"/>
        <w:rPr>
          <w:lang w:eastAsia="es-ES"/>
        </w:rPr>
      </w:pPr>
      <w:bookmarkStart w:id="419" w:name="_Toc433099734"/>
      <w:r>
        <w:rPr>
          <w:lang w:eastAsia="es-ES"/>
        </w:rPr>
        <w:t>Visualización de f</w:t>
      </w:r>
      <w:r w:rsidR="00971D1D" w:rsidRPr="001F69AC">
        <w:rPr>
          <w:lang w:eastAsia="es-ES"/>
        </w:rPr>
        <w:t>allas</w:t>
      </w:r>
      <w:bookmarkEnd w:id="419"/>
      <w:r w:rsidR="00971D1D">
        <w:rPr>
          <w:lang w:eastAsia="es-ES"/>
        </w:rPr>
        <w:t xml:space="preserve"> </w:t>
      </w:r>
    </w:p>
    <w:p w:rsidR="00A8482A" w:rsidRPr="00A8482A" w:rsidRDefault="00A8482A" w:rsidP="00CC4575">
      <w:pPr>
        <w:pStyle w:val="Sinespaciado"/>
        <w:spacing w:line="360" w:lineRule="auto"/>
        <w:rPr>
          <w:lang w:eastAsia="es-ES"/>
        </w:rPr>
      </w:pPr>
    </w:p>
    <w:p w:rsidR="00971D1D" w:rsidRPr="00207058" w:rsidRDefault="00971D1D" w:rsidP="00CC4575">
      <w:pPr>
        <w:ind w:right="-1"/>
        <w:rPr>
          <w:color w:val="000000"/>
          <w:lang w:eastAsia="es-ES"/>
        </w:rPr>
      </w:pPr>
      <w:r w:rsidRPr="00207058">
        <w:rPr>
          <w:color w:val="000000"/>
          <w:lang w:eastAsia="es-ES"/>
        </w:rPr>
        <w:t>Esta pantalla permite la visualización de las fallas de cualquiera de las bandas tanto en modo manual como automático, lo cual permite una rápida acción de corrección, reduciendo los tiempos de mantenimiento y por ende los tiempos en espera de la producción.</w:t>
      </w:r>
    </w:p>
    <w:p w:rsidR="00971D1D" w:rsidRPr="006074F8" w:rsidRDefault="00D2065A" w:rsidP="00D2065A">
      <w:pPr>
        <w:spacing w:after="0"/>
        <w:ind w:right="-1"/>
        <w:rPr>
          <w:color w:val="000000"/>
          <w:lang w:eastAsia="es-ES"/>
        </w:rPr>
      </w:pPr>
      <w:r>
        <w:rPr>
          <w:color w:val="000000"/>
          <w:lang w:eastAsia="es-ES"/>
        </w:rPr>
        <w:t xml:space="preserve">                                </w:t>
      </w:r>
      <w:r w:rsidR="00AE0230">
        <w:rPr>
          <w:color w:val="000000"/>
          <w:lang w:eastAsia="es-ES"/>
        </w:rPr>
        <w:t xml:space="preserve">   </w:t>
      </w:r>
      <w:r w:rsidR="00FC0B3B">
        <w:rPr>
          <w:color w:val="000000"/>
          <w:lang w:eastAsia="es-ES"/>
        </w:rPr>
        <w:t xml:space="preserve"> </w:t>
      </w:r>
      <w:r w:rsidR="00AE0230">
        <w:rPr>
          <w:color w:val="000000"/>
          <w:lang w:eastAsia="es-ES"/>
        </w:rPr>
        <w:t xml:space="preserve">  </w:t>
      </w:r>
      <w:r w:rsidR="00EB6E66">
        <w:rPr>
          <w:noProof/>
          <w:color w:val="000000"/>
          <w:lang w:eastAsia="es-ES"/>
        </w:rPr>
        <w:drawing>
          <wp:inline distT="0" distB="0" distL="0" distR="0">
            <wp:extent cx="3105150" cy="2572195"/>
            <wp:effectExtent l="38100" t="57150" r="114300" b="94805"/>
            <wp:docPr id="1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3114235" cy="25797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677FEC" w:rsidP="00FC0B3B">
      <w:pPr>
        <w:spacing w:after="0" w:line="240" w:lineRule="auto"/>
        <w:ind w:left="1416" w:firstLine="708"/>
        <w:rPr>
          <w:lang w:eastAsia="es-ES"/>
        </w:rPr>
      </w:pPr>
      <w:bookmarkStart w:id="420" w:name="_Toc434523333"/>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58</w:t>
      </w:r>
      <w:r w:rsidR="00972966" w:rsidRPr="002865C4">
        <w:rPr>
          <w:b/>
        </w:rPr>
        <w:fldChar w:fldCharType="end"/>
      </w:r>
      <w:r w:rsidRPr="002865C4">
        <w:rPr>
          <w:b/>
        </w:rPr>
        <w:t>-2:</w:t>
      </w:r>
      <w:r w:rsidRPr="00677FEC">
        <w:t xml:space="preserve"> </w:t>
      </w:r>
      <w:r w:rsidR="00971D1D" w:rsidRPr="00677FEC">
        <w:rPr>
          <w:lang w:eastAsia="es-ES"/>
        </w:rPr>
        <w:t>HMI Fallas</w:t>
      </w:r>
      <w:bookmarkEnd w:id="420"/>
    </w:p>
    <w:p w:rsidR="00D2065A" w:rsidRDefault="002865C4" w:rsidP="00FC0B3B">
      <w:pPr>
        <w:spacing w:after="0"/>
        <w:ind w:left="1416" w:right="-1" w:firstLine="708"/>
        <w:rPr>
          <w:sz w:val="16"/>
          <w:szCs w:val="16"/>
        </w:rPr>
      </w:pPr>
      <w:r w:rsidRPr="002865C4">
        <w:rPr>
          <w:b/>
          <w:color w:val="000000"/>
          <w:sz w:val="16"/>
          <w:szCs w:val="16"/>
          <w:lang w:eastAsia="es-ES"/>
        </w:rPr>
        <w:t>Realizado por:</w:t>
      </w:r>
      <w:r w:rsidR="00971D1D" w:rsidRPr="00606349">
        <w:rPr>
          <w:color w:val="000000"/>
          <w:sz w:val="16"/>
          <w:szCs w:val="16"/>
          <w:lang w:eastAsia="es-ES"/>
        </w:rPr>
        <w:t xml:space="preserve"> </w:t>
      </w:r>
      <w:r w:rsidR="00D2065A">
        <w:rPr>
          <w:sz w:val="16"/>
          <w:szCs w:val="16"/>
        </w:rPr>
        <w:t>Andramuño I. y Lobato L., 2015</w:t>
      </w:r>
    </w:p>
    <w:p w:rsidR="00971D1D" w:rsidRDefault="00971D1D" w:rsidP="00A8482A">
      <w:pPr>
        <w:pStyle w:val="Sinespaciado"/>
        <w:rPr>
          <w:lang w:eastAsia="es-ES"/>
        </w:rPr>
      </w:pPr>
    </w:p>
    <w:p w:rsidR="00971D1D" w:rsidRDefault="00971D1D" w:rsidP="00CC4575">
      <w:pPr>
        <w:spacing w:after="0"/>
        <w:ind w:left="142" w:right="-1"/>
        <w:rPr>
          <w:color w:val="000000"/>
          <w:sz w:val="16"/>
          <w:szCs w:val="16"/>
          <w:lang w:eastAsia="es-ES"/>
        </w:rPr>
      </w:pPr>
    </w:p>
    <w:p w:rsidR="00971D1D" w:rsidRPr="003F47D5" w:rsidRDefault="00971D1D" w:rsidP="000A1BE2">
      <w:pPr>
        <w:numPr>
          <w:ilvl w:val="0"/>
          <w:numId w:val="40"/>
        </w:numPr>
        <w:spacing w:after="0"/>
        <w:ind w:right="-1"/>
        <w:rPr>
          <w:color w:val="000000"/>
          <w:lang w:eastAsia="es-ES"/>
        </w:rPr>
      </w:pPr>
      <w:r w:rsidRPr="003F47D5">
        <w:rPr>
          <w:color w:val="000000"/>
          <w:lang w:eastAsia="es-ES"/>
        </w:rPr>
        <w:t>Trip</w:t>
      </w:r>
      <w:r w:rsidR="00927472" w:rsidRPr="003F47D5">
        <w:rPr>
          <w:color w:val="000000"/>
          <w:lang w:eastAsia="es-ES"/>
        </w:rPr>
        <w:t>, que</w:t>
      </w:r>
      <w:r w:rsidRPr="003F47D5">
        <w:rPr>
          <w:color w:val="000000"/>
          <w:lang w:eastAsia="es-ES"/>
        </w:rPr>
        <w:t xml:space="preserve"> indica una falla por </w:t>
      </w:r>
      <w:r w:rsidR="00927472" w:rsidRPr="003F47D5">
        <w:rPr>
          <w:color w:val="000000"/>
          <w:lang w:eastAsia="es-ES"/>
        </w:rPr>
        <w:t>sobre corriente</w:t>
      </w:r>
      <w:r w:rsidRPr="003F47D5">
        <w:rPr>
          <w:color w:val="000000"/>
          <w:lang w:eastAsia="es-ES"/>
        </w:rPr>
        <w:t xml:space="preserve"> producida en el guardamotor.</w:t>
      </w:r>
    </w:p>
    <w:p w:rsidR="00971D1D" w:rsidRPr="003F47D5" w:rsidRDefault="00971D1D" w:rsidP="000A1BE2">
      <w:pPr>
        <w:numPr>
          <w:ilvl w:val="0"/>
          <w:numId w:val="40"/>
        </w:numPr>
        <w:spacing w:after="0"/>
        <w:ind w:right="-1"/>
        <w:rPr>
          <w:color w:val="000000"/>
          <w:lang w:eastAsia="es-ES"/>
        </w:rPr>
      </w:pPr>
      <w:r w:rsidRPr="003F47D5">
        <w:rPr>
          <w:color w:val="000000"/>
          <w:lang w:eastAsia="es-ES"/>
        </w:rPr>
        <w:t>Contactor, que indica una falla física en el contactor.</w:t>
      </w:r>
    </w:p>
    <w:p w:rsidR="00971D1D" w:rsidRPr="003F47D5" w:rsidRDefault="00971D1D" w:rsidP="000A1BE2">
      <w:pPr>
        <w:numPr>
          <w:ilvl w:val="0"/>
          <w:numId w:val="40"/>
        </w:numPr>
        <w:spacing w:after="0"/>
        <w:ind w:right="-1"/>
        <w:rPr>
          <w:color w:val="000000"/>
          <w:lang w:eastAsia="es-ES"/>
        </w:rPr>
      </w:pPr>
      <w:r w:rsidRPr="003F47D5">
        <w:rPr>
          <w:color w:val="000000"/>
          <w:lang w:eastAsia="es-ES"/>
        </w:rPr>
        <w:t>Rotura, que indica la rotura de alguna de las bandas.</w:t>
      </w:r>
    </w:p>
    <w:p w:rsidR="00971D1D" w:rsidRPr="003F47D5" w:rsidRDefault="00927472" w:rsidP="000A1BE2">
      <w:pPr>
        <w:numPr>
          <w:ilvl w:val="0"/>
          <w:numId w:val="40"/>
        </w:numPr>
        <w:spacing w:after="0"/>
        <w:ind w:right="-1"/>
        <w:rPr>
          <w:color w:val="000000"/>
          <w:lang w:eastAsia="es-ES"/>
        </w:rPr>
      </w:pPr>
      <w:r w:rsidRPr="003F47D5">
        <w:rPr>
          <w:color w:val="000000"/>
          <w:lang w:eastAsia="es-ES"/>
        </w:rPr>
        <w:t>Desvió</w:t>
      </w:r>
      <w:r w:rsidR="00971D1D" w:rsidRPr="003F47D5">
        <w:rPr>
          <w:color w:val="000000"/>
          <w:lang w:eastAsia="es-ES"/>
        </w:rPr>
        <w:t>, que indica que se ha producido un desvío de la banda.</w:t>
      </w:r>
    </w:p>
    <w:p w:rsidR="00971D1D" w:rsidRDefault="00971D1D" w:rsidP="000A1BE2">
      <w:pPr>
        <w:numPr>
          <w:ilvl w:val="0"/>
          <w:numId w:val="40"/>
        </w:numPr>
        <w:spacing w:after="0"/>
        <w:ind w:left="142" w:right="-1" w:hanging="142"/>
        <w:rPr>
          <w:color w:val="000000"/>
          <w:lang w:eastAsia="es-ES"/>
        </w:rPr>
      </w:pPr>
      <w:r w:rsidRPr="003F47D5">
        <w:rPr>
          <w:color w:val="000000"/>
          <w:lang w:eastAsia="es-ES"/>
        </w:rPr>
        <w:t>Cuerda Seguridad, que indica si se ha halado alguna de las cuerdas de seguridad ubicadas a lo largo de las bandas.</w:t>
      </w:r>
    </w:p>
    <w:p w:rsidR="00971D1D" w:rsidRPr="003F47D5" w:rsidRDefault="00971D1D" w:rsidP="00CC4575">
      <w:pPr>
        <w:pStyle w:val="Sinespaciado"/>
        <w:spacing w:line="360" w:lineRule="auto"/>
        <w:rPr>
          <w:lang w:eastAsia="es-ES"/>
        </w:rPr>
      </w:pPr>
    </w:p>
    <w:p w:rsidR="00971D1D" w:rsidRPr="003F47D5" w:rsidRDefault="00971D1D" w:rsidP="00CC4575">
      <w:pPr>
        <w:spacing w:after="0"/>
        <w:ind w:right="-1"/>
        <w:rPr>
          <w:color w:val="000000"/>
          <w:lang w:eastAsia="es-ES"/>
        </w:rPr>
      </w:pPr>
      <w:r w:rsidRPr="003F47D5">
        <w:rPr>
          <w:color w:val="000000"/>
          <w:lang w:eastAsia="es-ES"/>
        </w:rPr>
        <w:t xml:space="preserve">Esta pantalla cuenta además con la </w:t>
      </w:r>
      <w:r w:rsidR="00927472" w:rsidRPr="003F47D5">
        <w:rPr>
          <w:color w:val="000000"/>
          <w:lang w:eastAsia="es-ES"/>
        </w:rPr>
        <w:t>opción de</w:t>
      </w:r>
      <w:r w:rsidRPr="003F47D5">
        <w:rPr>
          <w:color w:val="000000"/>
          <w:lang w:eastAsia="es-ES"/>
        </w:rPr>
        <w:t xml:space="preserve"> reset, la cual debe ser activada, cuando se haya analizado y solucionado el problema que se </w:t>
      </w:r>
      <w:r w:rsidR="00927472" w:rsidRPr="003F47D5">
        <w:rPr>
          <w:color w:val="000000"/>
          <w:lang w:eastAsia="es-ES"/>
        </w:rPr>
        <w:t>presentó</w:t>
      </w:r>
      <w:r w:rsidRPr="003F47D5">
        <w:rPr>
          <w:color w:val="000000"/>
          <w:lang w:eastAsia="es-ES"/>
        </w:rPr>
        <w:t xml:space="preserve"> durante el funcionamiento del sistema, para poder volver a poner en marcha el sistema, tanto en modo manual como automático.</w:t>
      </w:r>
    </w:p>
    <w:p w:rsidR="00971D1D" w:rsidRDefault="00971D1D" w:rsidP="00CC4575">
      <w:pPr>
        <w:pStyle w:val="Sinespaciado"/>
        <w:spacing w:line="360" w:lineRule="auto"/>
        <w:rPr>
          <w:lang w:eastAsia="es-ES"/>
        </w:rPr>
      </w:pPr>
    </w:p>
    <w:p w:rsidR="00971D1D" w:rsidRDefault="0063138B" w:rsidP="00CC4575">
      <w:pPr>
        <w:pStyle w:val="Ttulo4"/>
        <w:rPr>
          <w:lang w:eastAsia="es-ES"/>
        </w:rPr>
      </w:pPr>
      <w:bookmarkStart w:id="421" w:name="_Toc433099735"/>
      <w:r>
        <w:rPr>
          <w:lang w:eastAsia="es-ES"/>
        </w:rPr>
        <w:t>Modo a</w:t>
      </w:r>
      <w:r w:rsidR="00971D1D" w:rsidRPr="001F69AC">
        <w:rPr>
          <w:lang w:eastAsia="es-ES"/>
        </w:rPr>
        <w:t>utomático</w:t>
      </w:r>
      <w:bookmarkEnd w:id="421"/>
    </w:p>
    <w:p w:rsidR="00A8482A" w:rsidRPr="00A8482A" w:rsidRDefault="00A8482A" w:rsidP="00CC4575">
      <w:pPr>
        <w:pStyle w:val="Sinespaciado"/>
        <w:spacing w:line="360" w:lineRule="auto"/>
        <w:rPr>
          <w:lang w:eastAsia="es-ES"/>
        </w:rPr>
      </w:pPr>
    </w:p>
    <w:p w:rsidR="00971D1D" w:rsidRDefault="00971D1D" w:rsidP="00CC4575">
      <w:pPr>
        <w:spacing w:after="0"/>
        <w:ind w:right="-1"/>
        <w:rPr>
          <w:color w:val="000000"/>
          <w:lang w:eastAsia="es-ES"/>
        </w:rPr>
      </w:pPr>
      <w:r>
        <w:rPr>
          <w:color w:val="000000"/>
          <w:lang w:eastAsia="es-ES"/>
        </w:rPr>
        <w:t>En esta pantalla se muestra los niveles del material presentes en las tolvas,</w:t>
      </w:r>
      <w:r w:rsidR="00EB6E66" w:rsidRPr="00EB6E66">
        <w:rPr>
          <w:color w:val="000000"/>
          <w:lang w:eastAsia="es-ES"/>
        </w:rPr>
        <w:t xml:space="preserve"> </w:t>
      </w:r>
      <w:r w:rsidR="00EB6E66">
        <w:rPr>
          <w:color w:val="000000"/>
          <w:lang w:eastAsia="es-ES"/>
        </w:rPr>
        <w:t>s</w:t>
      </w:r>
      <w:r w:rsidR="00EB6E66" w:rsidRPr="0033404A">
        <w:rPr>
          <w:color w:val="000000"/>
          <w:lang w:eastAsia="es-ES"/>
        </w:rPr>
        <w:t>e cuentan con gráficos de las tolvas acompañadas por una barra y una entrada numérica que indica el porcentaje de llenado prese</w:t>
      </w:r>
      <w:r w:rsidR="00EB6E66">
        <w:rPr>
          <w:color w:val="000000"/>
          <w:lang w:eastAsia="es-ES"/>
        </w:rPr>
        <w:t xml:space="preserve">nte en cada tolva de almacenaje, </w:t>
      </w:r>
      <w:r>
        <w:rPr>
          <w:color w:val="000000"/>
          <w:lang w:eastAsia="es-ES"/>
        </w:rPr>
        <w:t>y la opción de solicitud por parte del operario.</w:t>
      </w:r>
    </w:p>
    <w:p w:rsidR="00AE7923" w:rsidRPr="00EB6E66" w:rsidRDefault="00AE7923" w:rsidP="00CC4575">
      <w:pPr>
        <w:pStyle w:val="Sinespaciado"/>
        <w:spacing w:line="360" w:lineRule="auto"/>
        <w:rPr>
          <w:lang w:eastAsia="es-ES"/>
        </w:rPr>
      </w:pPr>
    </w:p>
    <w:p w:rsidR="00971D1D" w:rsidRDefault="00971D1D" w:rsidP="00CC4575">
      <w:pPr>
        <w:ind w:right="-1"/>
        <w:rPr>
          <w:color w:val="000000"/>
          <w:lang w:eastAsia="es-ES"/>
        </w:rPr>
      </w:pPr>
      <w:r w:rsidRPr="00207058">
        <w:rPr>
          <w:color w:val="000000"/>
          <w:lang w:eastAsia="es-ES"/>
        </w:rPr>
        <w:t xml:space="preserve">Se muestran los niveles de material presentes en las tolvas y se da la opción de ingresar a realizar un pedido del material que se desee, presionando las </w:t>
      </w:r>
      <w:r w:rsidR="00927472" w:rsidRPr="00207058">
        <w:rPr>
          <w:color w:val="000000"/>
          <w:lang w:eastAsia="es-ES"/>
        </w:rPr>
        <w:t>respectivas teclas</w:t>
      </w:r>
      <w:r w:rsidRPr="00207058">
        <w:rPr>
          <w:color w:val="000000"/>
          <w:lang w:eastAsia="es-ES"/>
        </w:rPr>
        <w:t xml:space="preserve"> de función asociadas. </w:t>
      </w:r>
    </w:p>
    <w:p w:rsidR="00A8482A" w:rsidRDefault="00A8482A" w:rsidP="00A8482A">
      <w:pPr>
        <w:pStyle w:val="Sinespaciado"/>
        <w:rPr>
          <w:lang w:eastAsia="es-ES"/>
        </w:rPr>
      </w:pPr>
    </w:p>
    <w:p w:rsidR="00EB6E66" w:rsidRPr="00207058" w:rsidRDefault="00EB6E66" w:rsidP="00BD7CB1">
      <w:pPr>
        <w:ind w:right="-1"/>
        <w:rPr>
          <w:color w:val="000000"/>
          <w:lang w:eastAsia="es-ES"/>
        </w:rPr>
      </w:pPr>
      <w:r>
        <w:rPr>
          <w:color w:val="000000"/>
          <w:lang w:eastAsia="es-ES"/>
        </w:rPr>
        <w:t xml:space="preserve">Posee una entrada a ajustes que permiten calibrar el sensor, variando el valor máximo y </w:t>
      </w:r>
      <w:r w:rsidR="0039057A">
        <w:rPr>
          <w:color w:val="000000"/>
          <w:lang w:eastAsia="es-ES"/>
        </w:rPr>
        <w:t>mínimo</w:t>
      </w:r>
      <w:r>
        <w:rPr>
          <w:color w:val="000000"/>
          <w:lang w:eastAsia="es-ES"/>
        </w:rPr>
        <w:t xml:space="preserve"> de lectura del </w:t>
      </w:r>
      <w:r w:rsidR="002865C4">
        <w:rPr>
          <w:color w:val="000000"/>
          <w:lang w:eastAsia="es-ES"/>
        </w:rPr>
        <w:t>módulo</w:t>
      </w:r>
      <w:r>
        <w:rPr>
          <w:color w:val="000000"/>
          <w:lang w:eastAsia="es-ES"/>
        </w:rPr>
        <w:t xml:space="preserve"> analógico.</w:t>
      </w:r>
    </w:p>
    <w:p w:rsidR="00971D1D" w:rsidRDefault="00971D1D" w:rsidP="00A8482A">
      <w:pPr>
        <w:pStyle w:val="Sinespaciado"/>
        <w:rPr>
          <w:lang w:eastAsia="es-ES"/>
        </w:rPr>
      </w:pPr>
    </w:p>
    <w:p w:rsidR="00971D1D" w:rsidRDefault="002865C4" w:rsidP="002865C4">
      <w:pPr>
        <w:spacing w:after="0"/>
        <w:ind w:right="-1"/>
        <w:rPr>
          <w:color w:val="000000"/>
          <w:lang w:eastAsia="es-ES"/>
        </w:rPr>
      </w:pPr>
      <w:r>
        <w:rPr>
          <w:color w:val="000000"/>
          <w:lang w:eastAsia="es-ES"/>
        </w:rPr>
        <w:t xml:space="preserve">                                  </w:t>
      </w:r>
      <w:r w:rsidR="00AE0230">
        <w:rPr>
          <w:color w:val="000000"/>
          <w:lang w:eastAsia="es-ES"/>
        </w:rPr>
        <w:t xml:space="preserve">     </w:t>
      </w:r>
      <w:r w:rsidR="00971D1D" w:rsidRPr="00000E57">
        <w:rPr>
          <w:color w:val="000000"/>
          <w:lang w:eastAsia="es-ES"/>
        </w:rPr>
        <w:t xml:space="preserve"> </w:t>
      </w:r>
      <w:r w:rsidR="00EB6E66">
        <w:rPr>
          <w:noProof/>
          <w:color w:val="000000"/>
          <w:lang w:eastAsia="es-ES"/>
        </w:rPr>
        <w:drawing>
          <wp:inline distT="0" distB="0" distL="0" distR="0">
            <wp:extent cx="2771775" cy="2105025"/>
            <wp:effectExtent l="38100" t="57150" r="123825" b="104775"/>
            <wp:docPr id="1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srcRect/>
                    <a:stretch>
                      <a:fillRect/>
                    </a:stretch>
                  </pic:blipFill>
                  <pic:spPr bwMode="auto">
                    <a:xfrm>
                      <a:off x="0" y="0"/>
                      <a:ext cx="2776420" cy="21085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677FEC" w:rsidP="00FC0B3B">
      <w:pPr>
        <w:spacing w:after="0" w:line="240" w:lineRule="auto"/>
        <w:ind w:left="1416" w:firstLine="708"/>
        <w:rPr>
          <w:lang w:eastAsia="es-ES"/>
        </w:rPr>
      </w:pPr>
      <w:bookmarkStart w:id="422" w:name="_Toc434523334"/>
      <w:r w:rsidRPr="002865C4">
        <w:rPr>
          <w:b/>
        </w:rPr>
        <w:t xml:space="preserve">Figura </w:t>
      </w:r>
      <w:r w:rsidR="00972966" w:rsidRPr="002865C4">
        <w:rPr>
          <w:b/>
        </w:rPr>
        <w:fldChar w:fldCharType="begin"/>
      </w:r>
      <w:r w:rsidR="006706EB" w:rsidRPr="002865C4">
        <w:rPr>
          <w:b/>
        </w:rPr>
        <w:instrText xml:space="preserve"> SEQ Figura \* ARABIC \s 1 </w:instrText>
      </w:r>
      <w:r w:rsidR="00972966" w:rsidRPr="002865C4">
        <w:rPr>
          <w:b/>
        </w:rPr>
        <w:fldChar w:fldCharType="separate"/>
      </w:r>
      <w:r w:rsidR="000F7BE7">
        <w:rPr>
          <w:b/>
          <w:noProof/>
        </w:rPr>
        <w:t>59</w:t>
      </w:r>
      <w:r w:rsidR="00972966" w:rsidRPr="002865C4">
        <w:rPr>
          <w:b/>
        </w:rPr>
        <w:fldChar w:fldCharType="end"/>
      </w:r>
      <w:r w:rsidRPr="002865C4">
        <w:rPr>
          <w:b/>
        </w:rPr>
        <w:t>-2:</w:t>
      </w:r>
      <w:r w:rsidRPr="00677FEC">
        <w:t xml:space="preserve"> </w:t>
      </w:r>
      <w:r w:rsidR="00971D1D" w:rsidRPr="00677FEC">
        <w:rPr>
          <w:lang w:eastAsia="es-ES"/>
        </w:rPr>
        <w:t>HMI Automático</w:t>
      </w:r>
      <w:bookmarkEnd w:id="422"/>
      <w:r w:rsidR="00971D1D" w:rsidRPr="00677FEC">
        <w:rPr>
          <w:lang w:eastAsia="es-ES"/>
        </w:rPr>
        <w:t xml:space="preserve"> </w:t>
      </w:r>
    </w:p>
    <w:p w:rsidR="00971D1D" w:rsidRDefault="002865C4" w:rsidP="00FC0B3B">
      <w:pPr>
        <w:spacing w:after="0"/>
        <w:ind w:left="1416" w:right="-1" w:firstLine="708"/>
        <w:rPr>
          <w:color w:val="000000"/>
          <w:sz w:val="16"/>
          <w:szCs w:val="16"/>
          <w:lang w:eastAsia="es-ES"/>
        </w:rPr>
      </w:pPr>
      <w:r w:rsidRPr="002865C4">
        <w:rPr>
          <w:b/>
          <w:color w:val="000000"/>
          <w:sz w:val="16"/>
          <w:szCs w:val="16"/>
          <w:lang w:eastAsia="es-ES"/>
        </w:rPr>
        <w:t>Realizado por:</w:t>
      </w:r>
      <w:r w:rsidR="00971D1D" w:rsidRPr="00606349">
        <w:rPr>
          <w:color w:val="000000"/>
          <w:sz w:val="16"/>
          <w:szCs w:val="16"/>
          <w:lang w:eastAsia="es-ES"/>
        </w:rPr>
        <w:t xml:space="preserve"> </w:t>
      </w:r>
      <w:r w:rsidR="00602AB2">
        <w:rPr>
          <w:color w:val="000000"/>
          <w:sz w:val="16"/>
          <w:szCs w:val="16"/>
          <w:lang w:eastAsia="es-ES"/>
        </w:rPr>
        <w:t xml:space="preserve">Realizado por </w:t>
      </w:r>
      <w:r w:rsidR="00602AB2" w:rsidRPr="00606349">
        <w:rPr>
          <w:color w:val="000000"/>
          <w:sz w:val="16"/>
          <w:szCs w:val="16"/>
          <w:lang w:eastAsia="es-ES"/>
        </w:rPr>
        <w:t>Autor</w:t>
      </w:r>
      <w:r w:rsidR="00602AB2">
        <w:rPr>
          <w:color w:val="000000"/>
          <w:sz w:val="16"/>
          <w:szCs w:val="16"/>
          <w:lang w:eastAsia="es-ES"/>
        </w:rPr>
        <w:t>es</w:t>
      </w:r>
    </w:p>
    <w:p w:rsidR="00971D1D" w:rsidRDefault="00971D1D" w:rsidP="00A8482A">
      <w:pPr>
        <w:pStyle w:val="Sinespaciado"/>
        <w:rPr>
          <w:lang w:eastAsia="es-ES"/>
        </w:rPr>
      </w:pPr>
    </w:p>
    <w:p w:rsidR="00971D1D" w:rsidRDefault="0063138B" w:rsidP="00BD7CB1">
      <w:pPr>
        <w:pStyle w:val="Ttulo4"/>
        <w:rPr>
          <w:lang w:eastAsia="es-ES"/>
        </w:rPr>
      </w:pPr>
      <w:bookmarkStart w:id="423" w:name="_Toc433099736"/>
      <w:r>
        <w:rPr>
          <w:lang w:eastAsia="es-ES"/>
        </w:rPr>
        <w:t>Modo a</w:t>
      </w:r>
      <w:r w:rsidR="00971D1D" w:rsidRPr="00354E8C">
        <w:rPr>
          <w:lang w:eastAsia="es-ES"/>
        </w:rPr>
        <w:t>utomático Caliza</w:t>
      </w:r>
      <w:bookmarkEnd w:id="423"/>
    </w:p>
    <w:p w:rsidR="00A8482A" w:rsidRPr="00A8482A" w:rsidRDefault="00A8482A" w:rsidP="00A8482A">
      <w:pPr>
        <w:pStyle w:val="Sinespaciado"/>
        <w:rPr>
          <w:lang w:eastAsia="es-ES"/>
        </w:rPr>
      </w:pPr>
    </w:p>
    <w:p w:rsidR="00971D1D" w:rsidRDefault="00667C98" w:rsidP="00667C98">
      <w:pPr>
        <w:spacing w:after="0"/>
        <w:ind w:right="-1"/>
        <w:rPr>
          <w:color w:val="000000"/>
          <w:lang w:eastAsia="es-ES"/>
        </w:rPr>
      </w:pPr>
      <w:r>
        <w:rPr>
          <w:color w:val="000000"/>
          <w:lang w:eastAsia="es-ES"/>
        </w:rPr>
        <w:t xml:space="preserve">                            </w:t>
      </w:r>
      <w:r w:rsidR="00FC0B3B">
        <w:rPr>
          <w:color w:val="000000"/>
          <w:lang w:eastAsia="es-ES"/>
        </w:rPr>
        <w:t xml:space="preserve">        </w:t>
      </w:r>
      <w:r>
        <w:rPr>
          <w:color w:val="000000"/>
          <w:lang w:eastAsia="es-ES"/>
        </w:rPr>
        <w:t xml:space="preserve">   </w:t>
      </w:r>
      <w:r w:rsidR="00EB6E66">
        <w:rPr>
          <w:noProof/>
          <w:color w:val="000000"/>
          <w:lang w:eastAsia="es-ES"/>
        </w:rPr>
        <w:drawing>
          <wp:inline distT="0" distB="0" distL="0" distR="0">
            <wp:extent cx="2676525" cy="2200275"/>
            <wp:effectExtent l="38100" t="57150" r="123825" b="104775"/>
            <wp:docPr id="1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srcRect/>
                    <a:stretch>
                      <a:fillRect/>
                    </a:stretch>
                  </pic:blipFill>
                  <pic:spPr bwMode="auto">
                    <a:xfrm>
                      <a:off x="0" y="0"/>
                      <a:ext cx="2684124" cy="22065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677FEC" w:rsidP="00FC0B3B">
      <w:pPr>
        <w:spacing w:after="0" w:line="240" w:lineRule="auto"/>
        <w:ind w:left="1416" w:firstLine="708"/>
        <w:rPr>
          <w:lang w:eastAsia="es-ES"/>
        </w:rPr>
      </w:pPr>
      <w:bookmarkStart w:id="424" w:name="_Toc434523335"/>
      <w:r w:rsidRPr="00667C98">
        <w:rPr>
          <w:b/>
        </w:rPr>
        <w:t xml:space="preserve">Figura </w:t>
      </w:r>
      <w:r w:rsidR="00972966" w:rsidRPr="00667C98">
        <w:rPr>
          <w:b/>
        </w:rPr>
        <w:fldChar w:fldCharType="begin"/>
      </w:r>
      <w:r w:rsidR="006706EB" w:rsidRPr="00667C98">
        <w:rPr>
          <w:b/>
        </w:rPr>
        <w:instrText xml:space="preserve"> SEQ Figura \* ARABIC \s 1 </w:instrText>
      </w:r>
      <w:r w:rsidR="00972966" w:rsidRPr="00667C98">
        <w:rPr>
          <w:b/>
        </w:rPr>
        <w:fldChar w:fldCharType="separate"/>
      </w:r>
      <w:r w:rsidR="000F7BE7">
        <w:rPr>
          <w:b/>
          <w:noProof/>
        </w:rPr>
        <w:t>60</w:t>
      </w:r>
      <w:r w:rsidR="00972966" w:rsidRPr="00667C98">
        <w:rPr>
          <w:b/>
        </w:rPr>
        <w:fldChar w:fldCharType="end"/>
      </w:r>
      <w:r w:rsidRPr="00667C98">
        <w:rPr>
          <w:b/>
        </w:rPr>
        <w:t>-2:</w:t>
      </w:r>
      <w:r w:rsidRPr="00677FEC">
        <w:t xml:space="preserve"> </w:t>
      </w:r>
      <w:r w:rsidR="00971D1D" w:rsidRPr="00677FEC">
        <w:rPr>
          <w:lang w:eastAsia="es-ES"/>
        </w:rPr>
        <w:t>HMI Automático caliza</w:t>
      </w:r>
      <w:bookmarkEnd w:id="424"/>
    </w:p>
    <w:p w:rsidR="00D2065A" w:rsidRDefault="00667C98" w:rsidP="00FC0B3B">
      <w:pPr>
        <w:spacing w:after="0"/>
        <w:ind w:left="1416" w:right="-1" w:firstLine="708"/>
        <w:rPr>
          <w:sz w:val="16"/>
          <w:szCs w:val="16"/>
        </w:rPr>
      </w:pPr>
      <w:r w:rsidRPr="00667C98">
        <w:rPr>
          <w:b/>
          <w:color w:val="000000"/>
          <w:sz w:val="16"/>
          <w:szCs w:val="16"/>
          <w:lang w:eastAsia="es-ES"/>
        </w:rPr>
        <w:t>Realizado por:</w:t>
      </w:r>
      <w:r w:rsidR="00971D1D" w:rsidRPr="00606349">
        <w:rPr>
          <w:color w:val="000000"/>
          <w:sz w:val="16"/>
          <w:szCs w:val="16"/>
          <w:lang w:eastAsia="es-ES"/>
        </w:rPr>
        <w:t xml:space="preserve"> </w:t>
      </w:r>
      <w:r w:rsidR="00D2065A">
        <w:rPr>
          <w:sz w:val="16"/>
          <w:szCs w:val="16"/>
        </w:rPr>
        <w:t>Andramuño I. y Lobato L., 2015</w:t>
      </w:r>
    </w:p>
    <w:p w:rsidR="009E51DA" w:rsidRDefault="009E51DA" w:rsidP="00A8482A">
      <w:pPr>
        <w:pStyle w:val="Sinespaciado"/>
        <w:spacing w:line="360" w:lineRule="auto"/>
        <w:rPr>
          <w:lang w:eastAsia="es-ES"/>
        </w:rPr>
      </w:pPr>
    </w:p>
    <w:p w:rsidR="00971D1D" w:rsidRDefault="00971D1D" w:rsidP="00CC4575">
      <w:pPr>
        <w:ind w:right="-1"/>
        <w:rPr>
          <w:color w:val="000000"/>
          <w:lang w:eastAsia="es-ES"/>
        </w:rPr>
      </w:pPr>
      <w:r w:rsidRPr="0033404A">
        <w:rPr>
          <w:color w:val="000000"/>
          <w:lang w:eastAsia="es-ES"/>
        </w:rPr>
        <w:t>El operario podrá realizar el pedido de este material, al presionar en el botón PEDIR, el círculo de caliza on se encenderá cuando el operario inicie la secuencia de operación automática caliza, posteriormente los círculos ubicados a lado de cada grafico de motor, cambiaran su color a verde cuando el motor se haya encendido.</w:t>
      </w:r>
    </w:p>
    <w:p w:rsidR="00A8482A" w:rsidRPr="0033404A" w:rsidRDefault="00A8482A" w:rsidP="00CC4575">
      <w:pPr>
        <w:pStyle w:val="Sinespaciado"/>
        <w:spacing w:line="360" w:lineRule="auto"/>
        <w:rPr>
          <w:lang w:eastAsia="es-ES"/>
        </w:rPr>
      </w:pPr>
    </w:p>
    <w:p w:rsidR="00971D1D" w:rsidRDefault="00971D1D" w:rsidP="00CC4575">
      <w:pPr>
        <w:ind w:right="-1"/>
        <w:rPr>
          <w:color w:val="000000"/>
          <w:lang w:eastAsia="es-ES"/>
        </w:rPr>
      </w:pPr>
      <w:r w:rsidRPr="0033404A">
        <w:rPr>
          <w:color w:val="000000"/>
          <w:lang w:eastAsia="es-ES"/>
        </w:rPr>
        <w:t>Cuando el operario del molino de crudo desee parar el sistema deberá presionar el botón PARO, lo cual enviara la solicitud de paro hacia el operario del sistema de alimentación para que proceda a detener el trabajo automático del proceso, además cuenta con un indicador de falla que cambiara su color a rojo cuando esta sea detectada, y a la cual se podrá tener acceso al presionar el botón falla de esta pantalla.</w:t>
      </w:r>
    </w:p>
    <w:p w:rsidR="00A8482A" w:rsidRPr="0033404A" w:rsidRDefault="00A8482A" w:rsidP="00CC4575">
      <w:pPr>
        <w:pStyle w:val="Sinespaciado"/>
        <w:spacing w:line="360" w:lineRule="auto"/>
        <w:rPr>
          <w:lang w:eastAsia="es-ES"/>
        </w:rPr>
      </w:pPr>
    </w:p>
    <w:p w:rsidR="00971D1D" w:rsidRDefault="00971D1D" w:rsidP="00CC4575">
      <w:pPr>
        <w:ind w:right="-1"/>
        <w:rPr>
          <w:color w:val="000000"/>
          <w:lang w:eastAsia="es-ES"/>
        </w:rPr>
      </w:pPr>
      <w:r w:rsidRPr="0033404A">
        <w:rPr>
          <w:color w:val="000000"/>
          <w:lang w:eastAsia="es-ES"/>
        </w:rPr>
        <w:t xml:space="preserve">La falla se puede ocasionar por cualquiera de las razones explicadas en la pantalla de </w:t>
      </w:r>
      <w:r>
        <w:rPr>
          <w:color w:val="000000"/>
          <w:lang w:eastAsia="es-ES"/>
        </w:rPr>
        <w:t>visualización de</w:t>
      </w:r>
      <w:r w:rsidRPr="0033404A">
        <w:rPr>
          <w:color w:val="000000"/>
          <w:lang w:eastAsia="es-ES"/>
        </w:rPr>
        <w:t xml:space="preserve"> fall</w:t>
      </w:r>
      <w:r>
        <w:rPr>
          <w:color w:val="000000"/>
          <w:lang w:eastAsia="es-ES"/>
        </w:rPr>
        <w:t>a</w:t>
      </w:r>
      <w:r w:rsidRPr="0033404A">
        <w:rPr>
          <w:color w:val="000000"/>
          <w:lang w:eastAsia="es-ES"/>
        </w:rPr>
        <w:t>, cuenta también con un botón de reset, que permite arrancar de nuevo el sistema, y su lectura es de acuerdo al tipo de operación elegida, es decir solo detectara las fallas en las bandas que se encuentren en ese momento activadas, por lo cual si existe alguna banda que presente falla pero que no sea necesaria para alguna de las secuencias automáticas, a elegir, esta podrá iniciar sin ningún problema.</w:t>
      </w:r>
    </w:p>
    <w:p w:rsidR="00A8482A" w:rsidRDefault="00A8482A" w:rsidP="00CC4575">
      <w:pPr>
        <w:pStyle w:val="Sinespaciado"/>
        <w:spacing w:line="360" w:lineRule="auto"/>
        <w:rPr>
          <w:lang w:eastAsia="es-ES"/>
        </w:rPr>
      </w:pPr>
    </w:p>
    <w:p w:rsidR="00EB6E66" w:rsidRDefault="00EB6E66" w:rsidP="00CC4575">
      <w:pPr>
        <w:ind w:right="-1"/>
        <w:rPr>
          <w:color w:val="000000"/>
          <w:lang w:eastAsia="es-ES"/>
        </w:rPr>
      </w:pPr>
      <w:r>
        <w:rPr>
          <w:color w:val="000000"/>
          <w:lang w:eastAsia="es-ES"/>
        </w:rPr>
        <w:t>Además presenta la opción de ENCENDER que permite encender la secuencia automática directamente sin necesidad de solicitar la misma al operador del sistema de alimentación.</w:t>
      </w:r>
    </w:p>
    <w:p w:rsidR="00A8482A" w:rsidRPr="0033404A" w:rsidRDefault="00A8482A" w:rsidP="00CC4575">
      <w:pPr>
        <w:pStyle w:val="Sinespaciado"/>
        <w:spacing w:line="360" w:lineRule="auto"/>
        <w:rPr>
          <w:lang w:eastAsia="es-ES"/>
        </w:rPr>
      </w:pPr>
    </w:p>
    <w:p w:rsidR="00971D1D" w:rsidRDefault="0063138B" w:rsidP="00CC4575">
      <w:pPr>
        <w:pStyle w:val="Ttulo4"/>
        <w:rPr>
          <w:lang w:eastAsia="es-ES"/>
        </w:rPr>
      </w:pPr>
      <w:bookmarkStart w:id="425" w:name="_Toc433099737"/>
      <w:r>
        <w:rPr>
          <w:lang w:eastAsia="es-ES"/>
        </w:rPr>
        <w:t>M</w:t>
      </w:r>
      <w:r w:rsidRPr="001F69AC">
        <w:rPr>
          <w:lang w:eastAsia="es-ES"/>
        </w:rPr>
        <w:t>odo automático arcilla amarilla</w:t>
      </w:r>
      <w:bookmarkEnd w:id="425"/>
    </w:p>
    <w:p w:rsidR="00A8482A" w:rsidRPr="00A8482A" w:rsidRDefault="00A8482A" w:rsidP="00CC4575">
      <w:pPr>
        <w:pStyle w:val="Sinespaciado"/>
        <w:spacing w:line="360" w:lineRule="auto"/>
        <w:rPr>
          <w:lang w:eastAsia="es-ES"/>
        </w:rPr>
      </w:pPr>
    </w:p>
    <w:p w:rsidR="00971D1D" w:rsidRDefault="00927472" w:rsidP="00CC4575">
      <w:pPr>
        <w:ind w:right="-1"/>
        <w:rPr>
          <w:color w:val="000000"/>
          <w:lang w:eastAsia="es-ES"/>
        </w:rPr>
      </w:pPr>
      <w:r w:rsidRPr="0059337E">
        <w:rPr>
          <w:color w:val="000000"/>
          <w:lang w:eastAsia="es-ES"/>
        </w:rPr>
        <w:t>A esta</w:t>
      </w:r>
      <w:r w:rsidR="00971D1D" w:rsidRPr="0059337E">
        <w:rPr>
          <w:color w:val="000000"/>
          <w:lang w:eastAsia="es-ES"/>
        </w:rPr>
        <w:t xml:space="preserve"> pantalla se accede mediante el pedido de material arcilla amarilla, desde la </w:t>
      </w:r>
      <w:r w:rsidRPr="0059337E">
        <w:rPr>
          <w:color w:val="000000"/>
          <w:lang w:eastAsia="es-ES"/>
        </w:rPr>
        <w:t>pantalla de</w:t>
      </w:r>
      <w:r w:rsidR="00971D1D" w:rsidRPr="0059337E">
        <w:rPr>
          <w:color w:val="000000"/>
          <w:lang w:eastAsia="es-ES"/>
        </w:rPr>
        <w:t xml:space="preserve"> modo automático</w:t>
      </w:r>
      <w:r w:rsidRPr="0059337E">
        <w:rPr>
          <w:color w:val="000000"/>
          <w:lang w:eastAsia="es-ES"/>
        </w:rPr>
        <w:t>, la</w:t>
      </w:r>
      <w:r w:rsidR="00971D1D" w:rsidRPr="0059337E">
        <w:rPr>
          <w:color w:val="000000"/>
          <w:lang w:eastAsia="es-ES"/>
        </w:rPr>
        <w:t xml:space="preserve"> configuración de esta pantalla es igual a la del modo automático caliza, con los cambios lógicos de los motores accionados, y del indicador de ON y falla del proceso.</w:t>
      </w:r>
    </w:p>
    <w:p w:rsidR="00A8482A" w:rsidRDefault="00A8482A" w:rsidP="00CC4575">
      <w:pPr>
        <w:pStyle w:val="Sinespaciado"/>
        <w:spacing w:line="360" w:lineRule="auto"/>
        <w:rPr>
          <w:lang w:eastAsia="es-ES"/>
        </w:rPr>
      </w:pPr>
    </w:p>
    <w:p w:rsidR="00971D1D" w:rsidRDefault="0063138B" w:rsidP="00CC4575">
      <w:pPr>
        <w:pStyle w:val="Ttulo4"/>
        <w:rPr>
          <w:lang w:eastAsia="es-ES"/>
        </w:rPr>
      </w:pPr>
      <w:bookmarkStart w:id="426" w:name="_Toc433099738"/>
      <w:r>
        <w:rPr>
          <w:lang w:eastAsia="es-ES"/>
        </w:rPr>
        <w:t>M</w:t>
      </w:r>
      <w:r w:rsidRPr="001F69AC">
        <w:rPr>
          <w:lang w:eastAsia="es-ES"/>
        </w:rPr>
        <w:t>odo automático arcilla roja</w:t>
      </w:r>
      <w:bookmarkEnd w:id="426"/>
    </w:p>
    <w:p w:rsidR="00A8482A" w:rsidRPr="00A8482A" w:rsidRDefault="00A8482A" w:rsidP="00CC4575">
      <w:pPr>
        <w:pStyle w:val="Sinespaciado"/>
        <w:spacing w:line="360" w:lineRule="auto"/>
        <w:rPr>
          <w:lang w:eastAsia="es-ES"/>
        </w:rPr>
      </w:pPr>
    </w:p>
    <w:p w:rsidR="00971D1D" w:rsidRDefault="00927472" w:rsidP="00CC4575">
      <w:pPr>
        <w:ind w:right="-1"/>
        <w:rPr>
          <w:color w:val="000000"/>
          <w:lang w:eastAsia="es-ES"/>
        </w:rPr>
      </w:pPr>
      <w:r w:rsidRPr="0059337E">
        <w:rPr>
          <w:color w:val="000000"/>
          <w:lang w:eastAsia="es-ES"/>
        </w:rPr>
        <w:t>A esta</w:t>
      </w:r>
      <w:r w:rsidR="00971D1D" w:rsidRPr="0059337E">
        <w:rPr>
          <w:color w:val="000000"/>
          <w:lang w:eastAsia="es-ES"/>
        </w:rPr>
        <w:t xml:space="preserve"> pantalla se accede mediante el pedido de material arcilla roja, desde la </w:t>
      </w:r>
      <w:r w:rsidRPr="0059337E">
        <w:rPr>
          <w:color w:val="000000"/>
          <w:lang w:eastAsia="es-ES"/>
        </w:rPr>
        <w:t>pantalla de</w:t>
      </w:r>
      <w:r w:rsidR="00971D1D" w:rsidRPr="0059337E">
        <w:rPr>
          <w:color w:val="000000"/>
          <w:lang w:eastAsia="es-ES"/>
        </w:rPr>
        <w:t xml:space="preserve"> modo automático</w:t>
      </w:r>
      <w:r w:rsidRPr="0059337E">
        <w:rPr>
          <w:color w:val="000000"/>
          <w:lang w:eastAsia="es-ES"/>
        </w:rPr>
        <w:t>, la</w:t>
      </w:r>
      <w:r w:rsidR="00971D1D" w:rsidRPr="0059337E">
        <w:rPr>
          <w:color w:val="000000"/>
          <w:lang w:eastAsia="es-ES"/>
        </w:rPr>
        <w:t xml:space="preserve"> configuración de esta pantalla es igual a la del modo automático caliza, con los cambios lógicos de los motores accionados, y del indicador de ON y falla del proceso.</w:t>
      </w:r>
    </w:p>
    <w:p w:rsidR="00CC4575" w:rsidRDefault="00CC4575" w:rsidP="00CC4575">
      <w:pPr>
        <w:pStyle w:val="Sinespaciado"/>
        <w:spacing w:line="360" w:lineRule="auto"/>
        <w:rPr>
          <w:lang w:eastAsia="es-ES"/>
        </w:rPr>
      </w:pPr>
    </w:p>
    <w:p w:rsidR="00971D1D" w:rsidRDefault="00971D1D" w:rsidP="00CC4575">
      <w:pPr>
        <w:pStyle w:val="Ttulo4"/>
        <w:rPr>
          <w:lang w:eastAsia="es-ES"/>
        </w:rPr>
      </w:pPr>
      <w:bookmarkStart w:id="427" w:name="_Toc433099739"/>
      <w:r w:rsidRPr="001F69AC">
        <w:rPr>
          <w:lang w:eastAsia="es-ES"/>
        </w:rPr>
        <w:t>Créditos</w:t>
      </w:r>
      <w:bookmarkEnd w:id="427"/>
    </w:p>
    <w:p w:rsidR="00CC4575" w:rsidRPr="00CC4575" w:rsidRDefault="00CC4575" w:rsidP="00CC4575">
      <w:pPr>
        <w:pStyle w:val="Sinespaciado"/>
        <w:spacing w:line="360" w:lineRule="auto"/>
        <w:rPr>
          <w:lang w:eastAsia="es-ES"/>
        </w:rPr>
      </w:pPr>
    </w:p>
    <w:p w:rsidR="00CC4575" w:rsidRDefault="00CC4575" w:rsidP="00CC4575">
      <w:pPr>
        <w:ind w:right="-1"/>
        <w:rPr>
          <w:color w:val="000000"/>
          <w:lang w:eastAsia="es-ES"/>
        </w:rPr>
      </w:pPr>
      <w:r w:rsidRPr="0059337E">
        <w:rPr>
          <w:color w:val="000000"/>
          <w:lang w:eastAsia="es-ES"/>
        </w:rPr>
        <w:t>Contiene datos de la institución educativa, y de la empresa en donde ha sido realizado este trabajo de titulación, además de una entrada a una pantalla de autores, en donde se incluyen los datos de las personas encargadas de la realización de este proyecto.</w:t>
      </w:r>
    </w:p>
    <w:p w:rsidR="00927472" w:rsidRPr="00CC4575" w:rsidRDefault="00927472" w:rsidP="00CC4575">
      <w:pPr>
        <w:pStyle w:val="Sinespaciado"/>
        <w:spacing w:line="360" w:lineRule="auto"/>
        <w:rPr>
          <w:lang w:val="es-ES" w:eastAsia="es-ES"/>
        </w:rPr>
      </w:pPr>
    </w:p>
    <w:p w:rsidR="00971D1D" w:rsidRDefault="00FC0B3B" w:rsidP="009E51DA">
      <w:pPr>
        <w:spacing w:after="0"/>
        <w:ind w:left="142" w:right="-1"/>
        <w:jc w:val="center"/>
        <w:rPr>
          <w:color w:val="000000"/>
          <w:lang w:eastAsia="es-ES"/>
        </w:rPr>
      </w:pPr>
      <w:r>
        <w:rPr>
          <w:color w:val="000000"/>
          <w:lang w:eastAsia="es-ES"/>
        </w:rPr>
        <w:t xml:space="preserve">           </w:t>
      </w:r>
      <w:r w:rsidR="00075532" w:rsidRPr="00075532">
        <w:rPr>
          <w:noProof/>
          <w:color w:val="000000"/>
          <w:lang w:eastAsia="es-ES"/>
        </w:rPr>
        <w:drawing>
          <wp:inline distT="0" distB="0" distL="0" distR="0">
            <wp:extent cx="3019425" cy="2554711"/>
            <wp:effectExtent l="38100" t="57150" r="123825" b="93239"/>
            <wp:docPr id="1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l="7747" r="8034"/>
                    <a:stretch>
                      <a:fillRect/>
                    </a:stretch>
                  </pic:blipFill>
                  <pic:spPr bwMode="auto">
                    <a:xfrm>
                      <a:off x="0" y="0"/>
                      <a:ext cx="3019425" cy="2554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677FEC" w:rsidP="00FC0B3B">
      <w:pPr>
        <w:spacing w:after="0" w:line="240" w:lineRule="auto"/>
        <w:ind w:left="1416" w:firstLine="708"/>
        <w:rPr>
          <w:lang w:eastAsia="es-ES"/>
        </w:rPr>
      </w:pPr>
      <w:bookmarkStart w:id="428" w:name="_Toc434523336"/>
      <w:r w:rsidRPr="00667C98">
        <w:rPr>
          <w:b/>
        </w:rPr>
        <w:t xml:space="preserve">Figura </w:t>
      </w:r>
      <w:r w:rsidR="00972966" w:rsidRPr="00667C98">
        <w:rPr>
          <w:b/>
        </w:rPr>
        <w:fldChar w:fldCharType="begin"/>
      </w:r>
      <w:r w:rsidR="006706EB" w:rsidRPr="00667C98">
        <w:rPr>
          <w:b/>
        </w:rPr>
        <w:instrText xml:space="preserve"> SEQ Figura \* ARABIC \s 1 </w:instrText>
      </w:r>
      <w:r w:rsidR="00972966" w:rsidRPr="00667C98">
        <w:rPr>
          <w:b/>
        </w:rPr>
        <w:fldChar w:fldCharType="separate"/>
      </w:r>
      <w:r w:rsidR="000F7BE7">
        <w:rPr>
          <w:b/>
          <w:noProof/>
        </w:rPr>
        <w:t>61</w:t>
      </w:r>
      <w:r w:rsidR="00972966" w:rsidRPr="00667C98">
        <w:rPr>
          <w:b/>
        </w:rPr>
        <w:fldChar w:fldCharType="end"/>
      </w:r>
      <w:r w:rsidRPr="00667C98">
        <w:rPr>
          <w:b/>
        </w:rPr>
        <w:t>-2:</w:t>
      </w:r>
      <w:r w:rsidRPr="00677FEC">
        <w:t xml:space="preserve"> </w:t>
      </w:r>
      <w:r w:rsidR="00971D1D" w:rsidRPr="00677FEC">
        <w:rPr>
          <w:lang w:eastAsia="es-ES"/>
        </w:rPr>
        <w:t>HMI Créditos</w:t>
      </w:r>
      <w:bookmarkEnd w:id="428"/>
    </w:p>
    <w:p w:rsidR="00D2065A" w:rsidRDefault="00667C98" w:rsidP="00FC0B3B">
      <w:pPr>
        <w:spacing w:after="0"/>
        <w:ind w:left="1416" w:right="-1" w:firstLine="708"/>
        <w:rPr>
          <w:sz w:val="16"/>
          <w:szCs w:val="16"/>
        </w:rPr>
      </w:pPr>
      <w:r w:rsidRPr="00667C98">
        <w:rPr>
          <w:b/>
          <w:color w:val="000000"/>
          <w:sz w:val="16"/>
          <w:szCs w:val="16"/>
          <w:lang w:eastAsia="es-ES"/>
        </w:rPr>
        <w:t>Realizado por:</w:t>
      </w:r>
      <w:r w:rsidR="00971D1D" w:rsidRPr="00667C98">
        <w:rPr>
          <w:b/>
          <w:color w:val="000000"/>
          <w:sz w:val="16"/>
          <w:szCs w:val="16"/>
          <w:lang w:eastAsia="es-ES"/>
        </w:rPr>
        <w:t xml:space="preserve"> </w:t>
      </w:r>
      <w:r w:rsidR="00D2065A">
        <w:rPr>
          <w:sz w:val="16"/>
          <w:szCs w:val="16"/>
        </w:rPr>
        <w:t>Andramuño I. y Lobato L., 2015</w:t>
      </w:r>
    </w:p>
    <w:p w:rsidR="00971D1D" w:rsidRDefault="00971D1D" w:rsidP="009E51DA">
      <w:pPr>
        <w:spacing w:after="0"/>
        <w:ind w:left="142" w:right="-1"/>
        <w:rPr>
          <w:color w:val="000000"/>
          <w:sz w:val="16"/>
          <w:szCs w:val="16"/>
          <w:lang w:eastAsia="es-ES"/>
        </w:rPr>
      </w:pPr>
    </w:p>
    <w:p w:rsidR="00971D1D" w:rsidRDefault="00971D1D" w:rsidP="00A8482A">
      <w:pPr>
        <w:pStyle w:val="Sinespaciado"/>
        <w:rPr>
          <w:lang w:eastAsia="es-ES"/>
        </w:rPr>
      </w:pPr>
    </w:p>
    <w:p w:rsidR="00971D1D" w:rsidRDefault="0063138B" w:rsidP="00CC4575">
      <w:pPr>
        <w:pStyle w:val="Ttulo2"/>
      </w:pPr>
      <w:bookmarkStart w:id="429" w:name="_Toc433099740"/>
      <w:r>
        <w:t>D</w:t>
      </w:r>
      <w:r w:rsidRPr="007E4F51">
        <w:t>iseño de planos eléctricos</w:t>
      </w:r>
      <w:bookmarkEnd w:id="429"/>
      <w:r>
        <w:tab/>
      </w:r>
    </w:p>
    <w:p w:rsidR="00A8482A" w:rsidRPr="00A8482A" w:rsidRDefault="00A8482A" w:rsidP="00CC4575">
      <w:pPr>
        <w:pStyle w:val="Sinespaciado"/>
        <w:spacing w:line="360" w:lineRule="auto"/>
      </w:pPr>
    </w:p>
    <w:p w:rsidR="00971D1D" w:rsidRDefault="00971D1D" w:rsidP="00CC4575">
      <w:pPr>
        <w:ind w:right="-1"/>
      </w:pPr>
      <w:r>
        <w:t xml:space="preserve">Esta parte del diseño corresponde a la elaboración de planos, para los circuitos que serán posteriormente implementados, formando parte de los tableros de </w:t>
      </w:r>
      <w:r w:rsidR="00927472">
        <w:t>control y</w:t>
      </w:r>
      <w:r>
        <w:t xml:space="preserve"> fuerza, con los cuales contara el sistema. Los planos han sido desarrollados usando el software </w:t>
      </w:r>
      <w:r w:rsidR="00927472">
        <w:t>AutoCAD</w:t>
      </w:r>
      <w:r>
        <w:t xml:space="preserve"> eléctrico, y la simbología utilizada corresponde a la norma europea.</w:t>
      </w:r>
    </w:p>
    <w:p w:rsidR="00A8482A" w:rsidRDefault="00A8482A" w:rsidP="00CC4575">
      <w:pPr>
        <w:pStyle w:val="Sinespaciado"/>
        <w:spacing w:line="360" w:lineRule="auto"/>
      </w:pPr>
    </w:p>
    <w:p w:rsidR="00971D1D" w:rsidRDefault="00971D1D" w:rsidP="00CC4575">
      <w:pPr>
        <w:ind w:right="-1"/>
      </w:pPr>
      <w:r>
        <w:t>El diseño de estos tableros ha sido realizado, tomando en cuenta las exigencias actuales por parte de la seguridad tanto para los bienes y principalmente las personas.</w:t>
      </w:r>
    </w:p>
    <w:p w:rsidR="00971D1D" w:rsidRDefault="00971D1D" w:rsidP="000A1BE2">
      <w:pPr>
        <w:pStyle w:val="Prrafodelista"/>
        <w:numPr>
          <w:ilvl w:val="0"/>
          <w:numId w:val="40"/>
        </w:numPr>
        <w:spacing w:after="200"/>
        <w:ind w:right="-1"/>
      </w:pPr>
      <w:r>
        <w:t>No se admite que la actividad industrial sea un potencial generador de riesgos para la sociedad</w:t>
      </w:r>
      <w:r w:rsidRPr="002E207F">
        <w:t>.</w:t>
      </w:r>
    </w:p>
    <w:p w:rsidR="00971D1D" w:rsidRDefault="00971D1D" w:rsidP="000A1BE2">
      <w:pPr>
        <w:pStyle w:val="Prrafodelista"/>
        <w:numPr>
          <w:ilvl w:val="0"/>
          <w:numId w:val="40"/>
        </w:numPr>
        <w:spacing w:after="200"/>
        <w:ind w:right="-1"/>
      </w:pPr>
      <w:r>
        <w:t>Se debe proteger</w:t>
      </w:r>
      <w:r w:rsidRPr="002E207F">
        <w:t xml:space="preserve"> al hombre contra sus propios errores.</w:t>
      </w:r>
    </w:p>
    <w:p w:rsidR="00971D1D" w:rsidRDefault="00971D1D" w:rsidP="000A1BE2">
      <w:pPr>
        <w:pStyle w:val="Prrafodelista"/>
        <w:numPr>
          <w:ilvl w:val="0"/>
          <w:numId w:val="40"/>
        </w:numPr>
        <w:spacing w:after="200"/>
        <w:ind w:right="-1"/>
      </w:pPr>
      <w:r>
        <w:t>Se debe hallar un equilibrio en términos de seguridad y disponibilidad en los productos.</w:t>
      </w:r>
    </w:p>
    <w:p w:rsidR="00A8482A" w:rsidRDefault="00A8482A" w:rsidP="00CC4575">
      <w:pPr>
        <w:pStyle w:val="Sinespaciado"/>
        <w:spacing w:line="360" w:lineRule="auto"/>
      </w:pPr>
    </w:p>
    <w:p w:rsidR="00971D1D" w:rsidRDefault="00971D1D" w:rsidP="00CC4575">
      <w:pPr>
        <w:ind w:right="-1"/>
      </w:pPr>
      <w:r>
        <w:t xml:space="preserve">A fin de cumplir con estos requerimientos por parte de la sociedad como de la industria se han </w:t>
      </w:r>
      <w:r w:rsidR="00927472">
        <w:t>tomado</w:t>
      </w:r>
      <w:r>
        <w:t xml:space="preserve"> en cuenta aspectos referentes a la norma IEC de la serie 439, específicamente la norma IEC 61439-1 y la IEC 61439-2, dirigidas a la elaboración de tableros de maniobra y control de potencia.</w:t>
      </w:r>
    </w:p>
    <w:p w:rsidR="00A8482A" w:rsidRDefault="00A8482A" w:rsidP="00CC4575">
      <w:pPr>
        <w:pStyle w:val="Sinespaciado"/>
        <w:spacing w:line="360" w:lineRule="auto"/>
      </w:pPr>
    </w:p>
    <w:p w:rsidR="00971D1D" w:rsidRDefault="00971D1D" w:rsidP="00CC4575">
      <w:pPr>
        <w:ind w:right="-1"/>
      </w:pPr>
      <w:r>
        <w:t>Algunas de las consideraciones de estas normas se detallan a continuación:</w:t>
      </w:r>
    </w:p>
    <w:p w:rsidR="00971D1D" w:rsidRDefault="00971D1D" w:rsidP="000A1BE2">
      <w:pPr>
        <w:pStyle w:val="Prrafodelista"/>
        <w:numPr>
          <w:ilvl w:val="0"/>
          <w:numId w:val="40"/>
        </w:numPr>
        <w:spacing w:after="200"/>
        <w:ind w:right="-1"/>
      </w:pPr>
      <w:r>
        <w:t xml:space="preserve">Colocación de  </w:t>
      </w:r>
      <w:r w:rsidRPr="00A25982">
        <w:t>barras y sus correspondientes soportes</w:t>
      </w:r>
    </w:p>
    <w:p w:rsidR="00971D1D" w:rsidRDefault="00971D1D" w:rsidP="000A1BE2">
      <w:pPr>
        <w:pStyle w:val="Prrafodelista"/>
        <w:numPr>
          <w:ilvl w:val="0"/>
          <w:numId w:val="40"/>
        </w:numPr>
        <w:spacing w:after="200"/>
        <w:ind w:right="-1"/>
      </w:pPr>
      <w:r>
        <w:t xml:space="preserve">Ubicación de </w:t>
      </w:r>
      <w:r w:rsidRPr="00A25982">
        <w:t>dispositivos de protección, maniobra y control</w:t>
      </w:r>
    </w:p>
    <w:p w:rsidR="00971D1D" w:rsidRDefault="00971D1D" w:rsidP="000A1BE2">
      <w:pPr>
        <w:pStyle w:val="Prrafodelista"/>
        <w:numPr>
          <w:ilvl w:val="0"/>
          <w:numId w:val="40"/>
        </w:numPr>
        <w:spacing w:after="200"/>
        <w:ind w:right="-1"/>
      </w:pPr>
      <w:r>
        <w:t xml:space="preserve">Empleo </w:t>
      </w:r>
      <w:r w:rsidR="00927472">
        <w:t>de canales</w:t>
      </w:r>
      <w:r w:rsidRPr="00A25982">
        <w:t xml:space="preserve"> </w:t>
      </w:r>
      <w:r>
        <w:t>para</w:t>
      </w:r>
      <w:r w:rsidRPr="00A25982">
        <w:t xml:space="preserve"> cables de potencia y control</w:t>
      </w:r>
      <w:r>
        <w:t>.</w:t>
      </w:r>
    </w:p>
    <w:p w:rsidR="00971D1D" w:rsidRDefault="00971D1D" w:rsidP="000A1BE2">
      <w:pPr>
        <w:pStyle w:val="Prrafodelista"/>
        <w:numPr>
          <w:ilvl w:val="0"/>
          <w:numId w:val="40"/>
        </w:numPr>
        <w:spacing w:after="200"/>
        <w:ind w:right="-1"/>
      </w:pPr>
      <w:r w:rsidRPr="00A25982">
        <w:t>Estandarización de componentes constructivos.</w:t>
      </w:r>
    </w:p>
    <w:p w:rsidR="00971D1D" w:rsidRDefault="00971D1D" w:rsidP="000A1BE2">
      <w:pPr>
        <w:pStyle w:val="Prrafodelista"/>
        <w:numPr>
          <w:ilvl w:val="0"/>
          <w:numId w:val="40"/>
        </w:numPr>
        <w:spacing w:after="200"/>
        <w:ind w:right="-1"/>
      </w:pPr>
      <w:r>
        <w:t xml:space="preserve"> Posibilidad de Intercambiar</w:t>
      </w:r>
      <w:r w:rsidRPr="00A25982">
        <w:t xml:space="preserve"> los conjunto</w:t>
      </w:r>
      <w:r>
        <w:t>s</w:t>
      </w:r>
    </w:p>
    <w:p w:rsidR="00971D1D" w:rsidRDefault="00971D1D" w:rsidP="000A1BE2">
      <w:pPr>
        <w:pStyle w:val="Prrafodelista"/>
        <w:numPr>
          <w:ilvl w:val="0"/>
          <w:numId w:val="40"/>
        </w:numPr>
        <w:spacing w:after="200"/>
        <w:ind w:left="142" w:right="-1" w:hanging="142"/>
      </w:pPr>
      <w:r w:rsidRPr="00A25982">
        <w:t>Posibilidad de modificar parcial o totalmente la disposición de las unidades funcionales y/o de las columnas que conforman un tablero con pocas y simples operaciones.</w:t>
      </w:r>
    </w:p>
    <w:p w:rsidR="00971D1D" w:rsidRDefault="00971D1D" w:rsidP="000A1BE2">
      <w:pPr>
        <w:pStyle w:val="Prrafodelista"/>
        <w:numPr>
          <w:ilvl w:val="0"/>
          <w:numId w:val="40"/>
        </w:numPr>
        <w:spacing w:after="200"/>
        <w:ind w:right="-1"/>
      </w:pPr>
      <w:r w:rsidRPr="00A25982">
        <w:t>Elevada seg</w:t>
      </w:r>
      <w:r>
        <w:t>uridad en la puesta en servicio y durante las fallas.</w:t>
      </w:r>
    </w:p>
    <w:p w:rsidR="00A8482A" w:rsidRPr="00A25982" w:rsidRDefault="00A8482A" w:rsidP="00CC4575">
      <w:pPr>
        <w:pStyle w:val="Sinespaciado"/>
        <w:spacing w:line="360" w:lineRule="auto"/>
      </w:pPr>
    </w:p>
    <w:p w:rsidR="00A8482A" w:rsidRDefault="00971D1D" w:rsidP="00CC4575">
      <w:pPr>
        <w:ind w:right="-1"/>
      </w:pPr>
      <w:r>
        <w:t>Además esta norma brinda parámetros mediante los cuales se puede realizar una verificación en el diseño, aplicables antes o después de realizar su implementación, permitiendo detectar y corregir</w:t>
      </w:r>
      <w:r w:rsidR="009E51DA">
        <w:t xml:space="preserve"> errores en el diseño original.</w:t>
      </w:r>
      <w:r>
        <w:t xml:space="preserve">          </w:t>
      </w:r>
    </w:p>
    <w:p w:rsidR="00971D1D" w:rsidRDefault="00971D1D" w:rsidP="00A8482A">
      <w:pPr>
        <w:pStyle w:val="Sinespaciado"/>
      </w:pPr>
      <w:r>
        <w:t xml:space="preserve">  </w:t>
      </w:r>
    </w:p>
    <w:p w:rsidR="00971D1D" w:rsidRPr="00725F39" w:rsidRDefault="0039057A" w:rsidP="0039057A">
      <w:pPr>
        <w:spacing w:after="0"/>
        <w:rPr>
          <w:color w:val="000000"/>
          <w:lang w:eastAsia="es-ES"/>
        </w:rPr>
      </w:pPr>
      <w:bookmarkStart w:id="430" w:name="_Toc434436105"/>
      <w:bookmarkStart w:id="431" w:name="_Toc434440586"/>
      <w:r w:rsidRPr="00667C98">
        <w:rPr>
          <w:b/>
        </w:rPr>
        <w:t xml:space="preserve">Tabla  </w:t>
      </w:r>
      <w:r w:rsidR="00972966" w:rsidRPr="00667C98">
        <w:rPr>
          <w:b/>
        </w:rPr>
        <w:fldChar w:fldCharType="begin"/>
      </w:r>
      <w:r w:rsidR="00B66482" w:rsidRPr="00667C98">
        <w:rPr>
          <w:b/>
        </w:rPr>
        <w:instrText xml:space="preserve"> SEQ tabla_ \* ARABIC </w:instrText>
      </w:r>
      <w:r w:rsidR="00972966" w:rsidRPr="00667C98">
        <w:rPr>
          <w:b/>
        </w:rPr>
        <w:fldChar w:fldCharType="separate"/>
      </w:r>
      <w:r w:rsidR="000F7BE7">
        <w:rPr>
          <w:b/>
          <w:noProof/>
        </w:rPr>
        <w:t>15</w:t>
      </w:r>
      <w:r w:rsidR="00972966" w:rsidRPr="00667C98">
        <w:rPr>
          <w:b/>
          <w:noProof/>
        </w:rPr>
        <w:fldChar w:fldCharType="end"/>
      </w:r>
      <w:r w:rsidRPr="00667C98">
        <w:rPr>
          <w:b/>
        </w:rPr>
        <w:t>-2:</w:t>
      </w:r>
      <w:r w:rsidR="00971D1D" w:rsidRPr="00725F39">
        <w:rPr>
          <w:color w:val="000000"/>
          <w:lang w:eastAsia="es-ES"/>
        </w:rPr>
        <w:t xml:space="preserve"> </w:t>
      </w:r>
      <w:r w:rsidR="00971D1D" w:rsidRPr="0039057A">
        <w:rPr>
          <w:color w:val="000000"/>
          <w:lang w:eastAsia="es-ES"/>
        </w:rPr>
        <w:t>Verificación del diseño de tableros</w:t>
      </w:r>
      <w:bookmarkEnd w:id="430"/>
      <w:bookmarkEnd w:id="431"/>
    </w:p>
    <w:tbl>
      <w:tblPr>
        <w:tblStyle w:val="Tablaconcuadrcula"/>
        <w:tblW w:w="0" w:type="auto"/>
        <w:tblInd w:w="108" w:type="dxa"/>
        <w:tblLook w:val="04A0" w:firstRow="1" w:lastRow="0" w:firstColumn="1" w:lastColumn="0" w:noHBand="0" w:noVBand="1"/>
      </w:tblPr>
      <w:tblGrid>
        <w:gridCol w:w="4536"/>
        <w:gridCol w:w="2835"/>
      </w:tblGrid>
      <w:tr w:rsidR="00971D1D" w:rsidTr="00602AB2">
        <w:tc>
          <w:tcPr>
            <w:tcW w:w="4536" w:type="dxa"/>
          </w:tcPr>
          <w:p w:rsidR="00971D1D" w:rsidRPr="0059337E" w:rsidRDefault="00971D1D" w:rsidP="009E51DA">
            <w:pPr>
              <w:spacing w:line="240" w:lineRule="auto"/>
              <w:ind w:right="-1"/>
              <w:rPr>
                <w:b/>
                <w:sz w:val="18"/>
                <w:szCs w:val="18"/>
              </w:rPr>
            </w:pPr>
            <w:r w:rsidRPr="0059337E">
              <w:rPr>
                <w:b/>
                <w:sz w:val="18"/>
                <w:szCs w:val="18"/>
              </w:rPr>
              <w:t>Verificaciones de construcción</w:t>
            </w:r>
          </w:p>
        </w:tc>
        <w:tc>
          <w:tcPr>
            <w:tcW w:w="2835" w:type="dxa"/>
          </w:tcPr>
          <w:p w:rsidR="00971D1D" w:rsidRPr="0059337E" w:rsidRDefault="00971D1D" w:rsidP="009E51DA">
            <w:pPr>
              <w:spacing w:line="240" w:lineRule="auto"/>
              <w:ind w:right="-1"/>
              <w:rPr>
                <w:b/>
                <w:sz w:val="18"/>
                <w:szCs w:val="18"/>
              </w:rPr>
            </w:pPr>
            <w:r w:rsidRPr="0059337E">
              <w:rPr>
                <w:b/>
                <w:sz w:val="18"/>
                <w:szCs w:val="18"/>
              </w:rPr>
              <w:t>Verificaciones de Performance</w:t>
            </w: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Resistencia a la corrosión</w:t>
            </w:r>
          </w:p>
        </w:tc>
        <w:tc>
          <w:tcPr>
            <w:tcW w:w="2835" w:type="dxa"/>
          </w:tcPr>
          <w:p w:rsidR="00971D1D" w:rsidRPr="0059337E" w:rsidRDefault="00971D1D" w:rsidP="009E51DA">
            <w:pPr>
              <w:spacing w:line="240" w:lineRule="auto"/>
              <w:ind w:right="-1"/>
              <w:rPr>
                <w:sz w:val="18"/>
                <w:szCs w:val="18"/>
              </w:rPr>
            </w:pPr>
            <w:r w:rsidRPr="0059337E">
              <w:rPr>
                <w:sz w:val="18"/>
                <w:szCs w:val="18"/>
              </w:rPr>
              <w:t>Rigidez dieléctrica</w:t>
            </w: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Estabilidad térmica de materiales aislantes</w:t>
            </w:r>
          </w:p>
        </w:tc>
        <w:tc>
          <w:tcPr>
            <w:tcW w:w="2835" w:type="dxa"/>
          </w:tcPr>
          <w:p w:rsidR="00971D1D" w:rsidRPr="0059337E" w:rsidRDefault="00971D1D" w:rsidP="009E51DA">
            <w:pPr>
              <w:spacing w:line="240" w:lineRule="auto"/>
              <w:ind w:right="-1"/>
              <w:rPr>
                <w:sz w:val="18"/>
                <w:szCs w:val="18"/>
              </w:rPr>
            </w:pPr>
            <w:r w:rsidRPr="0059337E">
              <w:rPr>
                <w:sz w:val="18"/>
                <w:szCs w:val="18"/>
              </w:rPr>
              <w:t>Tensión resistida de impulso</w:t>
            </w: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Ensayo del alambre incandescente</w:t>
            </w:r>
          </w:p>
        </w:tc>
        <w:tc>
          <w:tcPr>
            <w:tcW w:w="2835" w:type="dxa"/>
          </w:tcPr>
          <w:p w:rsidR="00971D1D" w:rsidRPr="0059337E" w:rsidRDefault="00971D1D" w:rsidP="009E51DA">
            <w:pPr>
              <w:spacing w:line="240" w:lineRule="auto"/>
              <w:ind w:right="-1"/>
              <w:rPr>
                <w:sz w:val="18"/>
                <w:szCs w:val="18"/>
              </w:rPr>
            </w:pPr>
            <w:r w:rsidRPr="0059337E">
              <w:rPr>
                <w:sz w:val="18"/>
                <w:szCs w:val="18"/>
              </w:rPr>
              <w:t>Calentamiento temperaturas limites</w:t>
            </w: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Resistencia  a la radiación UV</w:t>
            </w:r>
          </w:p>
        </w:tc>
        <w:tc>
          <w:tcPr>
            <w:tcW w:w="2835" w:type="dxa"/>
          </w:tcPr>
          <w:p w:rsidR="00971D1D" w:rsidRPr="0059337E" w:rsidRDefault="00971D1D" w:rsidP="009E51DA">
            <w:pPr>
              <w:spacing w:line="240" w:lineRule="auto"/>
              <w:ind w:right="-1"/>
              <w:rPr>
                <w:sz w:val="18"/>
                <w:szCs w:val="18"/>
              </w:rPr>
            </w:pPr>
            <w:r w:rsidRPr="0059337E">
              <w:rPr>
                <w:sz w:val="18"/>
                <w:szCs w:val="18"/>
              </w:rPr>
              <w:t xml:space="preserve">Corrientes de breve duración </w:t>
            </w: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 xml:space="preserve">Ensayo de elevación </w:t>
            </w:r>
          </w:p>
        </w:tc>
        <w:tc>
          <w:tcPr>
            <w:tcW w:w="2835" w:type="dxa"/>
          </w:tcPr>
          <w:p w:rsidR="00971D1D" w:rsidRPr="0059337E" w:rsidRDefault="00971D1D" w:rsidP="009E51DA">
            <w:pPr>
              <w:spacing w:line="240" w:lineRule="auto"/>
              <w:ind w:right="-1"/>
              <w:rPr>
                <w:sz w:val="18"/>
                <w:szCs w:val="18"/>
              </w:rPr>
            </w:pPr>
            <w:r w:rsidRPr="0059337E">
              <w:rPr>
                <w:sz w:val="18"/>
                <w:szCs w:val="18"/>
              </w:rPr>
              <w:t>Compatibilidad electromagnética</w:t>
            </w: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Impacto mecánico IK</w:t>
            </w:r>
          </w:p>
        </w:tc>
        <w:tc>
          <w:tcPr>
            <w:tcW w:w="2835" w:type="dxa"/>
          </w:tcPr>
          <w:p w:rsidR="00971D1D" w:rsidRPr="0059337E" w:rsidRDefault="00971D1D" w:rsidP="009E51DA">
            <w:pPr>
              <w:spacing w:line="240" w:lineRule="auto"/>
              <w:ind w:right="-1"/>
              <w:rPr>
                <w:sz w:val="18"/>
                <w:szCs w:val="18"/>
              </w:rPr>
            </w:pPr>
            <w:r w:rsidRPr="0059337E">
              <w:rPr>
                <w:sz w:val="18"/>
                <w:szCs w:val="18"/>
              </w:rPr>
              <w:t xml:space="preserve">Operaciones mecánicas </w:t>
            </w: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Marcaciones</w:t>
            </w:r>
          </w:p>
        </w:tc>
        <w:tc>
          <w:tcPr>
            <w:tcW w:w="2835" w:type="dxa"/>
          </w:tcPr>
          <w:p w:rsidR="00971D1D" w:rsidRPr="0059337E" w:rsidRDefault="00971D1D" w:rsidP="009E51DA">
            <w:pPr>
              <w:spacing w:line="240" w:lineRule="auto"/>
              <w:ind w:right="-1"/>
              <w:rPr>
                <w:sz w:val="18"/>
                <w:szCs w:val="18"/>
              </w:rPr>
            </w:pP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Grado de protección de la envoltura</w:t>
            </w:r>
          </w:p>
        </w:tc>
        <w:tc>
          <w:tcPr>
            <w:tcW w:w="2835" w:type="dxa"/>
          </w:tcPr>
          <w:p w:rsidR="00971D1D" w:rsidRPr="0059337E" w:rsidRDefault="00971D1D" w:rsidP="009E51DA">
            <w:pPr>
              <w:spacing w:line="240" w:lineRule="auto"/>
              <w:ind w:right="-1"/>
              <w:rPr>
                <w:sz w:val="18"/>
                <w:szCs w:val="18"/>
              </w:rPr>
            </w:pP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Distancia de aislamiento y de fuga</w:t>
            </w:r>
          </w:p>
        </w:tc>
        <w:tc>
          <w:tcPr>
            <w:tcW w:w="2835" w:type="dxa"/>
          </w:tcPr>
          <w:p w:rsidR="00971D1D" w:rsidRPr="0059337E" w:rsidRDefault="00971D1D" w:rsidP="009E51DA">
            <w:pPr>
              <w:spacing w:line="240" w:lineRule="auto"/>
              <w:ind w:right="-1"/>
              <w:rPr>
                <w:sz w:val="18"/>
                <w:szCs w:val="18"/>
              </w:rPr>
            </w:pP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 xml:space="preserve">Continuidad entre partes conductoras y los circuitos de protección </w:t>
            </w:r>
          </w:p>
        </w:tc>
        <w:tc>
          <w:tcPr>
            <w:tcW w:w="2835" w:type="dxa"/>
          </w:tcPr>
          <w:p w:rsidR="00971D1D" w:rsidRPr="0059337E" w:rsidRDefault="00971D1D" w:rsidP="009E51DA">
            <w:pPr>
              <w:spacing w:line="240" w:lineRule="auto"/>
              <w:ind w:right="-1"/>
              <w:rPr>
                <w:sz w:val="18"/>
                <w:szCs w:val="18"/>
              </w:rPr>
            </w:pP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Efectividad del circuito de protección para fallas externas</w:t>
            </w:r>
          </w:p>
        </w:tc>
        <w:tc>
          <w:tcPr>
            <w:tcW w:w="2835" w:type="dxa"/>
          </w:tcPr>
          <w:p w:rsidR="00971D1D" w:rsidRPr="0059337E" w:rsidRDefault="00971D1D" w:rsidP="009E51DA">
            <w:pPr>
              <w:spacing w:line="240" w:lineRule="auto"/>
              <w:ind w:right="-1"/>
              <w:rPr>
                <w:sz w:val="18"/>
                <w:szCs w:val="18"/>
              </w:rPr>
            </w:pP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Incorporación de aparatos de maniobra y protección y componentes.</w:t>
            </w:r>
          </w:p>
        </w:tc>
        <w:tc>
          <w:tcPr>
            <w:tcW w:w="2835" w:type="dxa"/>
          </w:tcPr>
          <w:p w:rsidR="00971D1D" w:rsidRPr="0059337E" w:rsidRDefault="00971D1D" w:rsidP="009E51DA">
            <w:pPr>
              <w:spacing w:line="240" w:lineRule="auto"/>
              <w:ind w:right="-1"/>
              <w:rPr>
                <w:sz w:val="18"/>
                <w:szCs w:val="18"/>
              </w:rPr>
            </w:pP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Circuitos internos y conexiones</w:t>
            </w:r>
          </w:p>
        </w:tc>
        <w:tc>
          <w:tcPr>
            <w:tcW w:w="2835" w:type="dxa"/>
          </w:tcPr>
          <w:p w:rsidR="00971D1D" w:rsidRPr="0059337E" w:rsidRDefault="00971D1D" w:rsidP="009E51DA">
            <w:pPr>
              <w:spacing w:line="240" w:lineRule="auto"/>
              <w:ind w:right="-1"/>
              <w:rPr>
                <w:sz w:val="18"/>
                <w:szCs w:val="18"/>
              </w:rPr>
            </w:pPr>
          </w:p>
        </w:tc>
      </w:tr>
      <w:tr w:rsidR="00971D1D" w:rsidTr="00602AB2">
        <w:tc>
          <w:tcPr>
            <w:tcW w:w="4536" w:type="dxa"/>
          </w:tcPr>
          <w:p w:rsidR="00971D1D" w:rsidRPr="0059337E" w:rsidRDefault="00971D1D" w:rsidP="009E51DA">
            <w:pPr>
              <w:spacing w:line="240" w:lineRule="auto"/>
              <w:ind w:right="-1"/>
              <w:rPr>
                <w:sz w:val="18"/>
                <w:szCs w:val="18"/>
              </w:rPr>
            </w:pPr>
            <w:r w:rsidRPr="0059337E">
              <w:rPr>
                <w:sz w:val="18"/>
                <w:szCs w:val="18"/>
              </w:rPr>
              <w:t>Terminales para conductores externos</w:t>
            </w:r>
          </w:p>
        </w:tc>
        <w:tc>
          <w:tcPr>
            <w:tcW w:w="2835" w:type="dxa"/>
          </w:tcPr>
          <w:p w:rsidR="00971D1D" w:rsidRPr="0059337E" w:rsidRDefault="00971D1D" w:rsidP="009E51DA">
            <w:pPr>
              <w:spacing w:line="240" w:lineRule="auto"/>
              <w:ind w:right="-1"/>
              <w:rPr>
                <w:sz w:val="18"/>
                <w:szCs w:val="18"/>
              </w:rPr>
            </w:pPr>
          </w:p>
        </w:tc>
      </w:tr>
    </w:tbl>
    <w:p w:rsidR="00971D1D" w:rsidRDefault="00971D1D" w:rsidP="00D2065A">
      <w:pPr>
        <w:spacing w:after="0" w:line="240" w:lineRule="auto"/>
        <w:ind w:right="-1"/>
        <w:rPr>
          <w:color w:val="000000"/>
          <w:sz w:val="16"/>
          <w:szCs w:val="16"/>
          <w:lang w:eastAsia="es-ES"/>
        </w:rPr>
      </w:pPr>
      <w:r w:rsidRPr="00667C98">
        <w:rPr>
          <w:b/>
          <w:color w:val="000000"/>
          <w:sz w:val="16"/>
          <w:szCs w:val="16"/>
          <w:lang w:eastAsia="es-ES"/>
        </w:rPr>
        <w:t>Fuente:</w:t>
      </w:r>
      <w:r w:rsidR="00602AB2">
        <w:rPr>
          <w:color w:val="000000"/>
          <w:sz w:val="16"/>
          <w:szCs w:val="16"/>
          <w:lang w:eastAsia="es-ES"/>
        </w:rPr>
        <w:t xml:space="preserve"> Toto, 2013,</w:t>
      </w:r>
      <w:r w:rsidR="00602AB2" w:rsidRPr="00602AB2">
        <w:rPr>
          <w:color w:val="000000"/>
          <w:sz w:val="16"/>
          <w:szCs w:val="16"/>
          <w:lang w:eastAsia="es-ES"/>
        </w:rPr>
        <w:t xml:space="preserve"> </w:t>
      </w:r>
      <w:r w:rsidR="00602AB2">
        <w:rPr>
          <w:color w:val="000000"/>
          <w:sz w:val="16"/>
          <w:szCs w:val="16"/>
          <w:lang w:eastAsia="es-ES"/>
        </w:rPr>
        <w:t>(</w:t>
      </w:r>
      <w:r w:rsidR="00602AB2" w:rsidRPr="00A62C7A">
        <w:rPr>
          <w:color w:val="000000"/>
          <w:sz w:val="16"/>
          <w:szCs w:val="16"/>
          <w:lang w:eastAsia="es-ES"/>
        </w:rPr>
        <w:t>seguridad_y_disponibilidad_en_tableros_electricos</w:t>
      </w:r>
      <w:r w:rsidR="00602AB2">
        <w:rPr>
          <w:color w:val="000000"/>
          <w:sz w:val="16"/>
          <w:szCs w:val="16"/>
          <w:lang w:eastAsia="es-ES"/>
        </w:rPr>
        <w:t xml:space="preserve"> </w:t>
      </w:r>
      <w:r w:rsidR="00D2065A" w:rsidRPr="00D2065A">
        <w:rPr>
          <w:color w:val="000000"/>
          <w:sz w:val="16"/>
          <w:szCs w:val="16"/>
          <w:lang w:eastAsia="es-ES"/>
        </w:rPr>
        <w:t>http://www.editores-srl.com</w:t>
      </w:r>
      <w:r w:rsidRPr="00A62C7A">
        <w:rPr>
          <w:color w:val="000000"/>
          <w:sz w:val="16"/>
          <w:szCs w:val="16"/>
          <w:lang w:eastAsia="es-ES"/>
        </w:rPr>
        <w:t>.</w:t>
      </w:r>
      <w:r w:rsidR="00602AB2">
        <w:rPr>
          <w:color w:val="000000"/>
          <w:sz w:val="16"/>
          <w:szCs w:val="16"/>
          <w:lang w:eastAsia="es-ES"/>
        </w:rPr>
        <w:t>)</w:t>
      </w:r>
    </w:p>
    <w:p w:rsidR="00D2065A" w:rsidRDefault="00D2065A" w:rsidP="00D2065A">
      <w:pPr>
        <w:spacing w:after="0"/>
        <w:ind w:right="-1"/>
        <w:rPr>
          <w:sz w:val="16"/>
          <w:szCs w:val="16"/>
        </w:rPr>
      </w:pPr>
      <w:r w:rsidRPr="00667C98">
        <w:rPr>
          <w:b/>
          <w:sz w:val="16"/>
          <w:szCs w:val="16"/>
        </w:rPr>
        <w:t>Realizado por:</w:t>
      </w:r>
      <w:r>
        <w:rPr>
          <w:sz w:val="16"/>
          <w:szCs w:val="16"/>
        </w:rPr>
        <w:t xml:space="preserve"> Andramuño I. y Lobato L., 2015</w:t>
      </w:r>
    </w:p>
    <w:p w:rsidR="00971D1D" w:rsidRDefault="00971D1D" w:rsidP="00E7055E">
      <w:pPr>
        <w:spacing w:after="0"/>
        <w:ind w:right="-1"/>
        <w:rPr>
          <w:color w:val="000000"/>
          <w:sz w:val="16"/>
          <w:szCs w:val="16"/>
          <w:lang w:eastAsia="es-ES"/>
        </w:rPr>
      </w:pPr>
    </w:p>
    <w:p w:rsidR="00971D1D" w:rsidRDefault="0063138B" w:rsidP="00CC4575">
      <w:pPr>
        <w:pStyle w:val="Ttulo3"/>
        <w:ind w:left="851" w:hanging="851"/>
      </w:pPr>
      <w:bookmarkStart w:id="432" w:name="_Toc433099741"/>
      <w:r>
        <w:t>Circuitos d</w:t>
      </w:r>
      <w:r w:rsidR="00927472" w:rsidRPr="007E4F51">
        <w:t>e</w:t>
      </w:r>
      <w:r>
        <w:t xml:space="preserve"> m</w:t>
      </w:r>
      <w:r w:rsidR="00971D1D" w:rsidRPr="007E4F51">
        <w:t>ando.</w:t>
      </w:r>
      <w:bookmarkEnd w:id="432"/>
    </w:p>
    <w:p w:rsidR="00A8482A" w:rsidRPr="00A8482A" w:rsidRDefault="00A8482A" w:rsidP="00CC4575">
      <w:pPr>
        <w:pStyle w:val="Sinespaciado"/>
        <w:spacing w:line="360" w:lineRule="auto"/>
      </w:pPr>
    </w:p>
    <w:p w:rsidR="00971D1D" w:rsidRDefault="00971D1D" w:rsidP="00CC4575">
      <w:pPr>
        <w:ind w:right="-1"/>
      </w:pPr>
      <w:r>
        <w:t xml:space="preserve">Estos planos detallan, como se encuentra configurado el conexionado de los elementos de control, protección y maniobra, ubicados en </w:t>
      </w:r>
      <w:r w:rsidR="005553F8">
        <w:t>los tableros de mando diseñados, además de la conexión realizada en los módulos de entradas y salidas configurados en el hardware del PLC.</w:t>
      </w:r>
      <w:r w:rsidR="00A8482A">
        <w:t xml:space="preserve"> </w:t>
      </w:r>
      <w:r>
        <w:t>Se han realizado 2 tableros principales de control</w:t>
      </w:r>
      <w:r w:rsidR="00557040">
        <w:t>,</w:t>
      </w:r>
      <w:r>
        <w:t xml:space="preserve"> cuyos circuitos se </w:t>
      </w:r>
      <w:r w:rsidR="007F0C9F">
        <w:t>detallan en</w:t>
      </w:r>
      <w:r w:rsidR="00F34D6E">
        <w:t xml:space="preserve"> los planos respectivos.</w:t>
      </w:r>
    </w:p>
    <w:p w:rsidR="00971D1D" w:rsidRDefault="00971D1D" w:rsidP="00CC4575">
      <w:pPr>
        <w:ind w:right="-1"/>
      </w:pPr>
      <w:r>
        <w:t>Tablero de control MCC.</w:t>
      </w:r>
      <w:r w:rsidR="00EB6E66">
        <w:t xml:space="preserve"> Ver anexo </w:t>
      </w:r>
      <w:r w:rsidR="0006188A">
        <w:t>J</w:t>
      </w:r>
    </w:p>
    <w:p w:rsidR="00971D1D" w:rsidRDefault="00971D1D" w:rsidP="00CC4575">
      <w:pPr>
        <w:ind w:right="-1"/>
      </w:pPr>
      <w:r>
        <w:t>Tablero de control Molino de Crudo</w:t>
      </w:r>
      <w:r w:rsidR="00EB6E66">
        <w:t xml:space="preserve"> Ver </w:t>
      </w:r>
      <w:r w:rsidR="0006188A">
        <w:t>anexo J</w:t>
      </w:r>
    </w:p>
    <w:p w:rsidR="00A8482A" w:rsidRPr="008A3B63" w:rsidRDefault="00A8482A" w:rsidP="00CC4575">
      <w:pPr>
        <w:pStyle w:val="Sinespaciado"/>
        <w:spacing w:line="360" w:lineRule="auto"/>
      </w:pPr>
    </w:p>
    <w:p w:rsidR="00971D1D" w:rsidRDefault="0063138B" w:rsidP="00CC4575">
      <w:pPr>
        <w:pStyle w:val="Ttulo3"/>
        <w:ind w:hanging="1004"/>
      </w:pPr>
      <w:bookmarkStart w:id="433" w:name="_Toc433099742"/>
      <w:r>
        <w:t>Circuitos d</w:t>
      </w:r>
      <w:r w:rsidR="00927472" w:rsidRPr="007E4F51">
        <w:t>e</w:t>
      </w:r>
      <w:r>
        <w:t xml:space="preserve"> f</w:t>
      </w:r>
      <w:r w:rsidR="00971D1D" w:rsidRPr="007E4F51">
        <w:t>uerza.</w:t>
      </w:r>
      <w:bookmarkEnd w:id="433"/>
    </w:p>
    <w:p w:rsidR="00A8482A" w:rsidRPr="00A8482A" w:rsidRDefault="00A8482A" w:rsidP="00CC4575">
      <w:pPr>
        <w:pStyle w:val="Sinespaciado"/>
        <w:spacing w:line="360" w:lineRule="auto"/>
      </w:pPr>
    </w:p>
    <w:p w:rsidR="00971D1D" w:rsidRDefault="00971D1D" w:rsidP="00CC4575">
      <w:pPr>
        <w:ind w:right="-1"/>
      </w:pPr>
      <w:r>
        <w:t>En estos planos se detalla la configuración de los tableros de potencia o fuerza diseñados para el accionamiento de los motores de cad</w:t>
      </w:r>
      <w:r w:rsidR="00A8482A">
        <w:t xml:space="preserve">a banda presente en el proceso. </w:t>
      </w:r>
      <w:r>
        <w:t xml:space="preserve">Se ha realizado un diseño modular, lo cual permite una fácil instalación, retiro de cada </w:t>
      </w:r>
      <w:r w:rsidR="00927472">
        <w:t>módulo</w:t>
      </w:r>
      <w:r>
        <w:t>, además de otras ventajas como, reducir el tiempo de revisión en tareas de mantenimiento preventivo o correctivo de los tableros.</w:t>
      </w:r>
    </w:p>
    <w:p w:rsidR="00A8482A" w:rsidRDefault="00A8482A" w:rsidP="00CC4575">
      <w:pPr>
        <w:pStyle w:val="Sinespaciado"/>
        <w:spacing w:line="360" w:lineRule="auto"/>
      </w:pPr>
    </w:p>
    <w:p w:rsidR="00F34D6E" w:rsidRDefault="00F34D6E" w:rsidP="00CC4575">
      <w:pPr>
        <w:ind w:right="-1"/>
      </w:pPr>
      <w:r>
        <w:t>Se detalla la conexión de las diferentes etapas desde la transformación, distribución y conexión de las salidas hacia los diferentes motores ubicados en el área de acción del proceso.</w:t>
      </w:r>
    </w:p>
    <w:p w:rsidR="00971D1D" w:rsidRDefault="00EB6E66" w:rsidP="00CC4575">
      <w:pPr>
        <w:ind w:right="-1"/>
      </w:pPr>
      <w:r>
        <w:t xml:space="preserve">Ver </w:t>
      </w:r>
      <w:r w:rsidR="0006188A">
        <w:t>anexo J</w:t>
      </w:r>
      <w:r>
        <w:t>.</w:t>
      </w:r>
    </w:p>
    <w:p w:rsidR="00CC4575" w:rsidRDefault="00CC4575" w:rsidP="00CC4575">
      <w:pPr>
        <w:pStyle w:val="Sinespaciado"/>
      </w:pPr>
    </w:p>
    <w:p w:rsidR="00971D1D" w:rsidRDefault="0063138B" w:rsidP="00CC4575">
      <w:pPr>
        <w:pStyle w:val="Ttulo2"/>
      </w:pPr>
      <w:bookmarkStart w:id="434" w:name="_Toc433099743"/>
      <w:r>
        <w:t>Implementación de c</w:t>
      </w:r>
      <w:r w:rsidR="00971D1D" w:rsidRPr="007E4F51">
        <w:t>ircuitos</w:t>
      </w:r>
      <w:bookmarkEnd w:id="434"/>
      <w:r w:rsidR="00971D1D" w:rsidRPr="002F5F86">
        <w:t xml:space="preserve"> </w:t>
      </w:r>
    </w:p>
    <w:p w:rsidR="00A8482A" w:rsidRPr="00A8482A" w:rsidRDefault="00A8482A" w:rsidP="00CC4575">
      <w:pPr>
        <w:pStyle w:val="Sinespaciado"/>
        <w:spacing w:line="360" w:lineRule="auto"/>
      </w:pPr>
    </w:p>
    <w:p w:rsidR="00971D1D" w:rsidRDefault="00971D1D" w:rsidP="00CC4575">
      <w:pPr>
        <w:ind w:right="-1"/>
      </w:pPr>
      <w:r>
        <w:t>La implementación de los diferentes tableros, ha sido realizada tomando en cuenta las diferentes consideraciones basadas en la norm</w:t>
      </w:r>
      <w:r w:rsidR="00A8482A">
        <w:t xml:space="preserve">a IEC 61439-1 y la IEC 61439-2. </w:t>
      </w:r>
      <w:r>
        <w:t xml:space="preserve">Los circuitos han sido implementados, de acuerdo al diseño realizado tanto para los tableros de mando como de fuerza, los cuales han sido implementados por separado, permitiendo un montaje </w:t>
      </w:r>
      <w:r w:rsidR="00927472">
        <w:t>modular de</w:t>
      </w:r>
      <w:r w:rsidR="00A8482A">
        <w:t xml:space="preserve"> cada tablero realizado.</w:t>
      </w:r>
    </w:p>
    <w:p w:rsidR="00A8482A" w:rsidRDefault="00A8482A" w:rsidP="00CC4575">
      <w:pPr>
        <w:pStyle w:val="Sinespaciado"/>
        <w:spacing w:line="360" w:lineRule="auto"/>
      </w:pPr>
    </w:p>
    <w:p w:rsidR="00971D1D" w:rsidRDefault="00971D1D" w:rsidP="00CC4575">
      <w:pPr>
        <w:pStyle w:val="Ttulo3"/>
        <w:ind w:left="709"/>
      </w:pPr>
      <w:bookmarkStart w:id="435" w:name="_Toc433099744"/>
      <w:r w:rsidRPr="007E4F51">
        <w:t>Implement</w:t>
      </w:r>
      <w:r w:rsidR="0063138B">
        <w:t>ación de circuitos de m</w:t>
      </w:r>
      <w:r w:rsidRPr="007E4F51">
        <w:t>ando</w:t>
      </w:r>
      <w:bookmarkEnd w:id="435"/>
    </w:p>
    <w:p w:rsidR="00A8482A" w:rsidRPr="00A8482A" w:rsidRDefault="00A8482A" w:rsidP="00CC4575">
      <w:pPr>
        <w:pStyle w:val="Sinespaciado"/>
        <w:spacing w:line="360" w:lineRule="auto"/>
      </w:pPr>
    </w:p>
    <w:p w:rsidR="00971D1D" w:rsidRDefault="00971D1D" w:rsidP="00CC4575">
      <w:pPr>
        <w:ind w:right="-1"/>
      </w:pPr>
      <w:r>
        <w:t>Se han elaborado 2 tableros de mando, ubicados en el tablero principal MCC, y en la cabina del molino de crudo, los cuales cumplen las siguientes funciones:</w:t>
      </w:r>
    </w:p>
    <w:p w:rsidR="00AE7923" w:rsidRDefault="00AE7923" w:rsidP="00CC4575">
      <w:pPr>
        <w:pStyle w:val="Sinespaciado"/>
        <w:spacing w:line="360" w:lineRule="auto"/>
      </w:pPr>
    </w:p>
    <w:p w:rsidR="00CC4575" w:rsidRDefault="00CC4575" w:rsidP="00CC4575">
      <w:pPr>
        <w:pStyle w:val="Sinespaciado"/>
        <w:spacing w:line="360" w:lineRule="auto"/>
      </w:pPr>
    </w:p>
    <w:p w:rsidR="00CC4575" w:rsidRDefault="00CC4575" w:rsidP="00CC4575">
      <w:pPr>
        <w:pStyle w:val="Sinespaciado"/>
        <w:spacing w:line="360" w:lineRule="auto"/>
      </w:pPr>
    </w:p>
    <w:p w:rsidR="00CC4575" w:rsidRDefault="00CC4575" w:rsidP="00CC4575">
      <w:pPr>
        <w:pStyle w:val="Sinespaciado"/>
        <w:spacing w:line="360" w:lineRule="auto"/>
      </w:pPr>
    </w:p>
    <w:p w:rsidR="00971D1D" w:rsidRDefault="00971D1D" w:rsidP="00CC4575">
      <w:pPr>
        <w:ind w:right="-1"/>
      </w:pPr>
      <w:r>
        <w:t>Tablero Molino de Crudo:</w:t>
      </w:r>
    </w:p>
    <w:p w:rsidR="00CC4575" w:rsidRDefault="00CC4575" w:rsidP="00CC4575">
      <w:pPr>
        <w:pStyle w:val="Sinespaciado"/>
        <w:spacing w:line="360" w:lineRule="auto"/>
      </w:pPr>
    </w:p>
    <w:p w:rsidR="00971D1D" w:rsidRDefault="00971D1D" w:rsidP="000A1BE2">
      <w:pPr>
        <w:pStyle w:val="Prrafodelista"/>
        <w:numPr>
          <w:ilvl w:val="0"/>
          <w:numId w:val="47"/>
        </w:numPr>
        <w:spacing w:after="200"/>
        <w:ind w:left="142" w:right="-1" w:hanging="142"/>
      </w:pPr>
      <w:r>
        <w:t xml:space="preserve">Concentrador de señales de sensores de las bandas de transporte </w:t>
      </w:r>
      <w:r w:rsidR="00927472">
        <w:t>número</w:t>
      </w:r>
      <w:r>
        <w:t xml:space="preserve"> 20 y descarga Reversible.</w:t>
      </w:r>
    </w:p>
    <w:p w:rsidR="00971D1D" w:rsidRPr="00392BAD" w:rsidRDefault="00971D1D" w:rsidP="000A1BE2">
      <w:pPr>
        <w:pStyle w:val="Prrafodelista"/>
        <w:numPr>
          <w:ilvl w:val="0"/>
          <w:numId w:val="47"/>
        </w:numPr>
        <w:spacing w:after="200"/>
        <w:ind w:left="142" w:right="-1" w:hanging="142"/>
      </w:pPr>
      <w:r>
        <w:t>Concentrador de señales de mando, recogidas de accionamientos de inicio, paro, selección de trabajo (manual o automático)</w:t>
      </w:r>
      <w:r w:rsidRPr="00392BAD">
        <w:t>.</w:t>
      </w:r>
    </w:p>
    <w:p w:rsidR="00971D1D" w:rsidRDefault="00971D1D" w:rsidP="000A1BE2">
      <w:pPr>
        <w:pStyle w:val="Prrafodelista"/>
        <w:numPr>
          <w:ilvl w:val="0"/>
          <w:numId w:val="47"/>
        </w:numPr>
        <w:spacing w:after="200"/>
        <w:ind w:right="-1"/>
      </w:pPr>
      <w:r>
        <w:t>Concentrador de señales de sensor de nivel de material de la tolva.</w:t>
      </w:r>
    </w:p>
    <w:p w:rsidR="00971D1D" w:rsidRDefault="00971D1D" w:rsidP="000A1BE2">
      <w:pPr>
        <w:pStyle w:val="Prrafodelista"/>
        <w:numPr>
          <w:ilvl w:val="0"/>
          <w:numId w:val="47"/>
        </w:numPr>
        <w:spacing w:after="200"/>
        <w:ind w:left="142" w:right="-1" w:hanging="142"/>
      </w:pPr>
      <w:r>
        <w:t>Permitir la comunicación con el controlador principal a través de la red de periferia descentralizada DP configurada.</w:t>
      </w:r>
    </w:p>
    <w:p w:rsidR="00A8482A" w:rsidRDefault="00A8482A" w:rsidP="00CC4575">
      <w:pPr>
        <w:pStyle w:val="Sinespaciado"/>
        <w:spacing w:line="360" w:lineRule="auto"/>
      </w:pPr>
    </w:p>
    <w:p w:rsidR="00971D1D" w:rsidRDefault="00971D1D" w:rsidP="00CC4575">
      <w:pPr>
        <w:ind w:right="-1"/>
      </w:pPr>
      <w:r>
        <w:t>Este tablero consta de los siguientes elementos, con el fin de cumplir con las funciones mencionados anteriormente:</w:t>
      </w:r>
    </w:p>
    <w:p w:rsidR="00CC4575" w:rsidRDefault="00CC4575" w:rsidP="00CC4575">
      <w:pPr>
        <w:pStyle w:val="Sinespaciado"/>
      </w:pPr>
    </w:p>
    <w:p w:rsidR="00971D1D" w:rsidRDefault="00971D1D" w:rsidP="000A1BE2">
      <w:pPr>
        <w:pStyle w:val="Prrafodelista"/>
        <w:numPr>
          <w:ilvl w:val="0"/>
          <w:numId w:val="47"/>
        </w:numPr>
        <w:spacing w:after="200"/>
        <w:ind w:right="-1"/>
      </w:pPr>
      <w:r>
        <w:t>Fuente de 24 VDC</w:t>
      </w:r>
    </w:p>
    <w:p w:rsidR="00971D1D" w:rsidRDefault="00971D1D" w:rsidP="000A1BE2">
      <w:pPr>
        <w:pStyle w:val="Prrafodelista"/>
        <w:numPr>
          <w:ilvl w:val="0"/>
          <w:numId w:val="47"/>
        </w:numPr>
        <w:spacing w:after="200"/>
        <w:ind w:left="142" w:right="-1" w:hanging="142"/>
      </w:pPr>
      <w:r>
        <w:t xml:space="preserve">ET configurada como esclavo </w:t>
      </w:r>
      <w:r w:rsidR="005F54F7">
        <w:t>Profibús</w:t>
      </w:r>
      <w:r>
        <w:t xml:space="preserve"> DP, configurado con la dirección </w:t>
      </w:r>
      <w:r w:rsidR="00927472">
        <w:t>número</w:t>
      </w:r>
      <w:r>
        <w:t xml:space="preserve"> 5, dentro de la red.</w:t>
      </w:r>
    </w:p>
    <w:p w:rsidR="00971D1D" w:rsidRDefault="00927472" w:rsidP="000A1BE2">
      <w:pPr>
        <w:pStyle w:val="Prrafodelista"/>
        <w:numPr>
          <w:ilvl w:val="0"/>
          <w:numId w:val="47"/>
        </w:numPr>
        <w:spacing w:after="200"/>
        <w:ind w:right="-1"/>
      </w:pPr>
      <w:r>
        <w:t>Módulo</w:t>
      </w:r>
      <w:r w:rsidR="00971D1D">
        <w:t xml:space="preserve"> de 8 entradas analógicas.</w:t>
      </w:r>
    </w:p>
    <w:p w:rsidR="00971D1D" w:rsidRDefault="00927472" w:rsidP="000A1BE2">
      <w:pPr>
        <w:pStyle w:val="Prrafodelista"/>
        <w:numPr>
          <w:ilvl w:val="0"/>
          <w:numId w:val="47"/>
        </w:numPr>
        <w:spacing w:after="200"/>
        <w:ind w:right="-1"/>
      </w:pPr>
      <w:r>
        <w:t>Módulo</w:t>
      </w:r>
      <w:r w:rsidR="00971D1D">
        <w:t xml:space="preserve"> de 32 Entradas digitales.</w:t>
      </w:r>
    </w:p>
    <w:p w:rsidR="00971D1D" w:rsidRDefault="00971D1D" w:rsidP="000A1BE2">
      <w:pPr>
        <w:pStyle w:val="Prrafodelista"/>
        <w:numPr>
          <w:ilvl w:val="0"/>
          <w:numId w:val="47"/>
        </w:numPr>
        <w:spacing w:after="200"/>
        <w:ind w:right="-1"/>
      </w:pPr>
      <w:r>
        <w:t>Relés de 24 VDC,  y  220 VAC</w:t>
      </w:r>
    </w:p>
    <w:p w:rsidR="00A8482A" w:rsidRPr="00392BAD" w:rsidRDefault="00A8482A" w:rsidP="00CC4575">
      <w:pPr>
        <w:pStyle w:val="Sinespaciado"/>
        <w:spacing w:line="360" w:lineRule="auto"/>
      </w:pPr>
    </w:p>
    <w:p w:rsidR="00971D1D" w:rsidRDefault="00971D1D" w:rsidP="00CC4575">
      <w:pPr>
        <w:ind w:right="-1"/>
      </w:pPr>
      <w:r>
        <w:t>Tablero MCC:</w:t>
      </w:r>
    </w:p>
    <w:p w:rsidR="00CC4575" w:rsidRDefault="00CC4575" w:rsidP="00CC4575">
      <w:pPr>
        <w:pStyle w:val="Sinespaciado"/>
      </w:pPr>
    </w:p>
    <w:p w:rsidR="00971D1D" w:rsidRDefault="00971D1D" w:rsidP="000A1BE2">
      <w:pPr>
        <w:pStyle w:val="Prrafodelista"/>
        <w:numPr>
          <w:ilvl w:val="0"/>
          <w:numId w:val="47"/>
        </w:numPr>
        <w:spacing w:after="200"/>
        <w:ind w:left="142" w:right="-1" w:hanging="142"/>
      </w:pPr>
      <w:r>
        <w:t>Concentrador de señales de sensores de las bandas de transporte cincelaje 1 y 2, número 17, 18, 20, extractor de arcilla amarilla, y extractor de arcilla roja.</w:t>
      </w:r>
    </w:p>
    <w:p w:rsidR="00971D1D" w:rsidRDefault="00971D1D" w:rsidP="000A1BE2">
      <w:pPr>
        <w:pStyle w:val="Prrafodelista"/>
        <w:numPr>
          <w:ilvl w:val="0"/>
          <w:numId w:val="47"/>
        </w:numPr>
        <w:spacing w:after="200"/>
        <w:ind w:left="142" w:right="-1" w:hanging="142"/>
      </w:pPr>
      <w:r>
        <w:t>Concentrador de señales de mando, recogidas de accionamientos de inicio, paro, selección de trabajo (manual o automático)</w:t>
      </w:r>
      <w:r w:rsidRPr="00392BAD">
        <w:t>.</w:t>
      </w:r>
    </w:p>
    <w:p w:rsidR="00971D1D" w:rsidRPr="00392BAD" w:rsidRDefault="00971D1D" w:rsidP="000A1BE2">
      <w:pPr>
        <w:pStyle w:val="Prrafodelista"/>
        <w:numPr>
          <w:ilvl w:val="0"/>
          <w:numId w:val="47"/>
        </w:numPr>
        <w:spacing w:after="200"/>
        <w:ind w:right="-1"/>
      </w:pPr>
      <w:r>
        <w:t>Proporcionar salidas de accionamientos a motores e indicadores de trabajo.</w:t>
      </w:r>
    </w:p>
    <w:p w:rsidR="00971D1D" w:rsidRDefault="00971D1D" w:rsidP="000A1BE2">
      <w:pPr>
        <w:pStyle w:val="Prrafodelista"/>
        <w:numPr>
          <w:ilvl w:val="0"/>
          <w:numId w:val="47"/>
        </w:numPr>
        <w:spacing w:after="200"/>
        <w:ind w:left="142" w:right="-1" w:hanging="142"/>
      </w:pPr>
      <w:r>
        <w:t>Permitir la comunicación con el controlador principal a través de la red de periferia descentralizada DP configurada.</w:t>
      </w:r>
    </w:p>
    <w:p w:rsidR="00A8482A" w:rsidRDefault="00A8482A" w:rsidP="00CC4575">
      <w:pPr>
        <w:pStyle w:val="Sinespaciado"/>
        <w:spacing w:line="360" w:lineRule="auto"/>
      </w:pPr>
    </w:p>
    <w:p w:rsidR="00971D1D" w:rsidRDefault="00971D1D" w:rsidP="00CC4575">
      <w:pPr>
        <w:ind w:right="-1"/>
      </w:pPr>
      <w:r>
        <w:t>Este tablero consta de los siguientes elementos, con el fin de cumplir con las funciones mencionados anteriormente:</w:t>
      </w:r>
    </w:p>
    <w:p w:rsidR="00971D1D" w:rsidRDefault="00971D1D" w:rsidP="000A1BE2">
      <w:pPr>
        <w:pStyle w:val="Prrafodelista"/>
        <w:numPr>
          <w:ilvl w:val="0"/>
          <w:numId w:val="47"/>
        </w:numPr>
        <w:spacing w:after="200"/>
        <w:ind w:right="-1"/>
      </w:pPr>
      <w:r>
        <w:t>Fuente de 24 VDC</w:t>
      </w:r>
    </w:p>
    <w:p w:rsidR="00971D1D" w:rsidRDefault="00971D1D" w:rsidP="000A1BE2">
      <w:pPr>
        <w:pStyle w:val="Prrafodelista"/>
        <w:numPr>
          <w:ilvl w:val="0"/>
          <w:numId w:val="47"/>
        </w:numPr>
        <w:spacing w:after="200"/>
        <w:ind w:left="142" w:right="-1" w:hanging="142"/>
      </w:pPr>
      <w:r>
        <w:t xml:space="preserve">ET configurada como esclavo </w:t>
      </w:r>
      <w:r w:rsidR="00927472">
        <w:t>P</w:t>
      </w:r>
      <w:r w:rsidR="008B423A">
        <w:t>rofibu</w:t>
      </w:r>
      <w:r w:rsidR="00927472">
        <w:t>s</w:t>
      </w:r>
      <w:r>
        <w:t xml:space="preserve"> DP, configurado con la dirección </w:t>
      </w:r>
      <w:r w:rsidR="00927472">
        <w:t>número</w:t>
      </w:r>
      <w:r>
        <w:t xml:space="preserve"> 6, dentro de la red.</w:t>
      </w:r>
    </w:p>
    <w:p w:rsidR="00971D1D" w:rsidRDefault="00971D1D" w:rsidP="000A1BE2">
      <w:pPr>
        <w:pStyle w:val="Prrafodelista"/>
        <w:numPr>
          <w:ilvl w:val="0"/>
          <w:numId w:val="47"/>
        </w:numPr>
        <w:spacing w:after="200"/>
        <w:ind w:right="-1"/>
      </w:pPr>
      <w:r>
        <w:t xml:space="preserve">3 </w:t>
      </w:r>
      <w:r w:rsidR="00927472">
        <w:t>Módulos de</w:t>
      </w:r>
      <w:r>
        <w:t xml:space="preserve"> 32 entradas digitales.</w:t>
      </w:r>
    </w:p>
    <w:p w:rsidR="00971D1D" w:rsidRDefault="00927472" w:rsidP="000A1BE2">
      <w:pPr>
        <w:pStyle w:val="Prrafodelista"/>
        <w:numPr>
          <w:ilvl w:val="0"/>
          <w:numId w:val="47"/>
        </w:numPr>
        <w:spacing w:after="200"/>
        <w:ind w:right="-1"/>
      </w:pPr>
      <w:r>
        <w:t>Módulo</w:t>
      </w:r>
      <w:r w:rsidR="00971D1D">
        <w:t xml:space="preserve"> de 32 Salidas digitales.</w:t>
      </w:r>
    </w:p>
    <w:p w:rsidR="00971D1D" w:rsidRDefault="00971D1D" w:rsidP="000A1BE2">
      <w:pPr>
        <w:pStyle w:val="Prrafodelista"/>
        <w:numPr>
          <w:ilvl w:val="0"/>
          <w:numId w:val="47"/>
        </w:numPr>
        <w:spacing w:after="200"/>
        <w:ind w:right="-1"/>
      </w:pPr>
      <w:r>
        <w:t>Relés de 24 VDC,  y  220 VAC</w:t>
      </w:r>
    </w:p>
    <w:p w:rsidR="00CC4575" w:rsidRDefault="00CC4575" w:rsidP="00CC4575">
      <w:pPr>
        <w:pStyle w:val="Sinespaciado"/>
      </w:pPr>
    </w:p>
    <w:p w:rsidR="00971D1D" w:rsidRDefault="00971D1D" w:rsidP="00B42A8A">
      <w:pPr>
        <w:spacing w:after="0"/>
        <w:ind w:right="-1"/>
      </w:pPr>
      <w:r>
        <w:t xml:space="preserve">                      </w:t>
      </w:r>
      <w:r w:rsidR="00B42A8A">
        <w:t xml:space="preserve">        </w:t>
      </w:r>
      <w:r>
        <w:t xml:space="preserve"> </w:t>
      </w:r>
      <w:r w:rsidR="00AE0230">
        <w:t xml:space="preserve">   </w:t>
      </w:r>
      <w:r>
        <w:t xml:space="preserve"> </w:t>
      </w:r>
      <w:r w:rsidR="00E7055E">
        <w:t xml:space="preserve"> </w:t>
      </w:r>
      <w:r>
        <w:t xml:space="preserve">  </w:t>
      </w:r>
      <w:r>
        <w:rPr>
          <w:noProof/>
          <w:lang w:eastAsia="es-ES"/>
        </w:rPr>
        <w:drawing>
          <wp:inline distT="0" distB="0" distL="0" distR="0">
            <wp:extent cx="3114675" cy="2008505"/>
            <wp:effectExtent l="38100" t="57150" r="123825" b="86995"/>
            <wp:docPr id="107" name="Imagen 25" descr="C:\Users\pc\Desktop\20150904_11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esktop\20150904_114720.jpg"/>
                    <pic:cNvPicPr>
                      <a:picLocks noChangeAspect="1" noChangeArrowheads="1"/>
                    </pic:cNvPicPr>
                  </pic:nvPicPr>
                  <pic:blipFill>
                    <a:blip r:embed="rId106" cstate="print"/>
                    <a:srcRect/>
                    <a:stretch>
                      <a:fillRect/>
                    </a:stretch>
                  </pic:blipFill>
                  <pic:spPr bwMode="auto">
                    <a:xfrm>
                      <a:off x="0" y="0"/>
                      <a:ext cx="3132262" cy="2019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677FEC" w:rsidP="00FC0B3B">
      <w:pPr>
        <w:spacing w:after="0" w:line="240" w:lineRule="auto"/>
        <w:ind w:left="1416" w:firstLine="708"/>
        <w:rPr>
          <w:lang w:eastAsia="es-ES"/>
        </w:rPr>
      </w:pPr>
      <w:bookmarkStart w:id="436" w:name="_Toc434523337"/>
      <w:r w:rsidRPr="00667C98">
        <w:rPr>
          <w:b/>
        </w:rPr>
        <w:t xml:space="preserve">Figura </w:t>
      </w:r>
      <w:r w:rsidR="00972966" w:rsidRPr="00667C98">
        <w:rPr>
          <w:b/>
        </w:rPr>
        <w:fldChar w:fldCharType="begin"/>
      </w:r>
      <w:r w:rsidR="006706EB" w:rsidRPr="00667C98">
        <w:rPr>
          <w:b/>
        </w:rPr>
        <w:instrText xml:space="preserve"> SEQ Figura \* ARABIC \s 1 </w:instrText>
      </w:r>
      <w:r w:rsidR="00972966" w:rsidRPr="00667C98">
        <w:rPr>
          <w:b/>
        </w:rPr>
        <w:fldChar w:fldCharType="separate"/>
      </w:r>
      <w:r w:rsidR="000F7BE7">
        <w:rPr>
          <w:b/>
          <w:noProof/>
        </w:rPr>
        <w:t>62</w:t>
      </w:r>
      <w:r w:rsidR="00972966" w:rsidRPr="00667C98">
        <w:rPr>
          <w:b/>
        </w:rPr>
        <w:fldChar w:fldCharType="end"/>
      </w:r>
      <w:r w:rsidRPr="00667C98">
        <w:rPr>
          <w:b/>
        </w:rPr>
        <w:t>-2:</w:t>
      </w:r>
      <w:r w:rsidRPr="00677FEC">
        <w:t xml:space="preserve"> </w:t>
      </w:r>
      <w:r w:rsidR="00971D1D" w:rsidRPr="00677FEC">
        <w:rPr>
          <w:lang w:eastAsia="es-ES"/>
        </w:rPr>
        <w:t>Implementación tablero de control MCC</w:t>
      </w:r>
      <w:bookmarkEnd w:id="436"/>
    </w:p>
    <w:p w:rsidR="00E7055E" w:rsidRDefault="00667C98" w:rsidP="00FC0B3B">
      <w:pPr>
        <w:spacing w:after="0"/>
        <w:ind w:left="1416" w:right="-1" w:firstLine="708"/>
        <w:rPr>
          <w:sz w:val="16"/>
          <w:szCs w:val="16"/>
        </w:rPr>
      </w:pPr>
      <w:r w:rsidRPr="00160CF7">
        <w:rPr>
          <w:b/>
          <w:color w:val="000000"/>
          <w:sz w:val="16"/>
          <w:szCs w:val="16"/>
          <w:lang w:eastAsia="es-ES"/>
        </w:rPr>
        <w:t>Realizado por</w:t>
      </w:r>
      <w:r>
        <w:rPr>
          <w:color w:val="000000"/>
          <w:sz w:val="16"/>
          <w:szCs w:val="16"/>
          <w:lang w:eastAsia="es-ES"/>
        </w:rPr>
        <w:t>:</w:t>
      </w:r>
      <w:r w:rsidR="00971D1D">
        <w:rPr>
          <w:color w:val="000000"/>
          <w:sz w:val="16"/>
          <w:szCs w:val="16"/>
          <w:lang w:eastAsia="es-ES"/>
        </w:rPr>
        <w:t xml:space="preserve"> </w:t>
      </w:r>
      <w:r w:rsidR="00E7055E">
        <w:rPr>
          <w:sz w:val="16"/>
          <w:szCs w:val="16"/>
        </w:rPr>
        <w:t>Andramuño I. y Lobato L., 2015</w:t>
      </w:r>
    </w:p>
    <w:p w:rsidR="00971D1D" w:rsidRPr="00514EA4" w:rsidRDefault="00971D1D" w:rsidP="00CC4575">
      <w:pPr>
        <w:pStyle w:val="Sinespaciado"/>
        <w:spacing w:line="360" w:lineRule="auto"/>
      </w:pPr>
    </w:p>
    <w:p w:rsidR="00971D1D" w:rsidRDefault="0063138B" w:rsidP="00CC4575">
      <w:pPr>
        <w:pStyle w:val="Ttulo3"/>
        <w:ind w:left="709"/>
      </w:pPr>
      <w:bookmarkStart w:id="437" w:name="_Toc433099745"/>
      <w:r>
        <w:t>I</w:t>
      </w:r>
      <w:r w:rsidRPr="007E4F51">
        <w:t>mplementación de circuitos de fuerza</w:t>
      </w:r>
      <w:bookmarkEnd w:id="437"/>
    </w:p>
    <w:p w:rsidR="00A8482A" w:rsidRPr="00A8482A" w:rsidRDefault="00A8482A" w:rsidP="00CC4575">
      <w:pPr>
        <w:pStyle w:val="Sinespaciado"/>
        <w:spacing w:line="360" w:lineRule="auto"/>
      </w:pPr>
    </w:p>
    <w:p w:rsidR="00971D1D" w:rsidRDefault="00971D1D" w:rsidP="00CC4575">
      <w:pPr>
        <w:ind w:right="-1"/>
      </w:pPr>
      <w:r>
        <w:t>Han sido elaborados un total de 8 tableros de instalación modular, uno para cada motor a ser controlado, siguiendo e</w:t>
      </w:r>
      <w:r w:rsidR="00A8482A">
        <w:t xml:space="preserve">l diseño realizado previamente. </w:t>
      </w:r>
      <w:r>
        <w:t xml:space="preserve">La función de cada tablero realizado es la activación y corte de energía hacia los motores, de acuerdo al tipo de </w:t>
      </w:r>
      <w:r w:rsidR="00927472">
        <w:t>operación elegida</w:t>
      </w:r>
      <w:r>
        <w:t xml:space="preserve"> por el operario </w:t>
      </w:r>
      <w:r w:rsidR="00927472">
        <w:t>dentro del</w:t>
      </w:r>
      <w:r>
        <w:t xml:space="preserve"> sistema de control.</w:t>
      </w:r>
    </w:p>
    <w:p w:rsidR="00A8482A" w:rsidRDefault="00A8482A" w:rsidP="00CC4575">
      <w:pPr>
        <w:pStyle w:val="Sinespaciado"/>
        <w:spacing w:line="360" w:lineRule="auto"/>
      </w:pPr>
    </w:p>
    <w:p w:rsidR="00971D1D" w:rsidRDefault="00971D1D" w:rsidP="00CC4575">
      <w:pPr>
        <w:ind w:right="-1"/>
      </w:pPr>
      <w:r>
        <w:t>Cada tablero de fuerza consta de los siguientes elementos de mando y protección:</w:t>
      </w:r>
    </w:p>
    <w:p w:rsidR="00971D1D" w:rsidRDefault="00971D1D" w:rsidP="000A1BE2">
      <w:pPr>
        <w:pStyle w:val="Prrafodelista"/>
        <w:numPr>
          <w:ilvl w:val="0"/>
          <w:numId w:val="47"/>
        </w:numPr>
        <w:spacing w:after="200"/>
        <w:ind w:right="-1"/>
      </w:pPr>
      <w:r>
        <w:t>Guardamotor.</w:t>
      </w:r>
    </w:p>
    <w:p w:rsidR="00971D1D" w:rsidRDefault="00971D1D" w:rsidP="000A1BE2">
      <w:pPr>
        <w:pStyle w:val="Prrafodelista"/>
        <w:numPr>
          <w:ilvl w:val="0"/>
          <w:numId w:val="47"/>
        </w:numPr>
        <w:spacing w:after="200"/>
        <w:ind w:right="-1"/>
      </w:pPr>
      <w:r>
        <w:t>Contactor.</w:t>
      </w:r>
    </w:p>
    <w:p w:rsidR="00971D1D" w:rsidRDefault="00971D1D" w:rsidP="000A1BE2">
      <w:pPr>
        <w:pStyle w:val="Prrafodelista"/>
        <w:numPr>
          <w:ilvl w:val="0"/>
          <w:numId w:val="47"/>
        </w:numPr>
        <w:spacing w:after="200"/>
        <w:ind w:right="-1"/>
      </w:pPr>
      <w:r>
        <w:t xml:space="preserve">Borneras de conexión. </w:t>
      </w:r>
    </w:p>
    <w:p w:rsidR="00971D1D" w:rsidRDefault="00971D1D" w:rsidP="000A1BE2">
      <w:pPr>
        <w:pStyle w:val="Prrafodelista"/>
        <w:numPr>
          <w:ilvl w:val="0"/>
          <w:numId w:val="47"/>
        </w:numPr>
        <w:spacing w:after="200"/>
        <w:ind w:right="-1"/>
      </w:pPr>
      <w:r>
        <w:t>Botones de inicio, paro.</w:t>
      </w:r>
    </w:p>
    <w:p w:rsidR="00971D1D" w:rsidRDefault="00971D1D" w:rsidP="000A1BE2">
      <w:pPr>
        <w:pStyle w:val="Prrafodelista"/>
        <w:numPr>
          <w:ilvl w:val="0"/>
          <w:numId w:val="47"/>
        </w:numPr>
        <w:spacing w:after="200"/>
        <w:ind w:right="-1"/>
      </w:pPr>
      <w:r>
        <w:t>Selector de tipo de operación: manual, automático.</w:t>
      </w:r>
    </w:p>
    <w:p w:rsidR="00971D1D" w:rsidRPr="00D860B9" w:rsidRDefault="00971D1D" w:rsidP="000A1BE2">
      <w:pPr>
        <w:pStyle w:val="Prrafodelista"/>
        <w:numPr>
          <w:ilvl w:val="0"/>
          <w:numId w:val="47"/>
        </w:numPr>
        <w:spacing w:after="200"/>
        <w:ind w:right="-1"/>
      </w:pPr>
      <w:r w:rsidRPr="005A6AFF">
        <w:t>Indicadores de falla y de motor en funcionamiento.</w:t>
      </w:r>
    </w:p>
    <w:p w:rsidR="00971D1D" w:rsidRDefault="00971D1D" w:rsidP="00B42A8A">
      <w:pPr>
        <w:spacing w:after="0"/>
        <w:ind w:right="-1"/>
      </w:pPr>
      <w:r>
        <w:t xml:space="preserve">                                </w:t>
      </w:r>
      <w:r w:rsidR="00AE0230">
        <w:t xml:space="preserve">   </w:t>
      </w:r>
      <w:r w:rsidR="00160CF7">
        <w:t xml:space="preserve"> </w:t>
      </w:r>
      <w:r>
        <w:t xml:space="preserve">  </w:t>
      </w:r>
      <w:r>
        <w:rPr>
          <w:noProof/>
          <w:lang w:eastAsia="es-ES"/>
        </w:rPr>
        <w:drawing>
          <wp:inline distT="0" distB="0" distL="0" distR="0">
            <wp:extent cx="3048000" cy="1443205"/>
            <wp:effectExtent l="38100" t="57150" r="114300" b="99845"/>
            <wp:docPr id="108" name="Imagen 26" descr="C:\Users\pc\Desktop\20150604_15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esktop\20150604_153350.jpg"/>
                    <pic:cNvPicPr>
                      <a:picLocks noChangeAspect="1" noChangeArrowheads="1"/>
                    </pic:cNvPicPr>
                  </pic:nvPicPr>
                  <pic:blipFill>
                    <a:blip r:embed="rId107" cstate="print"/>
                    <a:srcRect/>
                    <a:stretch>
                      <a:fillRect/>
                    </a:stretch>
                  </pic:blipFill>
                  <pic:spPr bwMode="auto">
                    <a:xfrm>
                      <a:off x="0" y="0"/>
                      <a:ext cx="3053840" cy="1445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D1D" w:rsidRPr="00677FEC" w:rsidRDefault="00677FEC" w:rsidP="00FC0B3B">
      <w:pPr>
        <w:spacing w:after="0" w:line="240" w:lineRule="auto"/>
        <w:ind w:left="1416" w:firstLine="708"/>
        <w:rPr>
          <w:lang w:eastAsia="es-ES"/>
        </w:rPr>
      </w:pPr>
      <w:bookmarkStart w:id="438" w:name="_Toc434523338"/>
      <w:r w:rsidRPr="00667C98">
        <w:rPr>
          <w:b/>
        </w:rPr>
        <w:t xml:space="preserve">Figura </w:t>
      </w:r>
      <w:r w:rsidR="00972966" w:rsidRPr="00667C98">
        <w:rPr>
          <w:b/>
        </w:rPr>
        <w:fldChar w:fldCharType="begin"/>
      </w:r>
      <w:r w:rsidR="006706EB" w:rsidRPr="00667C98">
        <w:rPr>
          <w:b/>
        </w:rPr>
        <w:instrText xml:space="preserve"> SEQ Figura \* ARABIC \s 1 </w:instrText>
      </w:r>
      <w:r w:rsidR="00972966" w:rsidRPr="00667C98">
        <w:rPr>
          <w:b/>
        </w:rPr>
        <w:fldChar w:fldCharType="separate"/>
      </w:r>
      <w:r w:rsidR="000F7BE7">
        <w:rPr>
          <w:b/>
          <w:noProof/>
        </w:rPr>
        <w:t>63</w:t>
      </w:r>
      <w:r w:rsidR="00972966" w:rsidRPr="00667C98">
        <w:rPr>
          <w:b/>
        </w:rPr>
        <w:fldChar w:fldCharType="end"/>
      </w:r>
      <w:r w:rsidRPr="00667C98">
        <w:rPr>
          <w:b/>
        </w:rPr>
        <w:t>-2:</w:t>
      </w:r>
      <w:r w:rsidRPr="00677FEC">
        <w:t xml:space="preserve"> </w:t>
      </w:r>
      <w:r w:rsidR="00971D1D" w:rsidRPr="00677FEC">
        <w:rPr>
          <w:lang w:eastAsia="es-ES"/>
        </w:rPr>
        <w:t xml:space="preserve">Implementación tablero de </w:t>
      </w:r>
      <w:r w:rsidR="00C63779" w:rsidRPr="00677FEC">
        <w:rPr>
          <w:lang w:eastAsia="es-ES"/>
        </w:rPr>
        <w:t>fuerza</w:t>
      </w:r>
      <w:r w:rsidR="00971D1D" w:rsidRPr="00677FEC">
        <w:rPr>
          <w:lang w:eastAsia="es-ES"/>
        </w:rPr>
        <w:t xml:space="preserve"> MCC</w:t>
      </w:r>
      <w:bookmarkEnd w:id="438"/>
    </w:p>
    <w:p w:rsidR="00E7055E" w:rsidRDefault="00667C98" w:rsidP="00FC0B3B">
      <w:pPr>
        <w:spacing w:after="0"/>
        <w:ind w:left="1416" w:right="-1" w:firstLine="708"/>
        <w:rPr>
          <w:sz w:val="16"/>
          <w:szCs w:val="16"/>
        </w:rPr>
      </w:pPr>
      <w:r w:rsidRPr="00667C98">
        <w:rPr>
          <w:b/>
          <w:color w:val="000000"/>
          <w:sz w:val="16"/>
          <w:szCs w:val="16"/>
          <w:lang w:eastAsia="es-ES"/>
        </w:rPr>
        <w:t>Realizado por:</w:t>
      </w:r>
      <w:r w:rsidR="00971D1D">
        <w:rPr>
          <w:color w:val="000000"/>
          <w:sz w:val="16"/>
          <w:szCs w:val="16"/>
          <w:lang w:eastAsia="es-ES"/>
        </w:rPr>
        <w:t xml:space="preserve"> </w:t>
      </w:r>
      <w:r w:rsidR="00E7055E">
        <w:rPr>
          <w:sz w:val="16"/>
          <w:szCs w:val="16"/>
        </w:rPr>
        <w:t>Andramuño I. y Lobato L., 2015</w:t>
      </w:r>
    </w:p>
    <w:p w:rsidR="00971D1D" w:rsidRDefault="00971D1D" w:rsidP="00CC4575">
      <w:pPr>
        <w:spacing w:after="0"/>
        <w:ind w:left="142" w:right="-1"/>
        <w:rPr>
          <w:color w:val="000000"/>
          <w:sz w:val="16"/>
          <w:szCs w:val="16"/>
          <w:lang w:eastAsia="es-ES"/>
        </w:rPr>
      </w:pPr>
    </w:p>
    <w:p w:rsidR="00971D1D" w:rsidRDefault="0063138B" w:rsidP="00CC4575">
      <w:pPr>
        <w:pStyle w:val="Ttulo3"/>
        <w:ind w:left="709"/>
      </w:pPr>
      <w:bookmarkStart w:id="439" w:name="_Toc433099746"/>
      <w:r>
        <w:t>M</w:t>
      </w:r>
      <w:r w:rsidRPr="007E4F51">
        <w:t>ontaje de elementos de acuerdo al diseño</w:t>
      </w:r>
      <w:bookmarkEnd w:id="439"/>
    </w:p>
    <w:p w:rsidR="00971D1D" w:rsidRDefault="00971D1D" w:rsidP="00CC4575">
      <w:pPr>
        <w:ind w:right="-1"/>
      </w:pPr>
      <w:r>
        <w:t>El montaje de los diferentes tableros ha sido realizado, en etapas, empezando por el cableado estructurado, hasta finalizar con el montaje de los tableros de control y fuerza.</w:t>
      </w:r>
    </w:p>
    <w:p w:rsidR="00927472" w:rsidRDefault="00927472" w:rsidP="00CC4575">
      <w:pPr>
        <w:pStyle w:val="Sinespaciado"/>
        <w:spacing w:line="360" w:lineRule="auto"/>
      </w:pPr>
    </w:p>
    <w:p w:rsidR="00971D1D" w:rsidRDefault="00971D1D" w:rsidP="00CC4575">
      <w:pPr>
        <w:pStyle w:val="Ttulo4"/>
      </w:pPr>
      <w:bookmarkStart w:id="440" w:name="_Toc433099747"/>
      <w:r w:rsidRPr="001F69AC">
        <w:t>Cableado Estructurado.</w:t>
      </w:r>
      <w:bookmarkEnd w:id="440"/>
    </w:p>
    <w:p w:rsidR="009771D0" w:rsidRPr="009771D0" w:rsidRDefault="009771D0" w:rsidP="00CC4575">
      <w:pPr>
        <w:pStyle w:val="Sinespaciado"/>
        <w:spacing w:line="360" w:lineRule="auto"/>
      </w:pPr>
    </w:p>
    <w:p w:rsidR="00971D1D" w:rsidRDefault="00971D1D" w:rsidP="000A1BE2">
      <w:pPr>
        <w:pStyle w:val="Prrafodelista"/>
        <w:numPr>
          <w:ilvl w:val="0"/>
          <w:numId w:val="68"/>
        </w:numPr>
      </w:pPr>
      <w:r w:rsidRPr="001F69AC">
        <w:t xml:space="preserve">Red </w:t>
      </w:r>
      <w:r w:rsidR="00927472" w:rsidRPr="001F69AC">
        <w:t>Profibús</w:t>
      </w:r>
    </w:p>
    <w:p w:rsidR="00262D54" w:rsidRDefault="00262D54" w:rsidP="00262D54">
      <w:pPr>
        <w:pStyle w:val="Sinespaciado"/>
      </w:pPr>
    </w:p>
    <w:p w:rsidR="00971D1D" w:rsidRDefault="00971D1D" w:rsidP="00CC4575">
      <w:pPr>
        <w:ind w:right="-1"/>
      </w:pPr>
      <w:r>
        <w:t xml:space="preserve">Se ha extendido cable </w:t>
      </w:r>
      <w:r w:rsidR="00927472">
        <w:t>profibús</w:t>
      </w:r>
      <w:r>
        <w:t xml:space="preserve"> en dos tramos principales, desde el tablero Tripper hacia el tablero MCC, recorriendo una distancia aproximada de 60 m, y desde el tablero Tripper hacia el Tablero Crudo, recorriendo una distancia aproximada de 200m.</w:t>
      </w:r>
    </w:p>
    <w:p w:rsidR="00AE7923" w:rsidRDefault="00AE7923" w:rsidP="00CC4575">
      <w:pPr>
        <w:pStyle w:val="Sinespaciado"/>
        <w:spacing w:line="360" w:lineRule="auto"/>
      </w:pPr>
    </w:p>
    <w:p w:rsidR="00971D1D" w:rsidRDefault="00971D1D" w:rsidP="00CC4575">
      <w:pPr>
        <w:ind w:right="-1"/>
      </w:pPr>
      <w:r>
        <w:t xml:space="preserve">Para poder realizar el recorrido del cable de una manera adecuada, y que no interfiera con las propiedades de comunicación, se ha instalado tubería </w:t>
      </w:r>
      <w:r w:rsidR="00927472">
        <w:t>Conduit</w:t>
      </w:r>
      <w:r>
        <w:t xml:space="preserve"> a lo largo de los recorridos.</w:t>
      </w:r>
    </w:p>
    <w:p w:rsidR="002C35CA" w:rsidRDefault="002C35CA" w:rsidP="00CC4575">
      <w:pPr>
        <w:ind w:right="-1"/>
      </w:pPr>
      <w:r>
        <w:t>Ver anexo G.</w:t>
      </w:r>
    </w:p>
    <w:p w:rsidR="00604973" w:rsidRDefault="00604973" w:rsidP="00CC4575">
      <w:pPr>
        <w:pStyle w:val="Sinespaciado"/>
        <w:spacing w:line="360" w:lineRule="auto"/>
      </w:pPr>
    </w:p>
    <w:p w:rsidR="00971D1D" w:rsidRDefault="00971D1D" w:rsidP="000A1BE2">
      <w:pPr>
        <w:pStyle w:val="Prrafodelista"/>
        <w:numPr>
          <w:ilvl w:val="0"/>
          <w:numId w:val="68"/>
        </w:numPr>
      </w:pPr>
      <w:r w:rsidRPr="001F69AC">
        <w:t>C</w:t>
      </w:r>
      <w:r>
        <w:t>onexionado</w:t>
      </w:r>
      <w:r w:rsidRPr="001F69AC">
        <w:t xml:space="preserve"> De Sensores</w:t>
      </w:r>
    </w:p>
    <w:p w:rsidR="00262D54" w:rsidRDefault="00262D54" w:rsidP="00262D54">
      <w:pPr>
        <w:pStyle w:val="Sinespaciado"/>
      </w:pPr>
    </w:p>
    <w:p w:rsidR="00971D1D" w:rsidRDefault="00971D1D" w:rsidP="00CC4575">
      <w:pPr>
        <w:ind w:right="-1"/>
      </w:pPr>
      <w:r>
        <w:t>Para poder transportar las señales de sensores hacia sus respectivos concentradores de señales, se ha colocado cable 7*14, a los largo de las bandas desde el lugar donde se encuentran ubicados los sensores, hasta los tableros de mando respectivos, utilizando subtableros ubicados al costado de cada banda alimentadora.</w:t>
      </w:r>
    </w:p>
    <w:p w:rsidR="00604973" w:rsidRDefault="00604973" w:rsidP="00CC4575">
      <w:pPr>
        <w:pStyle w:val="Sinespaciado"/>
        <w:spacing w:line="360" w:lineRule="auto"/>
        <w:rPr>
          <w:lang w:val="es-ES"/>
        </w:rPr>
      </w:pPr>
    </w:p>
    <w:p w:rsidR="00262D54" w:rsidRDefault="00262D54" w:rsidP="00CC4575">
      <w:pPr>
        <w:pStyle w:val="Sinespaciado"/>
        <w:spacing w:line="360" w:lineRule="auto"/>
        <w:rPr>
          <w:lang w:val="es-ES"/>
        </w:rPr>
      </w:pPr>
    </w:p>
    <w:p w:rsidR="00262D54" w:rsidRPr="00262D54" w:rsidRDefault="00262D54" w:rsidP="00CC4575">
      <w:pPr>
        <w:pStyle w:val="Sinespaciado"/>
        <w:spacing w:line="360" w:lineRule="auto"/>
        <w:rPr>
          <w:lang w:val="es-ES"/>
        </w:rPr>
      </w:pPr>
    </w:p>
    <w:p w:rsidR="00971D1D" w:rsidRDefault="00971D1D" w:rsidP="000A1BE2">
      <w:pPr>
        <w:pStyle w:val="Prrafodelista"/>
        <w:numPr>
          <w:ilvl w:val="0"/>
          <w:numId w:val="68"/>
        </w:numPr>
      </w:pPr>
      <w:r w:rsidRPr="001F69AC">
        <w:t>Ubicación De Sensores</w:t>
      </w:r>
    </w:p>
    <w:p w:rsidR="00262D54" w:rsidRDefault="00262D54" w:rsidP="00262D54">
      <w:pPr>
        <w:pStyle w:val="Sinespaciado"/>
        <w:spacing w:line="360" w:lineRule="auto"/>
      </w:pPr>
    </w:p>
    <w:p w:rsidR="00971D1D" w:rsidRDefault="00971D1D" w:rsidP="00262D54">
      <w:pPr>
        <w:ind w:right="-1"/>
      </w:pPr>
      <w:r>
        <w:t>Los sensores han sido ubicados, en cada banda, para lo cual se han elaborado 2 tipos de placas que servirán para un correcto montaje y recolección de señal de cada uno, para su posterior procesamiento.</w:t>
      </w:r>
    </w:p>
    <w:p w:rsidR="00604973" w:rsidRPr="00262D54" w:rsidRDefault="00604973" w:rsidP="00262D54">
      <w:pPr>
        <w:pStyle w:val="Sinespaciado"/>
        <w:spacing w:line="360" w:lineRule="auto"/>
        <w:rPr>
          <w:lang w:val="es-ES"/>
        </w:rPr>
      </w:pPr>
    </w:p>
    <w:p w:rsidR="00971D1D" w:rsidRDefault="00971D1D" w:rsidP="000A1BE2">
      <w:pPr>
        <w:pStyle w:val="Prrafodelista"/>
        <w:numPr>
          <w:ilvl w:val="0"/>
          <w:numId w:val="68"/>
        </w:numPr>
      </w:pPr>
      <w:r w:rsidRPr="001F69AC">
        <w:t>Colocación De Panel Hmi</w:t>
      </w:r>
    </w:p>
    <w:p w:rsidR="00262D54" w:rsidRDefault="00262D54" w:rsidP="00262D54">
      <w:pPr>
        <w:pStyle w:val="Sinespaciado"/>
        <w:spacing w:line="360" w:lineRule="auto"/>
      </w:pPr>
    </w:p>
    <w:p w:rsidR="00971D1D" w:rsidRDefault="00971D1D" w:rsidP="00262D54">
      <w:pPr>
        <w:ind w:right="-1"/>
      </w:pPr>
      <w:r>
        <w:t>El panel ha sido ubicado en la cabina del molino de crudo, permitiendo a los operarios ver el funcionamiento del sistema, y detectar alguna falla del mismo.</w:t>
      </w:r>
    </w:p>
    <w:p w:rsidR="0006188A" w:rsidRDefault="0006188A" w:rsidP="00262D54">
      <w:pPr>
        <w:ind w:right="-1"/>
      </w:pPr>
      <w:r>
        <w:t>Ver anexo E.</w:t>
      </w:r>
    </w:p>
    <w:p w:rsidR="00604973" w:rsidRDefault="00604973" w:rsidP="00262D54">
      <w:pPr>
        <w:pStyle w:val="Sinespaciado"/>
        <w:spacing w:line="360" w:lineRule="auto"/>
      </w:pPr>
    </w:p>
    <w:p w:rsidR="00971D1D" w:rsidRDefault="0063138B" w:rsidP="00262D54">
      <w:pPr>
        <w:pStyle w:val="Ttulo4"/>
      </w:pPr>
      <w:bookmarkStart w:id="441" w:name="_Toc433099748"/>
      <w:r>
        <w:t>M</w:t>
      </w:r>
      <w:r w:rsidRPr="001F69AC">
        <w:t>ontaje de tableros de control</w:t>
      </w:r>
      <w:bookmarkEnd w:id="441"/>
    </w:p>
    <w:p w:rsidR="00AE7923" w:rsidRPr="00AE7923" w:rsidRDefault="00AE7923" w:rsidP="00262D54">
      <w:pPr>
        <w:pStyle w:val="Sinespaciado"/>
        <w:spacing w:line="360" w:lineRule="auto"/>
      </w:pPr>
    </w:p>
    <w:p w:rsidR="00971D1D" w:rsidRDefault="00971D1D" w:rsidP="00262D54">
      <w:pPr>
        <w:ind w:right="-1"/>
      </w:pPr>
      <w:r>
        <w:t>Los tableros realizados han sido ubicados, dentro de los cuartos de control de la trituradora secundaria MCC, y el cuarto de control del molino de crudo.</w:t>
      </w:r>
    </w:p>
    <w:p w:rsidR="00971D1D" w:rsidRDefault="00971D1D" w:rsidP="00262D54">
      <w:pPr>
        <w:ind w:right="-1"/>
      </w:pPr>
      <w:r>
        <w:t>Han sido instalados dentro de gabinetes que garantizan, su buena conservación, y un alto grado de protecc</w:t>
      </w:r>
      <w:r w:rsidR="00B42A8A">
        <w:t>i</w:t>
      </w:r>
      <w:r>
        <w:t>ón IP.</w:t>
      </w:r>
    </w:p>
    <w:p w:rsidR="0006188A" w:rsidRDefault="0006188A" w:rsidP="00262D54">
      <w:pPr>
        <w:ind w:right="-1"/>
      </w:pPr>
      <w:r>
        <w:t>Ver anexo H.</w:t>
      </w:r>
    </w:p>
    <w:p w:rsidR="00604973" w:rsidRDefault="00604973" w:rsidP="00262D54">
      <w:pPr>
        <w:pStyle w:val="Sinespaciado"/>
        <w:spacing w:line="360" w:lineRule="auto"/>
      </w:pPr>
    </w:p>
    <w:p w:rsidR="00971D1D" w:rsidRDefault="0063138B" w:rsidP="00262D54">
      <w:pPr>
        <w:pStyle w:val="Ttulo4"/>
      </w:pPr>
      <w:bookmarkStart w:id="442" w:name="_Toc433099749"/>
      <w:r>
        <w:t>M</w:t>
      </w:r>
      <w:r w:rsidRPr="001F69AC">
        <w:t>ontaje de tableros de fuerza</w:t>
      </w:r>
      <w:bookmarkEnd w:id="442"/>
    </w:p>
    <w:p w:rsidR="00604973" w:rsidRPr="00604973" w:rsidRDefault="00604973" w:rsidP="00262D54">
      <w:pPr>
        <w:pStyle w:val="Sinespaciado"/>
        <w:spacing w:line="360" w:lineRule="auto"/>
      </w:pPr>
    </w:p>
    <w:p w:rsidR="00971D1D" w:rsidRDefault="00971D1D" w:rsidP="00262D54">
      <w:pPr>
        <w:ind w:right="-1"/>
      </w:pPr>
      <w:r>
        <w:t>El montaje de estos tableros ha sido de forma modular, dentro de gabinetes, que anteriormente eran destinados para el control de motores que actualmente se encuentran fuera de servicio, por lo que antes de poder montar los nuevos tableros se procedió a desmontar los viejos, y adaptar los gabinetes al diseño realizado.</w:t>
      </w:r>
    </w:p>
    <w:p w:rsidR="00604973" w:rsidRDefault="00604973" w:rsidP="00262D54">
      <w:pPr>
        <w:pStyle w:val="Sinespaciado"/>
        <w:spacing w:line="360" w:lineRule="auto"/>
      </w:pPr>
    </w:p>
    <w:p w:rsidR="00971D1D" w:rsidRDefault="0063138B" w:rsidP="00262D54">
      <w:pPr>
        <w:pStyle w:val="Ttulo2"/>
      </w:pPr>
      <w:bookmarkStart w:id="443" w:name="_Toc433099750"/>
      <w:r>
        <w:t>D</w:t>
      </w:r>
      <w:r w:rsidRPr="005F54F7">
        <w:t>esarrollo del manual de usuario.</w:t>
      </w:r>
      <w:bookmarkEnd w:id="443"/>
    </w:p>
    <w:p w:rsidR="008A5E8E" w:rsidRPr="005F54F7" w:rsidRDefault="008A5E8E" w:rsidP="00262D54">
      <w:pPr>
        <w:pStyle w:val="Sinespaciado"/>
        <w:spacing w:line="360" w:lineRule="auto"/>
      </w:pPr>
    </w:p>
    <w:p w:rsidR="00971D1D" w:rsidRDefault="0063138B" w:rsidP="00262D54">
      <w:pPr>
        <w:ind w:left="142" w:right="-1"/>
      </w:pPr>
      <w:r>
        <w:t>Manual de u</w:t>
      </w:r>
      <w:r w:rsidRPr="002F5F86">
        <w:t>s</w:t>
      </w:r>
      <w:r>
        <w:t>uari</w:t>
      </w:r>
      <w:r w:rsidRPr="002F5F86">
        <w:t>o</w:t>
      </w:r>
      <w:r>
        <w:t>,</w:t>
      </w:r>
      <w:r w:rsidRPr="002F5F86">
        <w:t xml:space="preserve"> </w:t>
      </w:r>
      <w:r>
        <w:t>ver anexo K.</w:t>
      </w:r>
    </w:p>
    <w:p w:rsidR="00C953E7" w:rsidRDefault="00C953E7" w:rsidP="00262D54">
      <w:pPr>
        <w:ind w:left="142" w:right="-1"/>
      </w:pPr>
    </w:p>
    <w:p w:rsidR="00C953E7" w:rsidRPr="00160CF7" w:rsidRDefault="00C953E7" w:rsidP="00604973">
      <w:pPr>
        <w:pStyle w:val="Sinespaciado"/>
        <w:rPr>
          <w:b/>
        </w:rPr>
      </w:pPr>
    </w:p>
    <w:p w:rsidR="00971D1D" w:rsidRPr="00160CF7" w:rsidRDefault="003211A4" w:rsidP="00262D54">
      <w:pPr>
        <w:ind w:right="-1"/>
        <w:jc w:val="center"/>
        <w:rPr>
          <w:b/>
          <w:color w:val="000000"/>
          <w:lang w:eastAsia="es-ES"/>
        </w:rPr>
      </w:pPr>
      <w:r w:rsidRPr="00160CF7">
        <w:rPr>
          <w:b/>
          <w:color w:val="000000"/>
          <w:lang w:eastAsia="es-ES"/>
        </w:rPr>
        <w:t>CAPITULO III</w:t>
      </w:r>
    </w:p>
    <w:p w:rsidR="00604973" w:rsidRPr="002F5F86" w:rsidRDefault="00604973" w:rsidP="00262D54">
      <w:pPr>
        <w:pStyle w:val="Sinespaciado"/>
        <w:spacing w:line="360" w:lineRule="auto"/>
        <w:rPr>
          <w:lang w:eastAsia="es-ES"/>
        </w:rPr>
      </w:pPr>
    </w:p>
    <w:p w:rsidR="00307F17" w:rsidRDefault="00584954" w:rsidP="00262D54">
      <w:pPr>
        <w:pStyle w:val="Ttulo1"/>
        <w:spacing w:line="360" w:lineRule="auto"/>
        <w:rPr>
          <w:lang w:eastAsia="es-ES"/>
        </w:rPr>
      </w:pPr>
      <w:bookmarkStart w:id="444" w:name="_Toc433099751"/>
      <w:r>
        <w:rPr>
          <w:lang w:eastAsia="es-ES"/>
        </w:rPr>
        <w:t>MARCO DE</w:t>
      </w:r>
      <w:r w:rsidR="00B42A8A">
        <w:rPr>
          <w:lang w:eastAsia="es-ES"/>
        </w:rPr>
        <w:t xml:space="preserve"> RESULTADOS</w:t>
      </w:r>
      <w:bookmarkEnd w:id="444"/>
      <w:r>
        <w:rPr>
          <w:lang w:eastAsia="es-ES"/>
        </w:rPr>
        <w:t>, ANALISIS Y DISCUSIÓN</w:t>
      </w:r>
    </w:p>
    <w:p w:rsidR="00604973" w:rsidRPr="00604973" w:rsidRDefault="00604973" w:rsidP="00262D54">
      <w:pPr>
        <w:pStyle w:val="Sinespaciado"/>
        <w:spacing w:line="360" w:lineRule="auto"/>
        <w:rPr>
          <w:lang w:eastAsia="es-ES"/>
        </w:rPr>
      </w:pPr>
    </w:p>
    <w:p w:rsidR="009B1D7E" w:rsidRDefault="009B1D7E" w:rsidP="00262D54">
      <w:r>
        <w:t>Antes de iniciar con el análisis debemos conocer algunos conceptos de productividad como son:</w:t>
      </w:r>
    </w:p>
    <w:p w:rsidR="009B1D7E" w:rsidRDefault="009B1D7E" w:rsidP="000A1BE2">
      <w:pPr>
        <w:pStyle w:val="Prrafodelista"/>
        <w:numPr>
          <w:ilvl w:val="0"/>
          <w:numId w:val="36"/>
        </w:numPr>
        <w:ind w:left="142" w:hanging="142"/>
      </w:pPr>
      <w:r>
        <w:t>Qué es la producción.- se define como la actividad donde los factores de producción se combinan y trasforman en bienes y servicios.</w:t>
      </w:r>
    </w:p>
    <w:p w:rsidR="009B1D7E" w:rsidRDefault="009B1D7E" w:rsidP="000A1BE2">
      <w:pPr>
        <w:pStyle w:val="Prrafodelista"/>
        <w:numPr>
          <w:ilvl w:val="0"/>
          <w:numId w:val="36"/>
        </w:numPr>
        <w:ind w:left="142" w:hanging="142"/>
      </w:pPr>
      <w:r>
        <w:t>Qué son los factores de producción.- Son elementos como el trabajo, la tierra, la maquinaria, la capacidad empresarial, que son transformados durante el proceso de producción para generar bienes y servicios.</w:t>
      </w:r>
    </w:p>
    <w:p w:rsidR="009B1D7E" w:rsidRDefault="009B1D7E" w:rsidP="000A1BE2">
      <w:pPr>
        <w:pStyle w:val="Prrafodelista"/>
        <w:numPr>
          <w:ilvl w:val="0"/>
          <w:numId w:val="36"/>
        </w:numPr>
        <w:ind w:left="142" w:hanging="142"/>
      </w:pPr>
      <w:r>
        <w:t>Qué es productividad.- Se define como la relación entre la producción obtenida por un sistema de producción y los recursos utilizados para obtenerla.</w:t>
      </w:r>
    </w:p>
    <w:p w:rsidR="0093536D" w:rsidRDefault="009B1D7E" w:rsidP="000A1BE2">
      <w:pPr>
        <w:pStyle w:val="Prrafodelista"/>
        <w:numPr>
          <w:ilvl w:val="0"/>
          <w:numId w:val="36"/>
        </w:numPr>
        <w:ind w:left="142" w:hanging="142"/>
      </w:pPr>
      <w:r>
        <w:t>Qué es productividad laboral.- Es la relación entre la producción obtenida y la cantidad de trabajo incorporado en el proceso productivo en un periodo determinado.</w:t>
      </w:r>
    </w:p>
    <w:p w:rsidR="00604973" w:rsidRDefault="00604973" w:rsidP="00262D54">
      <w:pPr>
        <w:pStyle w:val="Sinespaciado"/>
        <w:spacing w:line="360" w:lineRule="auto"/>
      </w:pPr>
    </w:p>
    <w:p w:rsidR="00307F17" w:rsidRDefault="005336E0" w:rsidP="00262D54">
      <w:pPr>
        <w:pStyle w:val="Ttulo2"/>
      </w:pPr>
      <w:bookmarkStart w:id="445" w:name="_Toc433099752"/>
      <w:r>
        <w:t>Sistema antiguo</w:t>
      </w:r>
      <w:bookmarkEnd w:id="445"/>
    </w:p>
    <w:p w:rsidR="005336E0" w:rsidRDefault="005336E0" w:rsidP="00262D54">
      <w:pPr>
        <w:pStyle w:val="Sinespaciado"/>
        <w:spacing w:line="360" w:lineRule="auto"/>
      </w:pPr>
    </w:p>
    <w:p w:rsidR="0093536D" w:rsidRDefault="00E15C7A" w:rsidP="00262D54">
      <w:r>
        <w:t xml:space="preserve">La operación del </w:t>
      </w:r>
      <w:r w:rsidR="0093536D">
        <w:t>sistema de alimentación es</w:t>
      </w:r>
      <w:r>
        <w:t xml:space="preserve"> realizada</w:t>
      </w:r>
      <w:r w:rsidR="0093536D">
        <w:t xml:space="preserve"> </w:t>
      </w:r>
      <w:r>
        <w:t xml:space="preserve">en </w:t>
      </w:r>
      <w:r w:rsidR="0093536D">
        <w:t>tres turnos, el primer turno es de 6:00 am hasta las 14:00 pm, el segundo de 14:00 pm hasta las 22:00 pm y el último de 22:00 pm a 6:00 am. En cada turno hay tres operarios que se encuentran distribuidos de la siguiente manera, un operario se encarga de operar el rascador y las tolvas de arcilla y los dos restantes se encuentran en el Molino de crudo.</w:t>
      </w:r>
    </w:p>
    <w:p w:rsidR="00604973" w:rsidRDefault="00604973" w:rsidP="00262D54">
      <w:pPr>
        <w:pStyle w:val="Sinespaciado"/>
        <w:spacing w:line="360" w:lineRule="auto"/>
      </w:pPr>
    </w:p>
    <w:p w:rsidR="0093536D" w:rsidRDefault="0093536D" w:rsidP="00262D54">
      <w:r>
        <w:t>La piedra caliza es depositada por un sistema de bandas que lleva el material que sale de la trituradora secundaria y es almacenada en el hangar principal, el material que cae en el depósito lo va distribuyendo un carro metálico conocido como tripper y su tiempo de llenado es de aproximadamente 3 días.</w:t>
      </w:r>
    </w:p>
    <w:p w:rsidR="00604973" w:rsidRDefault="00604973" w:rsidP="00262D54">
      <w:pPr>
        <w:pStyle w:val="Sinespaciado"/>
        <w:spacing w:line="360" w:lineRule="auto"/>
      </w:pPr>
    </w:p>
    <w:p w:rsidR="0093536D" w:rsidRDefault="0093536D" w:rsidP="00262D54">
      <w:r>
        <w:t xml:space="preserve">El rascador es el encargado de distribuir el material que se encuentra depositado en el hangar por el sistema de bandas transportadoras, que están dirigidas hasta las tolvas de almacenamiento ubicados en la parte superior del Molino de Crudo y es el mismo sistema el cual transporta la arcilla roja que está ubicada en las tolvas de reposo. </w:t>
      </w:r>
    </w:p>
    <w:p w:rsidR="00E15C7A" w:rsidRDefault="00E15C7A" w:rsidP="00262D54">
      <w:pPr>
        <w:pStyle w:val="Sinespaciado"/>
        <w:spacing w:line="360" w:lineRule="auto"/>
      </w:pPr>
    </w:p>
    <w:p w:rsidR="0093536D" w:rsidRDefault="0093536D" w:rsidP="00262D54">
      <w:r>
        <w:t>El tiempo de operación de envío de material de caliza a la tolva de almacenamiento es de 12 horas por cada día. Lo que quiere decir que el proceso de caliza trabaja aproximadamente 336 horas al mes con un total de 9 trabajadores en los 3 turnos.</w:t>
      </w:r>
    </w:p>
    <w:p w:rsidR="00604973" w:rsidRDefault="00604973" w:rsidP="00262D54">
      <w:pPr>
        <w:pStyle w:val="Sinespaciado"/>
        <w:spacing w:line="360" w:lineRule="auto"/>
      </w:pPr>
    </w:p>
    <w:p w:rsidR="0093536D" w:rsidRDefault="0093536D" w:rsidP="00262D54">
      <w:r>
        <w:t xml:space="preserve">El tiempo de transporte de la arcilla roja se lo hace en 1 hora y media en cada turno, es decir se opera 3 veces al día, y un aproximado de 126 </w:t>
      </w:r>
      <w:r w:rsidR="00231179">
        <w:t>horas al</w:t>
      </w:r>
      <w:r w:rsidR="00604973">
        <w:t xml:space="preserve"> mes.  </w:t>
      </w:r>
      <w:r>
        <w:t xml:space="preserve">El tiempo de transporte de la arcilla amarilla se lo hace en 1 hora en cada turno, es decir se opera 3 veces al día, y un aproximado de </w:t>
      </w:r>
      <w:r w:rsidR="00231179">
        <w:t>84 horas al</w:t>
      </w:r>
      <w:r>
        <w:t xml:space="preserve"> mes. </w:t>
      </w:r>
    </w:p>
    <w:p w:rsidR="00604973" w:rsidRDefault="00604973" w:rsidP="00262D54">
      <w:pPr>
        <w:pStyle w:val="Sinespaciado"/>
        <w:spacing w:line="360" w:lineRule="auto"/>
      </w:pPr>
    </w:p>
    <w:p w:rsidR="0093536D" w:rsidRDefault="0093536D" w:rsidP="00262D54">
      <w:r>
        <w:t>El sistema de bandas transportadoras no es el óptimo en condiciones físicas</w:t>
      </w:r>
      <w:r w:rsidR="007E3E4A">
        <w:t>, de seguridad</w:t>
      </w:r>
      <w:r>
        <w:t xml:space="preserve"> </w:t>
      </w:r>
      <w:r w:rsidR="007E3E4A">
        <w:t>y</w:t>
      </w:r>
      <w:r>
        <w:t xml:space="preserve"> en funcionamiento, </w:t>
      </w:r>
      <w:r w:rsidR="00E15C7A">
        <w:t xml:space="preserve"> </w:t>
      </w:r>
      <w:r>
        <w:t xml:space="preserve">no </w:t>
      </w:r>
      <w:r w:rsidR="00E15C7A">
        <w:t>existe un</w:t>
      </w:r>
      <w:r>
        <w:t xml:space="preserve"> sistema de </w:t>
      </w:r>
      <w:r w:rsidR="007E3E4A">
        <w:t xml:space="preserve">detección </w:t>
      </w:r>
      <w:r>
        <w:t xml:space="preserve">ante fallas, lo que </w:t>
      </w:r>
      <w:r w:rsidR="007E3E4A">
        <w:t>ocasiona</w:t>
      </w:r>
      <w:r w:rsidR="00B9029A">
        <w:t xml:space="preserve"> que </w:t>
      </w:r>
      <w:r w:rsidR="007E3E4A">
        <w:t xml:space="preserve"> por ejemplo</w:t>
      </w:r>
      <w:r w:rsidR="00B9029A">
        <w:t>,</w:t>
      </w:r>
      <w:r w:rsidR="007E3E4A">
        <w:t xml:space="preserve"> ante </w:t>
      </w:r>
      <w:r>
        <w:t xml:space="preserve"> una ruptura de la cinta transportadora</w:t>
      </w:r>
      <w:r w:rsidR="007E3E4A">
        <w:t>,</w:t>
      </w:r>
      <w:r w:rsidR="00B9029A">
        <w:t xml:space="preserve"> se </w:t>
      </w:r>
      <w:r w:rsidR="007E3E4A">
        <w:t xml:space="preserve"> desperdici</w:t>
      </w:r>
      <w:r w:rsidR="00B9029A">
        <w:t xml:space="preserve">e </w:t>
      </w:r>
      <w:r w:rsidR="007E3E4A">
        <w:t>el material</w:t>
      </w:r>
      <w:r>
        <w:t>, pues el operador tiene que detener el proceso en la cabina de mando la cual se encuentra ubic</w:t>
      </w:r>
      <w:r w:rsidR="007E3E4A">
        <w:t>ado muy distante de las bandas, l</w:t>
      </w:r>
      <w:r>
        <w:t>o que ocasiona que el material desperdiciado se acumule en el lugar donde ocurrió la falla.</w:t>
      </w:r>
    </w:p>
    <w:p w:rsidR="00B9029A" w:rsidRDefault="00B9029A" w:rsidP="00262D54">
      <w:pPr>
        <w:pStyle w:val="Sinespaciado"/>
        <w:spacing w:line="360" w:lineRule="auto"/>
      </w:pPr>
    </w:p>
    <w:p w:rsidR="00B9029A" w:rsidRDefault="00B9029A" w:rsidP="00262D54">
      <w:r>
        <w:t xml:space="preserve">En el apartado de seguridad, el proceso no cuenta con ningún accionamiento que genere un paro de emergencia de los elementos, lo cual resulta muy peligroso por la manipulación que tienen por ejemplo las bandas, por parte de trabajadores, en actividades de mantenimiento y limpieza. </w:t>
      </w:r>
    </w:p>
    <w:p w:rsidR="00B9029A" w:rsidRDefault="00B9029A" w:rsidP="00262D54">
      <w:pPr>
        <w:pStyle w:val="Sinespaciado"/>
        <w:spacing w:line="360" w:lineRule="auto"/>
      </w:pPr>
    </w:p>
    <w:p w:rsidR="00B9029A" w:rsidRDefault="00B9029A" w:rsidP="00262D54">
      <w:r>
        <w:t>En cuanto a funcionamiento existen varios problemas, siendo el principal la ausencia de control automático sobre el encendido y apagado de las bandas necesarias para el envío de algún tipo de material, y la apropiada respuesta del sistema ante la presencia de una falla.</w:t>
      </w:r>
    </w:p>
    <w:p w:rsidR="00B9029A" w:rsidRDefault="00B9029A" w:rsidP="00262D54">
      <w:pPr>
        <w:pStyle w:val="Sinespaciado"/>
        <w:spacing w:line="360" w:lineRule="auto"/>
      </w:pPr>
    </w:p>
    <w:p w:rsidR="007E3E4A" w:rsidRDefault="007E3E4A" w:rsidP="00262D54">
      <w:r>
        <w:t>El monitoreo del material es realizado por parte de un operario, el cual debe estar pendiente del proceso de llenado de las tolvas, mediante la continua revisión física de las mismas, actividad que en ocasiones puede tomar tiempo dispuesto por el operario para realizar otras actividades dentro del proceso de fabricación del cemento.</w:t>
      </w:r>
    </w:p>
    <w:p w:rsidR="00B9029A" w:rsidRDefault="00B9029A" w:rsidP="00262D54">
      <w:pPr>
        <w:pStyle w:val="Sinespaciado"/>
        <w:spacing w:line="360" w:lineRule="auto"/>
      </w:pPr>
    </w:p>
    <w:p w:rsidR="007E3E4A" w:rsidRDefault="007E3E4A" w:rsidP="00262D54">
      <w:pPr>
        <w:pStyle w:val="Sinespaciado"/>
        <w:spacing w:line="360" w:lineRule="auto"/>
        <w:rPr>
          <w:rFonts w:ascii="Times New Roman" w:hAnsi="Times New Roman"/>
          <w:sz w:val="22"/>
          <w:szCs w:val="22"/>
        </w:rPr>
      </w:pPr>
      <w:r>
        <w:rPr>
          <w:rFonts w:ascii="Times New Roman" w:hAnsi="Times New Roman"/>
          <w:sz w:val="22"/>
          <w:szCs w:val="22"/>
        </w:rPr>
        <w:t xml:space="preserve">En cuanto a los tableros de control y fuerza que componen el proceso, debido al largo tiempo desde su implementación, los mismos presentan problemas inherentes a esta condición como: </w:t>
      </w:r>
    </w:p>
    <w:p w:rsidR="007E3E4A" w:rsidRDefault="007E3E4A" w:rsidP="00262D54">
      <w:pPr>
        <w:pStyle w:val="Sinespaciado"/>
        <w:spacing w:line="360" w:lineRule="auto"/>
        <w:rPr>
          <w:rFonts w:ascii="Times New Roman" w:hAnsi="Times New Roman"/>
          <w:sz w:val="22"/>
          <w:szCs w:val="22"/>
        </w:rPr>
      </w:pPr>
    </w:p>
    <w:p w:rsidR="007E3E4A" w:rsidRDefault="007E3E4A" w:rsidP="000A1BE2">
      <w:pPr>
        <w:pStyle w:val="Sinespaciado"/>
        <w:numPr>
          <w:ilvl w:val="0"/>
          <w:numId w:val="47"/>
        </w:numPr>
        <w:spacing w:line="360" w:lineRule="auto"/>
        <w:ind w:left="142" w:hanging="142"/>
        <w:jc w:val="both"/>
        <w:rPr>
          <w:rFonts w:ascii="Times New Roman" w:hAnsi="Times New Roman"/>
          <w:sz w:val="22"/>
          <w:szCs w:val="22"/>
        </w:rPr>
      </w:pPr>
      <w:r>
        <w:rPr>
          <w:rFonts w:ascii="Times New Roman" w:hAnsi="Times New Roman"/>
          <w:sz w:val="22"/>
          <w:szCs w:val="22"/>
        </w:rPr>
        <w:t>Mal estado físico de sus componentes principales entre estos, temporizadores, contactaros, pulsadores, selectores, breakers.</w:t>
      </w:r>
    </w:p>
    <w:p w:rsidR="007E3E4A" w:rsidRDefault="007E3E4A" w:rsidP="000A1BE2">
      <w:pPr>
        <w:pStyle w:val="Sinespaciado"/>
        <w:numPr>
          <w:ilvl w:val="0"/>
          <w:numId w:val="47"/>
        </w:numPr>
        <w:spacing w:line="360" w:lineRule="auto"/>
        <w:ind w:left="142" w:hanging="142"/>
        <w:jc w:val="both"/>
        <w:rPr>
          <w:rFonts w:ascii="Times New Roman" w:hAnsi="Times New Roman"/>
          <w:sz w:val="22"/>
          <w:szCs w:val="22"/>
        </w:rPr>
      </w:pPr>
      <w:r>
        <w:rPr>
          <w:rFonts w:ascii="Times New Roman" w:hAnsi="Times New Roman"/>
          <w:sz w:val="22"/>
          <w:szCs w:val="22"/>
        </w:rPr>
        <w:t>Fallas en el funcionamiento de los dispositivos citados anteriormente.</w:t>
      </w:r>
    </w:p>
    <w:p w:rsidR="007E3E4A" w:rsidRDefault="00B9029A" w:rsidP="000A1BE2">
      <w:pPr>
        <w:pStyle w:val="Sinespaciado"/>
        <w:numPr>
          <w:ilvl w:val="0"/>
          <w:numId w:val="47"/>
        </w:numPr>
        <w:spacing w:line="360" w:lineRule="auto"/>
        <w:ind w:left="142" w:hanging="142"/>
        <w:jc w:val="both"/>
        <w:rPr>
          <w:rFonts w:ascii="Times New Roman" w:hAnsi="Times New Roman"/>
          <w:sz w:val="22"/>
          <w:szCs w:val="22"/>
        </w:rPr>
      </w:pPr>
      <w:r>
        <w:rPr>
          <w:rFonts w:ascii="Times New Roman" w:hAnsi="Times New Roman"/>
          <w:sz w:val="22"/>
          <w:szCs w:val="22"/>
        </w:rPr>
        <w:t>Falta de indicadores.</w:t>
      </w:r>
    </w:p>
    <w:p w:rsidR="00B9029A" w:rsidRDefault="00B9029A" w:rsidP="000A1BE2">
      <w:pPr>
        <w:pStyle w:val="Sinespaciado"/>
        <w:numPr>
          <w:ilvl w:val="0"/>
          <w:numId w:val="47"/>
        </w:numPr>
        <w:spacing w:line="360" w:lineRule="auto"/>
        <w:ind w:left="142" w:hanging="142"/>
        <w:jc w:val="both"/>
        <w:rPr>
          <w:rFonts w:ascii="Times New Roman" w:hAnsi="Times New Roman"/>
          <w:sz w:val="22"/>
          <w:szCs w:val="22"/>
        </w:rPr>
      </w:pPr>
      <w:r>
        <w:rPr>
          <w:rFonts w:ascii="Times New Roman" w:hAnsi="Times New Roman"/>
          <w:sz w:val="22"/>
          <w:szCs w:val="22"/>
        </w:rPr>
        <w:t>Ausencia de planos eléctricos.</w:t>
      </w:r>
    </w:p>
    <w:p w:rsidR="007E3E4A" w:rsidRDefault="007E3E4A" w:rsidP="00262D54">
      <w:pPr>
        <w:pStyle w:val="Sinespaciado"/>
        <w:spacing w:line="360" w:lineRule="auto"/>
        <w:rPr>
          <w:rFonts w:ascii="Times New Roman" w:hAnsi="Times New Roman"/>
          <w:sz w:val="22"/>
          <w:szCs w:val="22"/>
        </w:rPr>
      </w:pPr>
    </w:p>
    <w:p w:rsidR="00B9029A" w:rsidRDefault="00B9029A" w:rsidP="00262D54">
      <w:pPr>
        <w:pStyle w:val="Sinespaciado"/>
        <w:spacing w:line="360" w:lineRule="auto"/>
        <w:rPr>
          <w:rFonts w:ascii="Times New Roman" w:hAnsi="Times New Roman"/>
          <w:sz w:val="22"/>
          <w:szCs w:val="22"/>
        </w:rPr>
      </w:pPr>
      <w:r>
        <w:rPr>
          <w:rFonts w:ascii="Times New Roman" w:hAnsi="Times New Roman"/>
          <w:sz w:val="22"/>
          <w:szCs w:val="22"/>
        </w:rPr>
        <w:t>Ver anexo A y B.</w:t>
      </w:r>
    </w:p>
    <w:p w:rsidR="00B9029A" w:rsidRPr="007E3E4A" w:rsidRDefault="00B9029A" w:rsidP="00262D54">
      <w:pPr>
        <w:pStyle w:val="Sinespaciado"/>
        <w:spacing w:line="360" w:lineRule="auto"/>
        <w:rPr>
          <w:rFonts w:ascii="Times New Roman" w:hAnsi="Times New Roman"/>
          <w:sz w:val="22"/>
          <w:szCs w:val="22"/>
        </w:rPr>
      </w:pPr>
    </w:p>
    <w:p w:rsidR="0093536D" w:rsidRDefault="007E3E4A" w:rsidP="003B641E">
      <w:r>
        <w:t xml:space="preserve">Existen algunos </w:t>
      </w:r>
      <w:r w:rsidR="0093536D">
        <w:t xml:space="preserve"> indicadores que pueden ayudar a entender </w:t>
      </w:r>
      <w:r>
        <w:t xml:space="preserve">el rendimiento actual del proceso de alimentación </w:t>
      </w:r>
      <w:r w:rsidR="0093536D">
        <w:t xml:space="preserve"> de material en la </w:t>
      </w:r>
      <w:r>
        <w:t xml:space="preserve">UCEM-CEM </w:t>
      </w:r>
      <w:r w:rsidR="0093536D">
        <w:t>planta Chimborazo.</w:t>
      </w:r>
    </w:p>
    <w:p w:rsidR="0093536D" w:rsidRDefault="0093536D" w:rsidP="000A1BE2">
      <w:pPr>
        <w:pStyle w:val="Prrafodelista"/>
        <w:numPr>
          <w:ilvl w:val="0"/>
          <w:numId w:val="39"/>
        </w:numPr>
        <w:ind w:left="142" w:hanging="142"/>
      </w:pPr>
      <w:r>
        <w:t>Productividad Laboral.- Es igual a la cantidad de producto que se transporta sobre el</w:t>
      </w:r>
      <w:r w:rsidR="00231179">
        <w:t xml:space="preserve"> número de horas trabajadas</w:t>
      </w:r>
      <w:r>
        <w:t>.</w:t>
      </w:r>
    </w:p>
    <w:p w:rsidR="0093536D" w:rsidRDefault="0093536D" w:rsidP="000A1BE2">
      <w:pPr>
        <w:pStyle w:val="Prrafodelista"/>
        <w:numPr>
          <w:ilvl w:val="0"/>
          <w:numId w:val="39"/>
        </w:numPr>
      </w:pPr>
      <w:r>
        <w:t>Productividad en el vaciado del hangar de caliza</w:t>
      </w:r>
    </w:p>
    <w:p w:rsidR="00262D54" w:rsidRDefault="00262D54" w:rsidP="003B641E">
      <w:pPr>
        <w:pStyle w:val="Sinespaciado"/>
        <w:jc w:val="both"/>
      </w:pPr>
    </w:p>
    <w:p w:rsidR="0093536D" w:rsidRDefault="0093536D" w:rsidP="003B641E">
      <w:r>
        <w:t>En condiciones normales la productividad para el ma</w:t>
      </w:r>
      <w:r w:rsidR="00262D54">
        <w:t xml:space="preserve">terial caliza, es la siguiente: </w:t>
      </w:r>
      <w:r>
        <w:t xml:space="preserve">Se tiene en cuenta que la capacidad de cada nave dentro del hangar es de 9000tn, y que el tiempo aproximado de vaciado es de 7 </w:t>
      </w:r>
      <w:r w:rsidR="00231179">
        <w:t>días</w:t>
      </w:r>
      <w:r>
        <w:t>.</w:t>
      </w:r>
    </w:p>
    <w:p w:rsidR="0093536D" w:rsidRDefault="0093536D" w:rsidP="0093536D">
      <w:pPr>
        <w:pStyle w:val="Prrafodelista"/>
      </w:pPr>
    </w:p>
    <w:p w:rsidR="0093536D" w:rsidRDefault="0093536D" w:rsidP="0093536D">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Cantidad de Producto</m:t>
              </m:r>
            </m:num>
            <m:den>
              <m:r>
                <w:rPr>
                  <w:rFonts w:ascii="Cambria Math" w:hAnsi="Cambria Math"/>
                </w:rPr>
                <m:t>Horas trabajadas</m:t>
              </m:r>
            </m:den>
          </m:f>
        </m:oMath>
      </m:oMathPara>
    </w:p>
    <w:p w:rsidR="0093536D" w:rsidRDefault="0093536D" w:rsidP="0093536D">
      <w:pPr>
        <w:pStyle w:val="Prrafodelista"/>
      </w:pPr>
    </w:p>
    <w:p w:rsidR="0093536D" w:rsidRDefault="0093536D" w:rsidP="0093536D">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9000 Tn</m:t>
              </m:r>
            </m:num>
            <m:den>
              <m:r>
                <w:rPr>
                  <w:rFonts w:ascii="Cambria Math" w:hAnsi="Cambria Math"/>
                </w:rPr>
                <m:t>84</m:t>
              </m:r>
              <m:r>
                <w:rPr>
                  <w:rFonts w:ascii="Cambria Math" w:hAnsi="Cambria Math"/>
                </w:rPr>
                <m:t>h</m:t>
              </m:r>
            </m:den>
          </m:f>
        </m:oMath>
      </m:oMathPara>
    </w:p>
    <w:p w:rsidR="0093536D" w:rsidRDefault="0093536D" w:rsidP="0093536D">
      <w:pPr>
        <w:pStyle w:val="Prrafodelista"/>
        <w:jc w:val="center"/>
      </w:pPr>
    </w:p>
    <w:p w:rsidR="0093536D" w:rsidRDefault="0093536D" w:rsidP="0093536D">
      <w:pPr>
        <w:pStyle w:val="Prrafodelista"/>
        <w:jc w:val="center"/>
      </w:pPr>
      <m:oMath>
        <m:r>
          <w:rPr>
            <w:rFonts w:ascii="Cambria Math" w:hAnsi="Cambria Math"/>
          </w:rPr>
          <m:t>Productividad Laboral=107,1</m:t>
        </m:r>
      </m:oMath>
      <w:r>
        <w:t xml:space="preserve"> Tn/h</w:t>
      </w:r>
    </w:p>
    <w:p w:rsidR="0093536D" w:rsidRDefault="0093536D" w:rsidP="0093536D">
      <w:pPr>
        <w:pStyle w:val="Prrafodelista"/>
        <w:jc w:val="center"/>
      </w:pPr>
    </w:p>
    <w:p w:rsidR="0093536D" w:rsidRDefault="0093536D" w:rsidP="000A1BE2">
      <w:pPr>
        <w:pStyle w:val="Prrafodelista"/>
        <w:numPr>
          <w:ilvl w:val="0"/>
          <w:numId w:val="39"/>
        </w:numPr>
      </w:pPr>
      <w:r>
        <w:t>Indicador de Producción.- Ayuda a optimizar el uso de materia prima, ya que el porcentaje da a conocer cuánto de materia prima es</w:t>
      </w:r>
      <w:r w:rsidR="00231179">
        <w:t>tá siendo desperdiciada</w:t>
      </w:r>
      <w:sdt>
        <w:sdtPr>
          <w:id w:val="-841706194"/>
          <w:citation/>
        </w:sdtPr>
        <w:sdtEndPr/>
        <w:sdtContent>
          <w:r w:rsidR="00972966">
            <w:fldChar w:fldCharType="begin"/>
          </w:r>
          <w:r w:rsidR="00231179">
            <w:rPr>
              <w:lang w:val="es-EC"/>
            </w:rPr>
            <w:instrText xml:space="preserve"> CITATION STP13 \l 12298 </w:instrText>
          </w:r>
          <w:r w:rsidR="00972966">
            <w:fldChar w:fldCharType="separate"/>
          </w:r>
          <w:r w:rsidR="006C1CD1">
            <w:rPr>
              <w:noProof/>
              <w:lang w:val="es-EC"/>
            </w:rPr>
            <w:t>(1)</w:t>
          </w:r>
          <w:r w:rsidR="00972966">
            <w:fldChar w:fldCharType="end"/>
          </w:r>
        </w:sdtContent>
      </w:sdt>
      <w:r>
        <w:t>.</w:t>
      </w:r>
    </w:p>
    <w:p w:rsidR="00262D54" w:rsidRDefault="00262D54" w:rsidP="00262D54">
      <w:pPr>
        <w:pStyle w:val="Sinespaciado"/>
      </w:pPr>
    </w:p>
    <w:p w:rsidR="0093536D" w:rsidRPr="00B1720A" w:rsidRDefault="0093536D" w:rsidP="0093536D">
      <w:pPr>
        <w:jc w:val="center"/>
      </w:pPr>
      <m:oMathPara>
        <m:oMath>
          <m:r>
            <w:rPr>
              <w:rFonts w:ascii="Cambria Math" w:hAnsi="Cambria Math"/>
            </w:rPr>
            <m:t>%DMP=</m:t>
          </m:r>
          <m:f>
            <m:fPr>
              <m:ctrlPr>
                <w:rPr>
                  <w:rFonts w:ascii="Cambria Math" w:hAnsi="Cambria Math"/>
                  <w:i/>
                </w:rPr>
              </m:ctrlPr>
            </m:fPr>
            <m:num>
              <m:r>
                <w:rPr>
                  <w:rFonts w:ascii="Cambria Math" w:hAnsi="Cambria Math"/>
                </w:rPr>
                <m:t>Materia prima desperdiciada</m:t>
              </m:r>
            </m:num>
            <m:den>
              <m:r>
                <w:rPr>
                  <w:rFonts w:ascii="Cambria Math" w:hAnsi="Cambria Math"/>
                </w:rPr>
                <m:t>Materia prima consumida</m:t>
              </m:r>
            </m:den>
          </m:f>
          <m:r>
            <w:rPr>
              <w:rFonts w:ascii="Cambria Math" w:hAnsi="Cambria Math"/>
            </w:rPr>
            <m:t>x100</m:t>
          </m:r>
        </m:oMath>
      </m:oMathPara>
    </w:p>
    <w:p w:rsidR="0093536D" w:rsidRDefault="0093536D" w:rsidP="0093536D">
      <w:pPr>
        <w:jc w:val="left"/>
      </w:pPr>
    </w:p>
    <w:p w:rsidR="00262D54" w:rsidRDefault="00262D54" w:rsidP="0093536D">
      <w:pPr>
        <w:jc w:val="left"/>
      </w:pPr>
    </w:p>
    <w:p w:rsidR="00262D54" w:rsidRDefault="00262D54" w:rsidP="0093536D">
      <w:pPr>
        <w:jc w:val="left"/>
      </w:pPr>
    </w:p>
    <w:p w:rsidR="00262D54" w:rsidRPr="00D62811" w:rsidRDefault="00262D54" w:rsidP="0093536D">
      <w:pPr>
        <w:jc w:val="left"/>
      </w:pPr>
    </w:p>
    <w:p w:rsidR="0093536D" w:rsidRDefault="0093536D" w:rsidP="000A1BE2">
      <w:pPr>
        <w:pStyle w:val="Prrafodelista"/>
        <w:numPr>
          <w:ilvl w:val="0"/>
          <w:numId w:val="39"/>
        </w:numPr>
        <w:spacing w:after="0"/>
        <w:ind w:right="-1"/>
      </w:pPr>
      <w:r>
        <w:t>Productividad llenado tolva de caliza en el  Molino de Crudo</w:t>
      </w:r>
    </w:p>
    <w:p w:rsidR="0093536D" w:rsidRDefault="0093536D" w:rsidP="00262D54">
      <w:pPr>
        <w:spacing w:after="0"/>
        <w:ind w:right="-1"/>
      </w:pPr>
    </w:p>
    <w:p w:rsidR="0093536D" w:rsidRDefault="0093536D" w:rsidP="00262D54">
      <w:pPr>
        <w:spacing w:after="0"/>
        <w:ind w:right="-1"/>
      </w:pPr>
      <w:r>
        <w:t>En el llenado de la tolva de caliza se tiene en cuenta la capacidad de la tolva que es de 150tn</w:t>
      </w:r>
      <w:r w:rsidR="00231179">
        <w:t>, el</w:t>
      </w:r>
      <w:r>
        <w:t xml:space="preserve"> tiempo de encendido de las bandas el cual es realizado de forma manual y es aproximadamente de 1 minuto, y que la tolva se descarga a razón de 42 t/h hacia el molino de crudo, dándonos una productividad en condiciones normales para el llenado de esta tolva de:</w:t>
      </w:r>
    </w:p>
    <w:p w:rsidR="0093536D" w:rsidRDefault="0093536D" w:rsidP="00262D54">
      <w:pPr>
        <w:spacing w:after="0"/>
        <w:ind w:right="-1"/>
      </w:pPr>
    </w:p>
    <w:p w:rsidR="0093536D"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Cantidad de Producto</m:t>
              </m:r>
            </m:num>
            <m:den>
              <m:r>
                <w:rPr>
                  <w:rFonts w:ascii="Cambria Math" w:hAnsi="Cambria Math"/>
                </w:rPr>
                <m:t>Horas trabajadas</m:t>
              </m:r>
            </m:den>
          </m:f>
        </m:oMath>
      </m:oMathPara>
    </w:p>
    <w:p w:rsidR="0093536D" w:rsidRDefault="0093536D" w:rsidP="00262D54">
      <w:pPr>
        <w:pStyle w:val="Prrafodelista"/>
      </w:pPr>
    </w:p>
    <w:p w:rsidR="0093536D"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150 Tn</m:t>
              </m:r>
            </m:num>
            <m:den>
              <m:r>
                <w:rPr>
                  <w:rFonts w:ascii="Cambria Math" w:hAnsi="Cambria Math"/>
                </w:rPr>
                <m:t xml:space="preserve">2.3 </m:t>
              </m:r>
              <m:r>
                <w:rPr>
                  <w:rFonts w:ascii="Cambria Math" w:hAnsi="Cambria Math"/>
                </w:rPr>
                <m:t>h</m:t>
              </m:r>
            </m:den>
          </m:f>
        </m:oMath>
      </m:oMathPara>
    </w:p>
    <w:p w:rsidR="0093536D" w:rsidRDefault="0093536D" w:rsidP="00262D54">
      <w:pPr>
        <w:pStyle w:val="Prrafodelista"/>
        <w:jc w:val="center"/>
      </w:pPr>
    </w:p>
    <w:p w:rsidR="0093536D" w:rsidRDefault="0093536D" w:rsidP="00262D54">
      <w:pPr>
        <w:pStyle w:val="Prrafodelista"/>
        <w:jc w:val="center"/>
      </w:pPr>
      <m:oMath>
        <m:r>
          <w:rPr>
            <w:rFonts w:ascii="Cambria Math" w:hAnsi="Cambria Math"/>
          </w:rPr>
          <m:t>Productividad Laboral</m:t>
        </m:r>
      </m:oMath>
      <w:r w:rsidRPr="00725560">
        <w:t xml:space="preserve"> =65.21 </w:t>
      </w:r>
      <w:r>
        <w:t>tn/h</w:t>
      </w:r>
    </w:p>
    <w:p w:rsidR="0093536D" w:rsidRPr="00725560" w:rsidRDefault="0093536D" w:rsidP="00262D54">
      <w:pPr>
        <w:pStyle w:val="Prrafodelista"/>
        <w:jc w:val="center"/>
      </w:pPr>
    </w:p>
    <w:p w:rsidR="0093536D" w:rsidRDefault="0093536D" w:rsidP="000A1BE2">
      <w:pPr>
        <w:pStyle w:val="Prrafodelista"/>
        <w:numPr>
          <w:ilvl w:val="0"/>
          <w:numId w:val="39"/>
        </w:numPr>
        <w:spacing w:after="0"/>
        <w:ind w:right="-1"/>
      </w:pPr>
      <w:r>
        <w:t>Productividad vaciado tolva de arcilla roja en el  hangar</w:t>
      </w:r>
    </w:p>
    <w:p w:rsidR="0093536D" w:rsidRDefault="0093536D" w:rsidP="00262D54">
      <w:pPr>
        <w:pStyle w:val="Prrafodelista"/>
        <w:spacing w:after="0"/>
        <w:ind w:right="-1"/>
      </w:pPr>
    </w:p>
    <w:p w:rsidR="0093536D" w:rsidRDefault="0093536D" w:rsidP="00262D54">
      <w:r>
        <w:t>La tolva de arcilla roja se encuentra llena con una capacidad de 260 Tn, el cual es extraído por una cadena hacia las bandas de transporte, el tiempo aproximado de vaciado en condiciones normales es de 3 días.</w:t>
      </w:r>
      <w:r w:rsidRPr="001033FC">
        <w:t xml:space="preserve"> </w:t>
      </w:r>
      <w:r>
        <w:t>En condiciones normales la productividad para este material, es la siguiente:</w:t>
      </w:r>
    </w:p>
    <w:p w:rsidR="0093536D" w:rsidRPr="001033FC"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260 Tn</m:t>
              </m:r>
            </m:num>
            <m:den>
              <m:r>
                <w:rPr>
                  <w:rFonts w:ascii="Cambria Math" w:hAnsi="Cambria Math"/>
                </w:rPr>
                <m:t xml:space="preserve">13,5 </m:t>
              </m:r>
              <m:r>
                <w:rPr>
                  <w:rFonts w:ascii="Cambria Math" w:hAnsi="Cambria Math"/>
                </w:rPr>
                <m:t>h</m:t>
              </m:r>
            </m:den>
          </m:f>
        </m:oMath>
      </m:oMathPara>
    </w:p>
    <w:p w:rsidR="0093536D" w:rsidRDefault="0093536D" w:rsidP="00262D54">
      <w:pPr>
        <w:pStyle w:val="Prrafodelista"/>
        <w:jc w:val="center"/>
      </w:pPr>
    </w:p>
    <w:p w:rsidR="0093536D" w:rsidRPr="009339AF" w:rsidRDefault="0093536D" w:rsidP="00262D54">
      <w:pPr>
        <w:pStyle w:val="Prrafodelista"/>
        <w:jc w:val="center"/>
      </w:pPr>
      <m:oMathPara>
        <m:oMath>
          <m:r>
            <w:rPr>
              <w:rFonts w:ascii="Cambria Math" w:hAnsi="Cambria Math"/>
            </w:rPr>
            <m:t>Productividad Laboral=19,26 Tn/h</m:t>
          </m:r>
        </m:oMath>
      </m:oMathPara>
    </w:p>
    <w:p w:rsidR="0093536D" w:rsidRDefault="0093536D" w:rsidP="00262D54"/>
    <w:p w:rsidR="0093536D" w:rsidRDefault="0093536D" w:rsidP="000A1BE2">
      <w:pPr>
        <w:pStyle w:val="Prrafodelista"/>
        <w:numPr>
          <w:ilvl w:val="0"/>
          <w:numId w:val="39"/>
        </w:numPr>
        <w:spacing w:after="0"/>
        <w:ind w:right="-1"/>
      </w:pPr>
      <w:r>
        <w:t>Productividad llenado tolva de arcilla roja en el  Molino de Crudo</w:t>
      </w:r>
    </w:p>
    <w:p w:rsidR="0093536D" w:rsidRDefault="0093536D" w:rsidP="00262D54">
      <w:pPr>
        <w:spacing w:after="0"/>
        <w:ind w:right="-1"/>
      </w:pPr>
    </w:p>
    <w:p w:rsidR="0093536D" w:rsidRDefault="0093536D" w:rsidP="00262D54">
      <w:pPr>
        <w:spacing w:after="0"/>
        <w:ind w:right="-1"/>
      </w:pPr>
      <w:r>
        <w:t>En el llenado de la tolva de arcilla roja se tiene en cuenta la capacidad de la tolva que es de 60tn</w:t>
      </w:r>
      <w:r w:rsidR="00231179">
        <w:t>, el</w:t>
      </w:r>
      <w:r>
        <w:t xml:space="preserve"> tiempo de encendido de las bandas el cual es realizado de forma manual y es aproximadamente de 1 minuto, y que la tolva se descarga a razón de 6 t/h hacia el molino de crudo, dándonos una productividad en condiciones normales para el llenado de esta tolva de:</w:t>
      </w:r>
    </w:p>
    <w:p w:rsidR="0093536D" w:rsidRDefault="0093536D" w:rsidP="00262D54">
      <w:pPr>
        <w:spacing w:after="0"/>
        <w:ind w:right="-1"/>
      </w:pPr>
    </w:p>
    <w:p w:rsidR="0093536D"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Cantidad de Producto</m:t>
              </m:r>
            </m:num>
            <m:den>
              <m:r>
                <w:rPr>
                  <w:rFonts w:ascii="Cambria Math" w:hAnsi="Cambria Math"/>
                </w:rPr>
                <m:t>Horas trabajadas</m:t>
              </m:r>
            </m:den>
          </m:f>
        </m:oMath>
      </m:oMathPara>
    </w:p>
    <w:p w:rsidR="0093536D" w:rsidRDefault="0093536D" w:rsidP="00262D54">
      <w:pPr>
        <w:pStyle w:val="Prrafodelista"/>
      </w:pPr>
    </w:p>
    <w:p w:rsidR="0093536D"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60 Tn</m:t>
              </m:r>
            </m:num>
            <m:den>
              <m:r>
                <w:rPr>
                  <w:rFonts w:ascii="Cambria Math" w:hAnsi="Cambria Math"/>
                </w:rPr>
                <m:t xml:space="preserve">4.5 </m:t>
              </m:r>
              <m:r>
                <w:rPr>
                  <w:rFonts w:ascii="Cambria Math" w:hAnsi="Cambria Math"/>
                </w:rPr>
                <m:t>h</m:t>
              </m:r>
            </m:den>
          </m:f>
        </m:oMath>
      </m:oMathPara>
    </w:p>
    <w:p w:rsidR="0093536D" w:rsidRDefault="0093536D" w:rsidP="00262D54">
      <w:pPr>
        <w:pStyle w:val="Prrafodelista"/>
        <w:jc w:val="center"/>
      </w:pPr>
    </w:p>
    <w:p w:rsidR="0093536D" w:rsidRPr="00725560" w:rsidRDefault="0093536D" w:rsidP="00262D54">
      <w:pPr>
        <w:pStyle w:val="Prrafodelista"/>
        <w:jc w:val="center"/>
      </w:pPr>
      <m:oMath>
        <m:r>
          <w:rPr>
            <w:rFonts w:ascii="Cambria Math" w:hAnsi="Cambria Math"/>
          </w:rPr>
          <m:t>Productividad Laboral</m:t>
        </m:r>
      </m:oMath>
      <w:r w:rsidRPr="00725560">
        <w:t xml:space="preserve"> =13.3 </w:t>
      </w:r>
      <w:r>
        <w:t>tn/h</w:t>
      </w:r>
    </w:p>
    <w:p w:rsidR="0093536D" w:rsidRDefault="0093536D" w:rsidP="00262D54">
      <w:pPr>
        <w:pStyle w:val="Prrafodelista"/>
        <w:jc w:val="center"/>
      </w:pPr>
    </w:p>
    <w:p w:rsidR="0093536D" w:rsidRDefault="0093536D" w:rsidP="000A1BE2">
      <w:pPr>
        <w:pStyle w:val="Prrafodelista"/>
        <w:numPr>
          <w:ilvl w:val="0"/>
          <w:numId w:val="39"/>
        </w:numPr>
        <w:spacing w:after="0"/>
        <w:ind w:right="-1"/>
      </w:pPr>
      <w:r>
        <w:t>Productividad vaciado tolva de arcilla amarilla en el hangar</w:t>
      </w:r>
    </w:p>
    <w:p w:rsidR="0093536D" w:rsidRDefault="0093536D" w:rsidP="00262D54">
      <w:pPr>
        <w:pStyle w:val="Prrafodelista"/>
        <w:spacing w:after="0"/>
        <w:ind w:right="-1"/>
      </w:pPr>
    </w:p>
    <w:p w:rsidR="0093536D" w:rsidRDefault="0093536D" w:rsidP="00262D54">
      <w:r>
        <w:t>La tolva de arcilla roja se encuentra llena con una capacidad de 260 Tn, el cual es extraído por una cadena hacia las bandas de transporte, el tiempo aproximado de vaciado en condiciones normales es de 4,5 días.</w:t>
      </w:r>
      <w:r w:rsidRPr="001033FC">
        <w:t xml:space="preserve"> </w:t>
      </w:r>
      <w:r>
        <w:t>En condiciones normales la productividad para este material, es la siguiente:</w:t>
      </w:r>
    </w:p>
    <w:p w:rsidR="0093536D" w:rsidRPr="001033FC"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260 Tn</m:t>
              </m:r>
            </m:num>
            <m:den>
              <m:r>
                <w:rPr>
                  <w:rFonts w:ascii="Cambria Math" w:hAnsi="Cambria Math"/>
                </w:rPr>
                <m:t xml:space="preserve">13,5 </m:t>
              </m:r>
              <m:r>
                <w:rPr>
                  <w:rFonts w:ascii="Cambria Math" w:hAnsi="Cambria Math"/>
                </w:rPr>
                <m:t>h</m:t>
              </m:r>
            </m:den>
          </m:f>
        </m:oMath>
      </m:oMathPara>
    </w:p>
    <w:p w:rsidR="0093536D" w:rsidRDefault="0093536D" w:rsidP="00262D54">
      <w:pPr>
        <w:pStyle w:val="Prrafodelista"/>
        <w:jc w:val="center"/>
      </w:pPr>
    </w:p>
    <w:p w:rsidR="0093536D" w:rsidRPr="009339AF" w:rsidRDefault="0093536D" w:rsidP="00262D54">
      <w:pPr>
        <w:pStyle w:val="Prrafodelista"/>
        <w:jc w:val="center"/>
      </w:pPr>
      <m:oMathPara>
        <m:oMath>
          <m:r>
            <w:rPr>
              <w:rFonts w:ascii="Cambria Math" w:hAnsi="Cambria Math"/>
            </w:rPr>
            <m:t>Productividad Laboral=19,26 Tn/h</m:t>
          </m:r>
        </m:oMath>
      </m:oMathPara>
    </w:p>
    <w:p w:rsidR="0093536D" w:rsidRDefault="0093536D" w:rsidP="00262D54">
      <w:pPr>
        <w:spacing w:after="0"/>
        <w:ind w:right="-1"/>
      </w:pPr>
    </w:p>
    <w:p w:rsidR="0093536D" w:rsidRDefault="0093536D" w:rsidP="000A1BE2">
      <w:pPr>
        <w:pStyle w:val="Prrafodelista"/>
        <w:numPr>
          <w:ilvl w:val="0"/>
          <w:numId w:val="39"/>
        </w:numPr>
        <w:spacing w:after="0"/>
        <w:ind w:right="-1"/>
      </w:pPr>
      <w:r>
        <w:t>Productividad llenado tolva de arcilla amarilla en el  Molino de Crudo</w:t>
      </w:r>
    </w:p>
    <w:p w:rsidR="0093536D" w:rsidRDefault="0093536D" w:rsidP="00262D54">
      <w:pPr>
        <w:spacing w:after="0"/>
        <w:ind w:right="-1"/>
      </w:pPr>
    </w:p>
    <w:p w:rsidR="0093536D" w:rsidRDefault="0093536D" w:rsidP="00262D54">
      <w:pPr>
        <w:spacing w:after="0"/>
        <w:ind w:right="-1"/>
      </w:pPr>
      <w:r>
        <w:t>En el llenado de la tolva de arcilla roja se tiene en cuenta la capacidad de la tolva que es de 60tn</w:t>
      </w:r>
      <w:r w:rsidR="00231179">
        <w:t>, el</w:t>
      </w:r>
      <w:r>
        <w:t xml:space="preserve"> tiempo de encendido de las bandas el cual es realizado de forma manual y es aproximadamente de 1 minuto, y que la tolva se descarga a razón de 2 t/h hacia el molino de crudo, dándonos una productividad en condiciones normales para el llenado de esta tolva de:</w:t>
      </w:r>
    </w:p>
    <w:p w:rsidR="0093536D" w:rsidRDefault="0093536D" w:rsidP="00262D54">
      <w:pPr>
        <w:spacing w:after="0"/>
        <w:ind w:right="-1"/>
      </w:pPr>
    </w:p>
    <w:p w:rsidR="0093536D"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Cantidad de Producto</m:t>
              </m:r>
            </m:num>
            <m:den>
              <m:r>
                <w:rPr>
                  <w:rFonts w:ascii="Cambria Math" w:hAnsi="Cambria Math"/>
                </w:rPr>
                <m:t>Horas trabajadas</m:t>
              </m:r>
            </m:den>
          </m:f>
        </m:oMath>
      </m:oMathPara>
    </w:p>
    <w:p w:rsidR="0093536D" w:rsidRDefault="0093536D" w:rsidP="00262D54">
      <w:pPr>
        <w:pStyle w:val="Prrafodelista"/>
      </w:pPr>
    </w:p>
    <w:p w:rsidR="0093536D"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60 Tn</m:t>
              </m:r>
            </m:num>
            <m:den>
              <m:r>
                <w:rPr>
                  <w:rFonts w:ascii="Cambria Math" w:hAnsi="Cambria Math"/>
                </w:rPr>
                <m:t xml:space="preserve">3.47 </m:t>
              </m:r>
              <m:r>
                <w:rPr>
                  <w:rFonts w:ascii="Cambria Math" w:hAnsi="Cambria Math"/>
                </w:rPr>
                <m:t>h</m:t>
              </m:r>
            </m:den>
          </m:f>
        </m:oMath>
      </m:oMathPara>
    </w:p>
    <w:p w:rsidR="0093536D" w:rsidRDefault="0093536D" w:rsidP="00262D54">
      <w:pPr>
        <w:pStyle w:val="Prrafodelista"/>
        <w:jc w:val="center"/>
      </w:pPr>
    </w:p>
    <w:p w:rsidR="00262D54" w:rsidRDefault="0093536D" w:rsidP="00262D54">
      <w:pPr>
        <w:pStyle w:val="Prrafodelista"/>
        <w:jc w:val="center"/>
      </w:pPr>
      <m:oMath>
        <m:r>
          <w:rPr>
            <w:rFonts w:ascii="Cambria Math" w:hAnsi="Cambria Math"/>
          </w:rPr>
          <m:t>Productividad Laboral</m:t>
        </m:r>
      </m:oMath>
      <w:r w:rsidRPr="00725560">
        <w:t xml:space="preserve"> =17.3 </w:t>
      </w:r>
      <w:r>
        <w:t>tn/h</w:t>
      </w:r>
    </w:p>
    <w:p w:rsidR="00262D54" w:rsidRPr="00262D54" w:rsidRDefault="00262D54" w:rsidP="00262D54">
      <w:pPr>
        <w:pStyle w:val="Sinespaciado"/>
      </w:pPr>
    </w:p>
    <w:p w:rsidR="0093536D" w:rsidRPr="00356692" w:rsidRDefault="0093536D" w:rsidP="00262D54">
      <w:pPr>
        <w:pStyle w:val="Prrafodelista"/>
        <w:jc w:val="left"/>
      </w:pPr>
    </w:p>
    <w:p w:rsidR="0093536D" w:rsidRDefault="0093536D" w:rsidP="000A1BE2">
      <w:pPr>
        <w:pStyle w:val="Prrafodelista"/>
        <w:numPr>
          <w:ilvl w:val="0"/>
          <w:numId w:val="39"/>
        </w:numPr>
      </w:pPr>
      <w:r>
        <w:t>Falla en el proceso índice de desperdicio</w:t>
      </w:r>
    </w:p>
    <w:p w:rsidR="0093536D" w:rsidRDefault="0093536D" w:rsidP="000A1BE2">
      <w:pPr>
        <w:pStyle w:val="Prrafodelista"/>
        <w:numPr>
          <w:ilvl w:val="0"/>
          <w:numId w:val="39"/>
        </w:numPr>
      </w:pPr>
      <w:r>
        <w:t>Falla en el proceso índice de desperdicio de material caliza</w:t>
      </w:r>
    </w:p>
    <w:p w:rsidR="00604973" w:rsidRDefault="00604973" w:rsidP="00262D54">
      <w:pPr>
        <w:pStyle w:val="Sinespaciado"/>
        <w:spacing w:line="360" w:lineRule="auto"/>
      </w:pPr>
    </w:p>
    <w:p w:rsidR="00604973" w:rsidRDefault="0093536D" w:rsidP="00262D54">
      <w:r>
        <w:t xml:space="preserve">Cuando existe una falla en el proceso por rotura de banda y por daño en algún motor, al no existir ningún tipo de control sobre estos casos, el daño afecta solo a la banda que lo presenta y no influye en ninguna de las otras, por lo que al producirse, el resto de las bandas siguen descargando el material, que al no poder ser transportado por alguna de estas bandas, se empieza a regar sobre el inicio de otra banda y de ahí directamente al piso. </w:t>
      </w:r>
    </w:p>
    <w:p w:rsidR="00604973" w:rsidRDefault="00604973" w:rsidP="00262D54">
      <w:pPr>
        <w:pStyle w:val="Sinespaciado"/>
        <w:spacing w:line="360" w:lineRule="auto"/>
      </w:pPr>
    </w:p>
    <w:p w:rsidR="0093536D" w:rsidRDefault="0093536D" w:rsidP="00262D54">
      <w:r>
        <w:t xml:space="preserve">Por la amplitud del proceso toma un tiempo reconocer que se ha producido un fallo, lo cual incrementa el desperdicio del material, este tiempo es aproximadamente de 1 minuto, para cualquiera de los 3 tipos de materiales que estén siendo enviados. </w:t>
      </w:r>
    </w:p>
    <w:p w:rsidR="00604973" w:rsidRDefault="00604973" w:rsidP="00262D54">
      <w:pPr>
        <w:pStyle w:val="Sinespaciado"/>
        <w:spacing w:line="360" w:lineRule="auto"/>
      </w:pPr>
    </w:p>
    <w:p w:rsidR="0093536D" w:rsidRPr="00CE3A78"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Materia prima desperdiciada</m:t>
              </m:r>
            </m:num>
            <m:den>
              <m:r>
                <w:rPr>
                  <w:rFonts w:ascii="Cambria Math" w:hAnsi="Cambria Math"/>
                </w:rPr>
                <m:t>Materia prima consumida</m:t>
              </m:r>
            </m:den>
          </m:f>
          <m:r>
            <w:rPr>
              <w:rFonts w:ascii="Cambria Math" w:hAnsi="Cambria Math"/>
            </w:rPr>
            <m:t>x100</m:t>
          </m:r>
        </m:oMath>
      </m:oMathPara>
    </w:p>
    <w:p w:rsidR="0093536D" w:rsidRPr="00127085"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1.07 Tn</m:t>
              </m:r>
            </m:num>
            <m:den>
              <m:r>
                <w:rPr>
                  <w:rFonts w:ascii="Cambria Math" w:hAnsi="Cambria Math"/>
                </w:rPr>
                <m:t xml:space="preserve">107.1 Tn </m:t>
              </m:r>
            </m:den>
          </m:f>
          <m:r>
            <w:rPr>
              <w:rFonts w:ascii="Cambria Math" w:hAnsi="Cambria Math"/>
            </w:rPr>
            <m:t>x100</m:t>
          </m:r>
        </m:oMath>
      </m:oMathPara>
    </w:p>
    <w:p w:rsidR="0093536D" w:rsidRDefault="0093536D" w:rsidP="00262D54">
      <w:pPr>
        <w:jc w:val="center"/>
      </w:pPr>
      <w:r w:rsidRPr="00725560">
        <w:t>%</w:t>
      </w:r>
      <w:r>
        <w:t>DMP</w:t>
      </w:r>
      <w:r w:rsidRPr="00725560">
        <w:t>=0.99%</w:t>
      </w:r>
    </w:p>
    <w:p w:rsidR="00262D54" w:rsidRPr="00725560" w:rsidRDefault="00262D54" w:rsidP="00262D54">
      <w:pPr>
        <w:pStyle w:val="Sinespaciado"/>
      </w:pPr>
    </w:p>
    <w:p w:rsidR="0093536D" w:rsidRDefault="0093536D" w:rsidP="000A1BE2">
      <w:pPr>
        <w:pStyle w:val="Prrafodelista"/>
        <w:numPr>
          <w:ilvl w:val="0"/>
          <w:numId w:val="39"/>
        </w:numPr>
      </w:pPr>
      <w:r>
        <w:t>Tiempo de encendido de Bandas de Transporte</w:t>
      </w:r>
    </w:p>
    <w:p w:rsidR="0093536D" w:rsidRDefault="0093536D" w:rsidP="000A1BE2">
      <w:pPr>
        <w:pStyle w:val="Prrafodelista"/>
        <w:numPr>
          <w:ilvl w:val="0"/>
          <w:numId w:val="39"/>
        </w:numPr>
      </w:pPr>
      <w:r>
        <w:t>Tiempo de encendido de Bandas de Transporte para caliza</w:t>
      </w:r>
    </w:p>
    <w:p w:rsidR="0093536D" w:rsidRDefault="0093536D" w:rsidP="00262D54">
      <w:r>
        <w:t>El tiempo de encendido de las bandas se lo realizaba en aproximadamente 1 minuto.</w:t>
      </w:r>
    </w:p>
    <w:p w:rsidR="0093536D" w:rsidRPr="00CE3A78"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Materia prima desperdiciada</m:t>
              </m:r>
            </m:num>
            <m:den>
              <m:r>
                <w:rPr>
                  <w:rFonts w:ascii="Cambria Math" w:hAnsi="Cambria Math"/>
                </w:rPr>
                <m:t>Materia prima consumida</m:t>
              </m:r>
            </m:den>
          </m:f>
          <m:r>
            <w:rPr>
              <w:rFonts w:ascii="Cambria Math" w:hAnsi="Cambria Math"/>
            </w:rPr>
            <m:t>x100</m:t>
          </m:r>
        </m:oMath>
      </m:oMathPara>
    </w:p>
    <w:p w:rsidR="0093536D" w:rsidRPr="00127085"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1.07 Tn</m:t>
              </m:r>
            </m:num>
            <m:den>
              <m:r>
                <w:rPr>
                  <w:rFonts w:ascii="Cambria Math" w:hAnsi="Cambria Math"/>
                </w:rPr>
                <m:t xml:space="preserve">107.1 Tn </m:t>
              </m:r>
            </m:den>
          </m:f>
          <m:r>
            <w:rPr>
              <w:rFonts w:ascii="Cambria Math" w:hAnsi="Cambria Math"/>
            </w:rPr>
            <m:t>x100</m:t>
          </m:r>
        </m:oMath>
      </m:oMathPara>
    </w:p>
    <w:p w:rsidR="0093536D" w:rsidRDefault="0093536D" w:rsidP="00262D54">
      <w:pPr>
        <w:jc w:val="center"/>
      </w:pPr>
      <m:oMath>
        <m:r>
          <w:rPr>
            <w:rFonts w:ascii="Cambria Math" w:hAnsi="Cambria Math"/>
          </w:rPr>
          <m:t>%DMP=</m:t>
        </m:r>
      </m:oMath>
      <w:r>
        <w:t>0.99%</w:t>
      </w:r>
    </w:p>
    <w:p w:rsidR="00262D54" w:rsidRDefault="00262D54" w:rsidP="00262D54">
      <w:pPr>
        <w:pStyle w:val="Sinespaciado"/>
      </w:pPr>
    </w:p>
    <w:p w:rsidR="0093536D" w:rsidRDefault="0093536D" w:rsidP="000A1BE2">
      <w:pPr>
        <w:pStyle w:val="Prrafodelista"/>
        <w:numPr>
          <w:ilvl w:val="0"/>
          <w:numId w:val="39"/>
        </w:numPr>
      </w:pPr>
      <w:r>
        <w:t>Falla en el proceso índice de desperdicio de material arcilla roja y amarilla</w:t>
      </w:r>
    </w:p>
    <w:p w:rsidR="0093536D" w:rsidRPr="00CE3A78"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Materia prima desperdiciada</m:t>
              </m:r>
            </m:num>
            <m:den>
              <m:r>
                <w:rPr>
                  <w:rFonts w:ascii="Cambria Math" w:hAnsi="Cambria Math"/>
                </w:rPr>
                <m:t>Materia prima consumida</m:t>
              </m:r>
            </m:den>
          </m:f>
          <m:r>
            <w:rPr>
              <w:rFonts w:ascii="Cambria Math" w:hAnsi="Cambria Math"/>
            </w:rPr>
            <m:t>x100</m:t>
          </m:r>
        </m:oMath>
      </m:oMathPara>
    </w:p>
    <w:p w:rsidR="0093536D" w:rsidRPr="00127085"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0.31 Tn</m:t>
              </m:r>
            </m:num>
            <m:den>
              <m:r>
                <w:rPr>
                  <w:rFonts w:ascii="Cambria Math" w:hAnsi="Cambria Math"/>
                </w:rPr>
                <m:t xml:space="preserve">19.26 Tn </m:t>
              </m:r>
            </m:den>
          </m:f>
          <m:r>
            <w:rPr>
              <w:rFonts w:ascii="Cambria Math" w:hAnsi="Cambria Math"/>
            </w:rPr>
            <m:t>x100</m:t>
          </m:r>
        </m:oMath>
      </m:oMathPara>
    </w:p>
    <w:p w:rsidR="0093536D" w:rsidRDefault="0093536D" w:rsidP="00262D54">
      <w:pPr>
        <w:jc w:val="center"/>
      </w:pPr>
      <m:oMath>
        <m:r>
          <w:rPr>
            <w:rFonts w:ascii="Cambria Math" w:hAnsi="Cambria Math"/>
          </w:rPr>
          <m:t>%DMP=</m:t>
        </m:r>
      </m:oMath>
      <w:r>
        <w:t>1.6%</w:t>
      </w:r>
    </w:p>
    <w:p w:rsidR="00262D54" w:rsidRDefault="00262D54" w:rsidP="00262D54">
      <w:pPr>
        <w:pStyle w:val="Sinespaciado"/>
      </w:pPr>
    </w:p>
    <w:p w:rsidR="00262D54" w:rsidRDefault="00262D54" w:rsidP="00262D54">
      <w:pPr>
        <w:pStyle w:val="Sinespaciado"/>
      </w:pPr>
    </w:p>
    <w:p w:rsidR="00262D54" w:rsidRDefault="00262D54" w:rsidP="00262D54">
      <w:pPr>
        <w:pStyle w:val="Sinespaciado"/>
      </w:pPr>
    </w:p>
    <w:p w:rsidR="0093536D" w:rsidRDefault="0093536D" w:rsidP="000A1BE2">
      <w:pPr>
        <w:pStyle w:val="Prrafodelista"/>
        <w:numPr>
          <w:ilvl w:val="0"/>
          <w:numId w:val="39"/>
        </w:numPr>
      </w:pPr>
      <w:r>
        <w:t>Tiempo de encendido de Bandas de Transporte</w:t>
      </w:r>
    </w:p>
    <w:p w:rsidR="0093536D" w:rsidRDefault="0093536D" w:rsidP="000A1BE2">
      <w:pPr>
        <w:pStyle w:val="Prrafodelista"/>
        <w:numPr>
          <w:ilvl w:val="0"/>
          <w:numId w:val="39"/>
        </w:numPr>
      </w:pPr>
      <w:r>
        <w:t>Tiempo de encendido de Bandas de Transporte para arcilla roja y amarilla.</w:t>
      </w:r>
    </w:p>
    <w:p w:rsidR="0093536D" w:rsidRDefault="0093536D" w:rsidP="00262D54">
      <w:r>
        <w:t>El tiempo de encendido de las bandas se lo realizaba en aproximadamente 1 minuto.</w:t>
      </w:r>
    </w:p>
    <w:p w:rsidR="0093536D" w:rsidRPr="00CE3A78"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Materia prima desperdiciada</m:t>
              </m:r>
            </m:num>
            <m:den>
              <m:r>
                <w:rPr>
                  <w:rFonts w:ascii="Cambria Math" w:hAnsi="Cambria Math"/>
                </w:rPr>
                <m:t>Materia prima consumida</m:t>
              </m:r>
            </m:den>
          </m:f>
          <m:r>
            <w:rPr>
              <w:rFonts w:ascii="Cambria Math" w:hAnsi="Cambria Math"/>
            </w:rPr>
            <m:t>x100</m:t>
          </m:r>
        </m:oMath>
      </m:oMathPara>
    </w:p>
    <w:p w:rsidR="0093536D" w:rsidRPr="00127085"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0.31 Tn</m:t>
              </m:r>
            </m:num>
            <m:den>
              <m:r>
                <w:rPr>
                  <w:rFonts w:ascii="Cambria Math" w:hAnsi="Cambria Math"/>
                </w:rPr>
                <m:t xml:space="preserve">19.26 Tn </m:t>
              </m:r>
            </m:den>
          </m:f>
          <m:r>
            <w:rPr>
              <w:rFonts w:ascii="Cambria Math" w:hAnsi="Cambria Math"/>
            </w:rPr>
            <m:t>x100</m:t>
          </m:r>
        </m:oMath>
      </m:oMathPara>
    </w:p>
    <w:p w:rsidR="0093536D" w:rsidRDefault="0093536D" w:rsidP="00262D54">
      <w:pPr>
        <w:jc w:val="center"/>
      </w:pPr>
      <m:oMath>
        <m:r>
          <w:rPr>
            <w:rFonts w:ascii="Cambria Math" w:hAnsi="Cambria Math"/>
          </w:rPr>
          <m:t>%DMP=</m:t>
        </m:r>
      </m:oMath>
      <w:r>
        <w:t>1.6%</w:t>
      </w:r>
    </w:p>
    <w:p w:rsidR="00604973" w:rsidRDefault="00604973" w:rsidP="00604973">
      <w:pPr>
        <w:pStyle w:val="Sinespaciado"/>
      </w:pPr>
    </w:p>
    <w:p w:rsidR="00971D1D" w:rsidRDefault="003B641E" w:rsidP="000A1BE2">
      <w:pPr>
        <w:pStyle w:val="Ttulo2"/>
        <w:numPr>
          <w:ilvl w:val="1"/>
          <w:numId w:val="61"/>
        </w:numPr>
      </w:pPr>
      <w:bookmarkStart w:id="446" w:name="_Toc433099753"/>
      <w:r>
        <w:t>N</w:t>
      </w:r>
      <w:r w:rsidRPr="002F5F86">
        <w:t>uevo sistema implementado</w:t>
      </w:r>
      <w:bookmarkEnd w:id="446"/>
    </w:p>
    <w:p w:rsidR="00BD7492" w:rsidRDefault="00BD7492" w:rsidP="00262D54">
      <w:pPr>
        <w:pStyle w:val="Sinespaciado"/>
        <w:spacing w:line="360" w:lineRule="auto"/>
      </w:pPr>
    </w:p>
    <w:p w:rsidR="0093536D" w:rsidRDefault="0093536D" w:rsidP="00262D54">
      <w:pPr>
        <w:spacing w:after="0"/>
        <w:ind w:right="-1"/>
      </w:pPr>
      <w:r>
        <w:t>El diseño del nuevo sistema de alimentación se ha realizado con el fin de solucionar los problemas de control propios de un sistema antiguo que funcionaba de manera totalmente manual.</w:t>
      </w:r>
    </w:p>
    <w:p w:rsidR="0093536D" w:rsidRDefault="0093536D" w:rsidP="00262D54">
      <w:pPr>
        <w:pStyle w:val="Sinespaciado"/>
        <w:spacing w:line="360" w:lineRule="auto"/>
      </w:pPr>
    </w:p>
    <w:p w:rsidR="0093536D" w:rsidRDefault="0093536D" w:rsidP="00262D54">
      <w:pPr>
        <w:spacing w:after="0"/>
        <w:ind w:right="-1"/>
      </w:pPr>
      <w:r>
        <w:t>Como se ha explicado anteriormente dentro de la descripción del diseño del nuevo sistema, este proporciona varias herramientas que permitirán mejorar el rendimiento en general de este proceso, enfocado a la disminución de tiempo acumulado de mantenimiento correctivo y preventivo, así como simplificar el modo de trabajo del proceso.</w:t>
      </w:r>
    </w:p>
    <w:p w:rsidR="0093536D" w:rsidRDefault="0093536D" w:rsidP="00262D54">
      <w:pPr>
        <w:pStyle w:val="Sinespaciado"/>
        <w:spacing w:line="360" w:lineRule="auto"/>
      </w:pPr>
    </w:p>
    <w:p w:rsidR="0093536D" w:rsidRDefault="0093536D" w:rsidP="00262D54">
      <w:pPr>
        <w:spacing w:after="0"/>
        <w:ind w:right="-1"/>
      </w:pPr>
      <w:r>
        <w:t>El uso de un autómata programable permite simplificar mucho el funcionamiento del proceso, ofreciendo ventajas como:</w:t>
      </w:r>
    </w:p>
    <w:p w:rsidR="0093536D" w:rsidRDefault="0093536D" w:rsidP="00262D54">
      <w:pPr>
        <w:spacing w:after="0"/>
        <w:ind w:right="-1"/>
      </w:pPr>
    </w:p>
    <w:p w:rsidR="0093536D" w:rsidRDefault="0093536D" w:rsidP="000A1BE2">
      <w:pPr>
        <w:pStyle w:val="Prrafodelista"/>
        <w:numPr>
          <w:ilvl w:val="0"/>
          <w:numId w:val="47"/>
        </w:numPr>
        <w:spacing w:after="0"/>
        <w:ind w:right="-1"/>
      </w:pPr>
      <w:r>
        <w:t>Disminución de espacio en tableros de control.</w:t>
      </w:r>
    </w:p>
    <w:p w:rsidR="0093536D" w:rsidRDefault="0093536D" w:rsidP="000A1BE2">
      <w:pPr>
        <w:pStyle w:val="Prrafodelista"/>
        <w:numPr>
          <w:ilvl w:val="0"/>
          <w:numId w:val="47"/>
        </w:numPr>
        <w:spacing w:after="0"/>
        <w:ind w:right="-1"/>
      </w:pPr>
      <w:r>
        <w:t>Manejo automático del sistema.</w:t>
      </w:r>
    </w:p>
    <w:p w:rsidR="0093536D" w:rsidRDefault="0093536D" w:rsidP="000A1BE2">
      <w:pPr>
        <w:pStyle w:val="Prrafodelista"/>
        <w:numPr>
          <w:ilvl w:val="0"/>
          <w:numId w:val="47"/>
        </w:numPr>
        <w:spacing w:after="0"/>
        <w:ind w:right="-1"/>
      </w:pPr>
      <w:r>
        <w:t>Detección y localización de fallas.</w:t>
      </w:r>
    </w:p>
    <w:p w:rsidR="0093536D" w:rsidRDefault="0093536D" w:rsidP="000A1BE2">
      <w:pPr>
        <w:pStyle w:val="Prrafodelista"/>
        <w:numPr>
          <w:ilvl w:val="0"/>
          <w:numId w:val="47"/>
        </w:numPr>
        <w:spacing w:after="0"/>
        <w:ind w:right="-1"/>
      </w:pPr>
      <w:r>
        <w:t>Aumento del rendimiento del proceso.</w:t>
      </w:r>
    </w:p>
    <w:p w:rsidR="0093536D" w:rsidRDefault="0093536D" w:rsidP="00262D54">
      <w:pPr>
        <w:spacing w:after="0"/>
        <w:ind w:right="-1"/>
      </w:pPr>
    </w:p>
    <w:p w:rsidR="0093536D" w:rsidRDefault="0093536D" w:rsidP="00262D54">
      <w:pPr>
        <w:spacing w:after="0"/>
        <w:ind w:right="-1"/>
      </w:pPr>
      <w:r>
        <w:t>El nuevo sistema dispone de 2 tableros principales, en los cuales se concentran todas las señales del proceso, lo cual permite tener una verificación de estas, más simple co</w:t>
      </w:r>
      <w:r w:rsidR="00604973">
        <w:t xml:space="preserve">mparada con el sistema antiguo. </w:t>
      </w:r>
      <w:r>
        <w:t>Para obtener mejores resultados se realiza una comparación con el sistema antiguo y se analiza las mejoras que brinda el nuevo sistema al funcionamiento del proceso.</w:t>
      </w:r>
    </w:p>
    <w:p w:rsidR="00604973" w:rsidRDefault="00604973" w:rsidP="00262D54">
      <w:pPr>
        <w:pStyle w:val="Sinespaciado"/>
        <w:spacing w:line="360" w:lineRule="auto"/>
      </w:pPr>
    </w:p>
    <w:p w:rsidR="00262D54" w:rsidRDefault="00262D54" w:rsidP="00262D54">
      <w:pPr>
        <w:pStyle w:val="Sinespaciado"/>
        <w:spacing w:line="360" w:lineRule="auto"/>
      </w:pPr>
    </w:p>
    <w:p w:rsidR="00262D54" w:rsidRDefault="00262D54" w:rsidP="00262D54">
      <w:pPr>
        <w:pStyle w:val="Sinespaciado"/>
        <w:spacing w:line="360" w:lineRule="auto"/>
      </w:pPr>
    </w:p>
    <w:p w:rsidR="0093536D" w:rsidRDefault="0093536D" w:rsidP="000A1BE2">
      <w:pPr>
        <w:pStyle w:val="Prrafodelista"/>
        <w:numPr>
          <w:ilvl w:val="0"/>
          <w:numId w:val="39"/>
        </w:numPr>
        <w:spacing w:after="0"/>
        <w:ind w:right="-1"/>
      </w:pPr>
      <w:r>
        <w:t>Productividad llenado tolva de caliza en el  Molino de Crudo</w:t>
      </w:r>
    </w:p>
    <w:p w:rsidR="0093536D" w:rsidRDefault="0093536D" w:rsidP="00262D54">
      <w:pPr>
        <w:spacing w:after="0"/>
        <w:ind w:right="-1"/>
      </w:pPr>
    </w:p>
    <w:p w:rsidR="0093536D" w:rsidRDefault="0093536D" w:rsidP="00262D54">
      <w:pPr>
        <w:spacing w:after="0"/>
        <w:ind w:right="-1"/>
      </w:pPr>
      <w:r>
        <w:t>En el llenado de la tolva de caliza se tiene en cuenta la capacidad de la tolva que es de 150tn</w:t>
      </w:r>
      <w:r w:rsidR="00231179">
        <w:t>, el</w:t>
      </w:r>
      <w:r>
        <w:t xml:space="preserve"> tiempo de encendido de las bandas el cual es realizado de forma automático desde el rascador y es aproximadamente de 8 segundos, y que la tolva se descarga a razón de 42 t/h hacia el molino de crudo, dándonos una productividad en condiciones normales para el llenado de esta tolva de:</w:t>
      </w:r>
    </w:p>
    <w:p w:rsidR="0093536D" w:rsidRDefault="0093536D" w:rsidP="00262D54">
      <w:pPr>
        <w:spacing w:after="0"/>
        <w:ind w:right="-1"/>
      </w:pPr>
    </w:p>
    <w:p w:rsidR="0093536D"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Cantidad de Producto</m:t>
              </m:r>
            </m:num>
            <m:den>
              <m:r>
                <w:rPr>
                  <w:rFonts w:ascii="Cambria Math" w:hAnsi="Cambria Math"/>
                </w:rPr>
                <m:t>Horas trabajadas</m:t>
              </m:r>
            </m:den>
          </m:f>
        </m:oMath>
      </m:oMathPara>
    </w:p>
    <w:p w:rsidR="0093536D" w:rsidRDefault="0093536D" w:rsidP="00262D54">
      <w:pPr>
        <w:pStyle w:val="Prrafodelista"/>
      </w:pPr>
    </w:p>
    <w:p w:rsidR="0093536D"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150 Tn</m:t>
              </m:r>
            </m:num>
            <m:den>
              <m:r>
                <w:rPr>
                  <w:rFonts w:ascii="Cambria Math" w:hAnsi="Cambria Math"/>
                </w:rPr>
                <m:t xml:space="preserve">2.28 </m:t>
              </m:r>
              <m:r>
                <w:rPr>
                  <w:rFonts w:ascii="Cambria Math" w:hAnsi="Cambria Math"/>
                </w:rPr>
                <m:t>h</m:t>
              </m:r>
            </m:den>
          </m:f>
        </m:oMath>
      </m:oMathPara>
    </w:p>
    <w:p w:rsidR="0093536D" w:rsidRDefault="0093536D" w:rsidP="00262D54">
      <w:pPr>
        <w:pStyle w:val="Prrafodelista"/>
        <w:jc w:val="center"/>
      </w:pPr>
    </w:p>
    <w:p w:rsidR="0093536D" w:rsidRPr="009339AF" w:rsidRDefault="0093536D" w:rsidP="00262D54">
      <w:pPr>
        <w:pStyle w:val="Prrafodelista"/>
        <w:jc w:val="center"/>
      </w:pPr>
      <m:oMathPara>
        <m:oMath>
          <m:r>
            <w:rPr>
              <w:rFonts w:ascii="Cambria Math" w:hAnsi="Cambria Math"/>
            </w:rPr>
            <m:t>Productividad Laboral=65.8 Tn/h</m:t>
          </m:r>
        </m:oMath>
      </m:oMathPara>
    </w:p>
    <w:p w:rsidR="0093536D" w:rsidRDefault="0093536D" w:rsidP="00262D54"/>
    <w:p w:rsidR="0093536D" w:rsidRDefault="0093536D" w:rsidP="000A1BE2">
      <w:pPr>
        <w:pStyle w:val="Prrafodelista"/>
        <w:numPr>
          <w:ilvl w:val="0"/>
          <w:numId w:val="39"/>
        </w:numPr>
        <w:spacing w:after="0"/>
        <w:ind w:right="-1"/>
      </w:pPr>
      <w:r>
        <w:t>Productividad llenado tolva de arcilla roja en el  Molino de Crudo</w:t>
      </w:r>
    </w:p>
    <w:p w:rsidR="0093536D" w:rsidRDefault="0093536D" w:rsidP="00262D54">
      <w:pPr>
        <w:spacing w:after="0"/>
        <w:ind w:right="-1"/>
      </w:pPr>
    </w:p>
    <w:p w:rsidR="0093536D" w:rsidRDefault="0093536D" w:rsidP="00262D54">
      <w:pPr>
        <w:spacing w:after="0"/>
        <w:ind w:right="-1"/>
      </w:pPr>
      <w:r>
        <w:t>En el llenado de la tolva de arcilla roja se tiene en cuenta la capacidad de la tolva que es de 60tn</w:t>
      </w:r>
      <w:r w:rsidR="00231179">
        <w:t>, el</w:t>
      </w:r>
      <w:r>
        <w:t xml:space="preserve"> tiempo de encendido de las bandas el cual es realizado de forma manual y es aproximadamente de 8 segundos, y que la tolva se descarga a razón de 6 t/h hacia el molino de crudo, dándonos una productividad en condiciones normales para el llenado de esta tolva de:</w:t>
      </w:r>
    </w:p>
    <w:p w:rsidR="0093536D" w:rsidRDefault="0093536D" w:rsidP="00262D54">
      <w:pPr>
        <w:spacing w:after="0"/>
        <w:ind w:right="-1"/>
      </w:pPr>
    </w:p>
    <w:p w:rsidR="0093536D"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Cantidad de Producto</m:t>
              </m:r>
            </m:num>
            <m:den>
              <m:r>
                <w:rPr>
                  <w:rFonts w:ascii="Cambria Math" w:hAnsi="Cambria Math"/>
                </w:rPr>
                <m:t>Horas trabajadas</m:t>
              </m:r>
            </m:den>
          </m:f>
        </m:oMath>
      </m:oMathPara>
    </w:p>
    <w:p w:rsidR="0093536D" w:rsidRDefault="0093536D" w:rsidP="00262D54">
      <w:pPr>
        <w:pStyle w:val="Prrafodelista"/>
      </w:pPr>
    </w:p>
    <w:p w:rsidR="0093536D"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60 Tn</m:t>
              </m:r>
            </m:num>
            <m:den>
              <m:r>
                <w:rPr>
                  <w:rFonts w:ascii="Cambria Math" w:hAnsi="Cambria Math"/>
                </w:rPr>
                <m:t xml:space="preserve">4.48 </m:t>
              </m:r>
              <m:r>
                <w:rPr>
                  <w:rFonts w:ascii="Cambria Math" w:hAnsi="Cambria Math"/>
                </w:rPr>
                <m:t>h</m:t>
              </m:r>
            </m:den>
          </m:f>
        </m:oMath>
      </m:oMathPara>
    </w:p>
    <w:p w:rsidR="0093536D" w:rsidRDefault="0093536D" w:rsidP="00262D54">
      <w:pPr>
        <w:pStyle w:val="Prrafodelista"/>
        <w:jc w:val="center"/>
      </w:pPr>
    </w:p>
    <w:p w:rsidR="0093536D" w:rsidRPr="009339AF" w:rsidRDefault="0093536D" w:rsidP="00262D54">
      <w:pPr>
        <w:pStyle w:val="Prrafodelista"/>
        <w:jc w:val="center"/>
      </w:pPr>
      <m:oMathPara>
        <m:oMath>
          <m:r>
            <w:rPr>
              <w:rFonts w:ascii="Cambria Math" w:hAnsi="Cambria Math"/>
            </w:rPr>
            <m:t>Productividad Laboral=13.4 Tn/h</m:t>
          </m:r>
        </m:oMath>
      </m:oMathPara>
    </w:p>
    <w:p w:rsidR="0093536D" w:rsidRDefault="0093536D" w:rsidP="00262D54">
      <w:pPr>
        <w:spacing w:after="0"/>
        <w:ind w:right="-1"/>
      </w:pPr>
    </w:p>
    <w:p w:rsidR="0093536D" w:rsidRDefault="0093536D" w:rsidP="000A1BE2">
      <w:pPr>
        <w:pStyle w:val="Prrafodelista"/>
        <w:numPr>
          <w:ilvl w:val="0"/>
          <w:numId w:val="39"/>
        </w:numPr>
        <w:spacing w:after="0"/>
        <w:ind w:right="-1"/>
      </w:pPr>
      <w:r>
        <w:t>Productividad llenado tolva de arcilla amarilla en el  Molino de Crudo</w:t>
      </w:r>
    </w:p>
    <w:p w:rsidR="0093536D" w:rsidRDefault="0093536D" w:rsidP="00262D54">
      <w:pPr>
        <w:spacing w:after="0"/>
        <w:ind w:right="-1"/>
      </w:pPr>
    </w:p>
    <w:p w:rsidR="0093536D" w:rsidRDefault="0093536D" w:rsidP="00262D54">
      <w:pPr>
        <w:spacing w:after="0"/>
        <w:ind w:right="-1"/>
      </w:pPr>
      <w:r>
        <w:t>En el llenado de la tolva de arcilla roja se tiene en cuenta la capacidad de la tolva que es de 60tn</w:t>
      </w:r>
      <w:r w:rsidR="00231179">
        <w:t>, el</w:t>
      </w:r>
      <w:r>
        <w:t xml:space="preserve"> tiempo de encendido de las bandas el cual es realizado de forma manual y es aproximadamente de 8 segundos, y que la tolva se descarga a razón de 2 t/h hacia el molino de crudo, dándonos una productividad en condiciones normales para el llenado de esta tolva de:</w:t>
      </w:r>
    </w:p>
    <w:p w:rsidR="0093536D" w:rsidRDefault="0093536D" w:rsidP="00262D54">
      <w:pPr>
        <w:spacing w:after="0"/>
        <w:ind w:right="-1"/>
      </w:pPr>
    </w:p>
    <w:p w:rsidR="0093536D"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Cantidad de Producto</m:t>
              </m:r>
            </m:num>
            <m:den>
              <m:r>
                <w:rPr>
                  <w:rFonts w:ascii="Cambria Math" w:hAnsi="Cambria Math"/>
                </w:rPr>
                <m:t>Horas trabajadas</m:t>
              </m:r>
            </m:den>
          </m:f>
        </m:oMath>
      </m:oMathPara>
    </w:p>
    <w:p w:rsidR="0093536D" w:rsidRDefault="0093536D" w:rsidP="00262D54">
      <w:pPr>
        <w:pStyle w:val="Prrafodelista"/>
      </w:pPr>
    </w:p>
    <w:p w:rsidR="0093536D" w:rsidRDefault="0093536D" w:rsidP="00262D54">
      <w:pPr>
        <w:pStyle w:val="Prrafodelista"/>
        <w:jc w:val="center"/>
      </w:pPr>
      <m:oMathPara>
        <m:oMath>
          <m:r>
            <w:rPr>
              <w:rFonts w:ascii="Cambria Math" w:hAnsi="Cambria Math"/>
            </w:rPr>
            <m:t>Productividad Laboral=</m:t>
          </m:r>
          <m:f>
            <m:fPr>
              <m:ctrlPr>
                <w:rPr>
                  <w:rFonts w:ascii="Cambria Math" w:hAnsi="Cambria Math"/>
                  <w:i/>
                </w:rPr>
              </m:ctrlPr>
            </m:fPr>
            <m:num>
              <m:r>
                <w:rPr>
                  <w:rFonts w:ascii="Cambria Math" w:hAnsi="Cambria Math"/>
                </w:rPr>
                <m:t>60 Tn</m:t>
              </m:r>
            </m:num>
            <m:den>
              <m:r>
                <w:rPr>
                  <w:rFonts w:ascii="Cambria Math" w:hAnsi="Cambria Math"/>
                </w:rPr>
                <m:t xml:space="preserve">3.45 </m:t>
              </m:r>
              <m:r>
                <w:rPr>
                  <w:rFonts w:ascii="Cambria Math" w:hAnsi="Cambria Math"/>
                </w:rPr>
                <m:t>h</m:t>
              </m:r>
            </m:den>
          </m:f>
        </m:oMath>
      </m:oMathPara>
    </w:p>
    <w:p w:rsidR="0093536D" w:rsidRDefault="0093536D" w:rsidP="00262D54">
      <w:pPr>
        <w:pStyle w:val="Prrafodelista"/>
        <w:jc w:val="center"/>
      </w:pPr>
    </w:p>
    <w:p w:rsidR="0093536D" w:rsidRPr="009339AF" w:rsidRDefault="0093536D" w:rsidP="00262D54">
      <w:pPr>
        <w:pStyle w:val="Prrafodelista"/>
        <w:jc w:val="center"/>
      </w:pPr>
      <m:oMathPara>
        <m:oMath>
          <m:r>
            <w:rPr>
              <w:rFonts w:ascii="Cambria Math" w:hAnsi="Cambria Math"/>
            </w:rPr>
            <m:t>Productividad Laboral=17.4 Tn/h</m:t>
          </m:r>
        </m:oMath>
      </m:oMathPara>
    </w:p>
    <w:p w:rsidR="0093536D" w:rsidRPr="00356692" w:rsidRDefault="0093536D" w:rsidP="00262D54">
      <w:pPr>
        <w:pStyle w:val="Prrafodelista"/>
        <w:jc w:val="left"/>
      </w:pPr>
    </w:p>
    <w:p w:rsidR="0093536D" w:rsidRDefault="0093536D" w:rsidP="000A1BE2">
      <w:pPr>
        <w:pStyle w:val="Prrafodelista"/>
        <w:numPr>
          <w:ilvl w:val="0"/>
          <w:numId w:val="39"/>
        </w:numPr>
      </w:pPr>
      <w:r>
        <w:t>Falla en el proceso índice de desperdicio</w:t>
      </w:r>
    </w:p>
    <w:p w:rsidR="0093536D" w:rsidRDefault="0093536D" w:rsidP="000A1BE2">
      <w:pPr>
        <w:pStyle w:val="Prrafodelista"/>
        <w:numPr>
          <w:ilvl w:val="0"/>
          <w:numId w:val="39"/>
        </w:numPr>
      </w:pPr>
      <w:r>
        <w:t>Falla en el proceso índice de desperdicio de material caliza</w:t>
      </w:r>
    </w:p>
    <w:p w:rsidR="00262D54" w:rsidRDefault="00262D54" w:rsidP="00262D54">
      <w:pPr>
        <w:pStyle w:val="Sinespaciado"/>
      </w:pPr>
    </w:p>
    <w:p w:rsidR="0093536D" w:rsidRDefault="0093536D" w:rsidP="00262D54">
      <w:r>
        <w:t>Cuando existe una falla en el proceso por rotura de banda y por daño en algún motor, con el sistema automático la banda o motor que presente la falla se detiene de inmediato, al igual que las bandas que se encuentren alimentando a la que presenta el daño, mientras que las bandas posteriores a esta, seguirán descargando el material en la tolva correspondiente por lo cual, no existe ningún desperdicio de material ante la presencia de fallas en el proceso.</w:t>
      </w:r>
    </w:p>
    <w:p w:rsidR="00262D54" w:rsidRDefault="00262D54" w:rsidP="00262D54">
      <w:pPr>
        <w:pStyle w:val="Sinespaciado"/>
      </w:pPr>
    </w:p>
    <w:p w:rsidR="0093536D" w:rsidRDefault="0093536D" w:rsidP="00262D54">
      <w:r>
        <w:t xml:space="preserve">Siendo el índice de desperdicio igual al 0% </w:t>
      </w:r>
    </w:p>
    <w:p w:rsidR="0093536D" w:rsidRPr="00CE3A78"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Materia prima desperdiciada</m:t>
              </m:r>
            </m:num>
            <m:den>
              <m:r>
                <w:rPr>
                  <w:rFonts w:ascii="Cambria Math" w:hAnsi="Cambria Math"/>
                </w:rPr>
                <m:t>Materia prima consumida</m:t>
              </m:r>
            </m:den>
          </m:f>
          <m:r>
            <w:rPr>
              <w:rFonts w:ascii="Cambria Math" w:hAnsi="Cambria Math"/>
            </w:rPr>
            <m:t>x100</m:t>
          </m:r>
        </m:oMath>
      </m:oMathPara>
    </w:p>
    <w:p w:rsidR="0093536D" w:rsidRPr="00127085"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0 Tn</m:t>
              </m:r>
            </m:num>
            <m:den>
              <m:r>
                <w:rPr>
                  <w:rFonts w:ascii="Cambria Math" w:hAnsi="Cambria Math"/>
                </w:rPr>
                <m:t xml:space="preserve">107.1 Tn </m:t>
              </m:r>
            </m:den>
          </m:f>
          <m:r>
            <w:rPr>
              <w:rFonts w:ascii="Cambria Math" w:hAnsi="Cambria Math"/>
            </w:rPr>
            <m:t>x100</m:t>
          </m:r>
        </m:oMath>
      </m:oMathPara>
    </w:p>
    <w:p w:rsidR="0093536D" w:rsidRDefault="0093536D" w:rsidP="00262D54">
      <w:pPr>
        <w:jc w:val="center"/>
      </w:pPr>
      <m:oMath>
        <m:r>
          <w:rPr>
            <w:rFonts w:ascii="Cambria Math" w:hAnsi="Cambria Math"/>
          </w:rPr>
          <m:t>%DMP=</m:t>
        </m:r>
      </m:oMath>
      <w:r>
        <w:t>0 %</w:t>
      </w:r>
    </w:p>
    <w:p w:rsidR="00262D54" w:rsidRDefault="00262D54" w:rsidP="00262D54">
      <w:pPr>
        <w:pStyle w:val="Sinespaciado"/>
      </w:pPr>
    </w:p>
    <w:p w:rsidR="0093536D" w:rsidRDefault="0093536D" w:rsidP="00262D54">
      <w:r>
        <w:t>Esto funciona para los 3 tipos de materiales.</w:t>
      </w:r>
    </w:p>
    <w:p w:rsidR="0093536D" w:rsidRDefault="0093536D" w:rsidP="000A1BE2">
      <w:pPr>
        <w:pStyle w:val="Prrafodelista"/>
        <w:numPr>
          <w:ilvl w:val="0"/>
          <w:numId w:val="39"/>
        </w:numPr>
      </w:pPr>
      <w:r>
        <w:t>Tiempo de encendido de Bandas de Transporte</w:t>
      </w:r>
    </w:p>
    <w:p w:rsidR="0093536D" w:rsidRDefault="0093536D" w:rsidP="000A1BE2">
      <w:pPr>
        <w:pStyle w:val="Prrafodelista"/>
        <w:numPr>
          <w:ilvl w:val="0"/>
          <w:numId w:val="39"/>
        </w:numPr>
      </w:pPr>
      <w:r>
        <w:t>Tiempo de encendido de Bandas de Transporte para caliza</w:t>
      </w:r>
    </w:p>
    <w:p w:rsidR="0093536D" w:rsidRDefault="0093536D" w:rsidP="00262D54">
      <w:r>
        <w:t>El tiempo de encendido de las bandas se lo realizaba en aproximadamente 8 segundos.</w:t>
      </w:r>
    </w:p>
    <w:p w:rsidR="0093536D" w:rsidRPr="00CE3A78"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Materia prima desperdiciada</m:t>
              </m:r>
            </m:num>
            <m:den>
              <m:r>
                <w:rPr>
                  <w:rFonts w:ascii="Cambria Math" w:hAnsi="Cambria Math"/>
                </w:rPr>
                <m:t>Materia prima consumida</m:t>
              </m:r>
            </m:den>
          </m:f>
          <m:r>
            <w:rPr>
              <w:rFonts w:ascii="Cambria Math" w:hAnsi="Cambria Math"/>
            </w:rPr>
            <m:t>x100</m:t>
          </m:r>
        </m:oMath>
      </m:oMathPara>
    </w:p>
    <w:p w:rsidR="0093536D" w:rsidRPr="00127085"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0.14 Tn</m:t>
              </m:r>
            </m:num>
            <m:den>
              <m:r>
                <w:rPr>
                  <w:rFonts w:ascii="Cambria Math" w:hAnsi="Cambria Math"/>
                </w:rPr>
                <m:t xml:space="preserve">107.1 Tn </m:t>
              </m:r>
            </m:den>
          </m:f>
          <m:r>
            <w:rPr>
              <w:rFonts w:ascii="Cambria Math" w:hAnsi="Cambria Math"/>
            </w:rPr>
            <m:t>x100</m:t>
          </m:r>
        </m:oMath>
      </m:oMathPara>
    </w:p>
    <w:p w:rsidR="0093536D" w:rsidRDefault="0093536D" w:rsidP="00262D54">
      <w:pPr>
        <w:jc w:val="center"/>
      </w:pPr>
      <m:oMath>
        <m:r>
          <w:rPr>
            <w:rFonts w:ascii="Cambria Math" w:hAnsi="Cambria Math"/>
          </w:rPr>
          <m:t>%DMP=</m:t>
        </m:r>
      </m:oMath>
      <w:r>
        <w:t>0.13%</w:t>
      </w:r>
    </w:p>
    <w:p w:rsidR="0093536D" w:rsidRDefault="0093536D" w:rsidP="000A1BE2">
      <w:pPr>
        <w:pStyle w:val="Prrafodelista"/>
        <w:numPr>
          <w:ilvl w:val="0"/>
          <w:numId w:val="39"/>
        </w:numPr>
      </w:pPr>
      <w:r>
        <w:t>Falla en el proceso índice de desperdicio de material arcilla roja y amarilla</w:t>
      </w:r>
    </w:p>
    <w:p w:rsidR="0093536D" w:rsidRPr="00CE3A78"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Materia prima desperdiciada</m:t>
              </m:r>
            </m:num>
            <m:den>
              <m:r>
                <w:rPr>
                  <w:rFonts w:ascii="Cambria Math" w:hAnsi="Cambria Math"/>
                </w:rPr>
                <m:t>Materia prima consumida</m:t>
              </m:r>
            </m:den>
          </m:f>
          <m:r>
            <w:rPr>
              <w:rFonts w:ascii="Cambria Math" w:hAnsi="Cambria Math"/>
            </w:rPr>
            <m:t>x100</m:t>
          </m:r>
        </m:oMath>
      </m:oMathPara>
    </w:p>
    <w:p w:rsidR="0093536D" w:rsidRPr="00127085"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0 Tn</m:t>
              </m:r>
            </m:num>
            <m:den>
              <m:r>
                <w:rPr>
                  <w:rFonts w:ascii="Cambria Math" w:hAnsi="Cambria Math"/>
                </w:rPr>
                <m:t xml:space="preserve">19.26 Tn </m:t>
              </m:r>
            </m:den>
          </m:f>
          <m:r>
            <w:rPr>
              <w:rFonts w:ascii="Cambria Math" w:hAnsi="Cambria Math"/>
            </w:rPr>
            <m:t>x100</m:t>
          </m:r>
        </m:oMath>
      </m:oMathPara>
    </w:p>
    <w:p w:rsidR="0093536D" w:rsidRDefault="0093536D" w:rsidP="00262D54">
      <w:pPr>
        <w:jc w:val="center"/>
      </w:pPr>
      <m:oMath>
        <m:r>
          <w:rPr>
            <w:rFonts w:ascii="Cambria Math" w:hAnsi="Cambria Math"/>
          </w:rPr>
          <m:t>%DMP=</m:t>
        </m:r>
      </m:oMath>
      <w:r>
        <w:t>0%</w:t>
      </w:r>
    </w:p>
    <w:p w:rsidR="00262D54" w:rsidRDefault="00262D54" w:rsidP="00262D54">
      <w:pPr>
        <w:pStyle w:val="Sinespaciado"/>
      </w:pPr>
    </w:p>
    <w:p w:rsidR="0093536D" w:rsidRDefault="0093536D" w:rsidP="000A1BE2">
      <w:pPr>
        <w:pStyle w:val="Prrafodelista"/>
        <w:numPr>
          <w:ilvl w:val="0"/>
          <w:numId w:val="39"/>
        </w:numPr>
      </w:pPr>
      <w:r>
        <w:t>Tiempo de encendido de Bandas de Transporte</w:t>
      </w:r>
    </w:p>
    <w:p w:rsidR="0093536D" w:rsidRDefault="0093536D" w:rsidP="000A1BE2">
      <w:pPr>
        <w:pStyle w:val="Prrafodelista"/>
        <w:numPr>
          <w:ilvl w:val="0"/>
          <w:numId w:val="39"/>
        </w:numPr>
      </w:pPr>
      <w:r>
        <w:t>Tiempo de encendido de Bandas de Transporte para arcilla roja y amarilla.</w:t>
      </w:r>
    </w:p>
    <w:p w:rsidR="0093536D" w:rsidRDefault="0093536D" w:rsidP="00262D54">
      <w:r>
        <w:t>El tiempo de encendido de las bandas se lo realizaba en aproximadamente 8 segundos.</w:t>
      </w:r>
    </w:p>
    <w:p w:rsidR="0093536D" w:rsidRPr="00CE3A78"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Materia prima desperdiciada</m:t>
              </m:r>
            </m:num>
            <m:den>
              <m:r>
                <w:rPr>
                  <w:rFonts w:ascii="Cambria Math" w:hAnsi="Cambria Math"/>
                </w:rPr>
                <m:t>Materia prima consumida</m:t>
              </m:r>
            </m:den>
          </m:f>
          <m:r>
            <w:rPr>
              <w:rFonts w:ascii="Cambria Math" w:hAnsi="Cambria Math"/>
            </w:rPr>
            <m:t>x100</m:t>
          </m:r>
        </m:oMath>
      </m:oMathPara>
    </w:p>
    <w:p w:rsidR="0093536D" w:rsidRPr="00127085" w:rsidRDefault="0093536D" w:rsidP="00262D54">
      <w:pPr>
        <w:jc w:val="center"/>
      </w:pPr>
      <m:oMathPara>
        <m:oMath>
          <m:r>
            <w:rPr>
              <w:rFonts w:ascii="Cambria Math" w:hAnsi="Cambria Math"/>
            </w:rPr>
            <m:t>%DMP=</m:t>
          </m:r>
          <m:f>
            <m:fPr>
              <m:ctrlPr>
                <w:rPr>
                  <w:rFonts w:ascii="Cambria Math" w:hAnsi="Cambria Math"/>
                  <w:i/>
                </w:rPr>
              </m:ctrlPr>
            </m:fPr>
            <m:num>
              <m:r>
                <w:rPr>
                  <w:rFonts w:ascii="Cambria Math" w:hAnsi="Cambria Math"/>
                </w:rPr>
                <m:t>0.041 Tn</m:t>
              </m:r>
            </m:num>
            <m:den>
              <m:r>
                <w:rPr>
                  <w:rFonts w:ascii="Cambria Math" w:hAnsi="Cambria Math"/>
                </w:rPr>
                <m:t xml:space="preserve">19.26 Tn </m:t>
              </m:r>
            </m:den>
          </m:f>
          <m:r>
            <w:rPr>
              <w:rFonts w:ascii="Cambria Math" w:hAnsi="Cambria Math"/>
            </w:rPr>
            <m:t>x100</m:t>
          </m:r>
        </m:oMath>
      </m:oMathPara>
    </w:p>
    <w:p w:rsidR="0093536D" w:rsidRDefault="0093536D" w:rsidP="00262D54">
      <w:pPr>
        <w:spacing w:after="0"/>
        <w:ind w:right="-1"/>
      </w:pPr>
      <w:r>
        <w:t xml:space="preserve">                                                         </w:t>
      </w:r>
      <m:oMath>
        <m:r>
          <w:rPr>
            <w:rFonts w:ascii="Cambria Math" w:hAnsi="Cambria Math"/>
          </w:rPr>
          <m:t>%DMP=</m:t>
        </m:r>
      </m:oMath>
      <w:r>
        <w:t>0.21%</w:t>
      </w:r>
    </w:p>
    <w:p w:rsidR="0093536D" w:rsidRDefault="0093536D" w:rsidP="0093536D">
      <w:pPr>
        <w:spacing w:after="0"/>
        <w:ind w:right="-1"/>
      </w:pPr>
    </w:p>
    <w:p w:rsidR="00AC4AEB" w:rsidRDefault="0039057A" w:rsidP="0039057A">
      <w:pPr>
        <w:spacing w:after="0"/>
      </w:pPr>
      <w:r>
        <w:t xml:space="preserve">  </w:t>
      </w:r>
      <w:bookmarkStart w:id="447" w:name="_Toc434436063"/>
      <w:r w:rsidRPr="00262D54">
        <w:rPr>
          <w:b/>
        </w:rPr>
        <w:t xml:space="preserve">Tabla. </w:t>
      </w:r>
      <w:r w:rsidR="00972966" w:rsidRPr="00262D54">
        <w:rPr>
          <w:b/>
        </w:rPr>
        <w:fldChar w:fldCharType="begin"/>
      </w:r>
      <w:r w:rsidR="00B66482" w:rsidRPr="00262D54">
        <w:rPr>
          <w:b/>
        </w:rPr>
        <w:instrText xml:space="preserve"> SEQ Tabla. \* ARABIC </w:instrText>
      </w:r>
      <w:r w:rsidR="00972966" w:rsidRPr="00262D54">
        <w:rPr>
          <w:b/>
        </w:rPr>
        <w:fldChar w:fldCharType="separate"/>
      </w:r>
      <w:r w:rsidR="000F7BE7">
        <w:rPr>
          <w:b/>
          <w:noProof/>
        </w:rPr>
        <w:t>1</w:t>
      </w:r>
      <w:r w:rsidR="00972966" w:rsidRPr="00262D54">
        <w:rPr>
          <w:b/>
          <w:noProof/>
        </w:rPr>
        <w:fldChar w:fldCharType="end"/>
      </w:r>
      <w:r w:rsidRPr="00262D54">
        <w:rPr>
          <w:b/>
        </w:rPr>
        <w:t>-3:</w:t>
      </w:r>
      <w:r w:rsidR="00AC4AEB">
        <w:t xml:space="preserve"> Comparación entre el sistema antiguo y el actual</w:t>
      </w:r>
      <w:bookmarkEnd w:id="447"/>
    </w:p>
    <w:tbl>
      <w:tblPr>
        <w:tblStyle w:val="Tablaconcuadrcula"/>
        <w:tblW w:w="0" w:type="auto"/>
        <w:tblInd w:w="250" w:type="dxa"/>
        <w:tblLook w:val="04A0" w:firstRow="1" w:lastRow="0" w:firstColumn="1" w:lastColumn="0" w:noHBand="0" w:noVBand="1"/>
      </w:tblPr>
      <w:tblGrid>
        <w:gridCol w:w="3260"/>
        <w:gridCol w:w="2252"/>
        <w:gridCol w:w="2882"/>
      </w:tblGrid>
      <w:tr w:rsidR="0093536D" w:rsidTr="00AC4AEB">
        <w:tc>
          <w:tcPr>
            <w:tcW w:w="3260" w:type="dxa"/>
          </w:tcPr>
          <w:p w:rsidR="0093536D" w:rsidRDefault="0093536D" w:rsidP="00782E39">
            <w:pPr>
              <w:spacing w:line="240" w:lineRule="auto"/>
            </w:pPr>
            <w:r>
              <w:t>INDICADORES DE PRODUCTIVIDAD</w:t>
            </w:r>
          </w:p>
        </w:tc>
        <w:tc>
          <w:tcPr>
            <w:tcW w:w="2252" w:type="dxa"/>
          </w:tcPr>
          <w:p w:rsidR="0093536D" w:rsidRDefault="0093536D" w:rsidP="00782E39">
            <w:pPr>
              <w:spacing w:line="240" w:lineRule="auto"/>
            </w:pPr>
            <w:r>
              <w:t>SISTEMA ANTIGUO</w:t>
            </w:r>
          </w:p>
        </w:tc>
        <w:tc>
          <w:tcPr>
            <w:tcW w:w="2882" w:type="dxa"/>
          </w:tcPr>
          <w:p w:rsidR="0093536D" w:rsidRDefault="0093536D" w:rsidP="00782E39">
            <w:pPr>
              <w:spacing w:line="240" w:lineRule="auto"/>
            </w:pPr>
            <w:r>
              <w:t>SISTEMA ACTUAL</w:t>
            </w:r>
          </w:p>
        </w:tc>
      </w:tr>
      <w:tr w:rsidR="0093536D" w:rsidTr="00AC4AEB">
        <w:tc>
          <w:tcPr>
            <w:tcW w:w="3260" w:type="dxa"/>
          </w:tcPr>
          <w:p w:rsidR="0093536D" w:rsidRDefault="0093536D" w:rsidP="00782E39">
            <w:pPr>
              <w:spacing w:line="240" w:lineRule="auto"/>
            </w:pPr>
            <w:r>
              <w:t>Llenado de tolva de caliza</w:t>
            </w:r>
          </w:p>
        </w:tc>
        <w:tc>
          <w:tcPr>
            <w:tcW w:w="2252" w:type="dxa"/>
          </w:tcPr>
          <w:p w:rsidR="0093536D" w:rsidRDefault="0093536D" w:rsidP="00782E39">
            <w:pPr>
              <w:spacing w:line="240" w:lineRule="auto"/>
            </w:pPr>
            <w:r>
              <w:t xml:space="preserve"> 65.21 tn/h</w:t>
            </w:r>
          </w:p>
        </w:tc>
        <w:tc>
          <w:tcPr>
            <w:tcW w:w="2882" w:type="dxa"/>
          </w:tcPr>
          <w:p w:rsidR="0093536D" w:rsidRDefault="0093536D" w:rsidP="00782E39">
            <w:pPr>
              <w:spacing w:line="240" w:lineRule="auto"/>
            </w:pPr>
            <w:r>
              <w:t>65.8 tn/h</w:t>
            </w:r>
          </w:p>
        </w:tc>
      </w:tr>
      <w:tr w:rsidR="0093536D" w:rsidTr="00AC4AEB">
        <w:tc>
          <w:tcPr>
            <w:tcW w:w="3260" w:type="dxa"/>
          </w:tcPr>
          <w:p w:rsidR="0093536D" w:rsidRDefault="0093536D" w:rsidP="00782E39">
            <w:pPr>
              <w:spacing w:line="240" w:lineRule="auto"/>
            </w:pPr>
            <w:r>
              <w:t>Llenado de tolva de arcilla roja</w:t>
            </w:r>
          </w:p>
        </w:tc>
        <w:tc>
          <w:tcPr>
            <w:tcW w:w="2252" w:type="dxa"/>
          </w:tcPr>
          <w:p w:rsidR="0093536D" w:rsidRDefault="0093536D" w:rsidP="00782E39">
            <w:pPr>
              <w:spacing w:line="240" w:lineRule="auto"/>
            </w:pPr>
            <w:r>
              <w:t>13.3 tn/h</w:t>
            </w:r>
          </w:p>
        </w:tc>
        <w:tc>
          <w:tcPr>
            <w:tcW w:w="2882" w:type="dxa"/>
          </w:tcPr>
          <w:p w:rsidR="0093536D" w:rsidRDefault="0093536D" w:rsidP="00782E39">
            <w:pPr>
              <w:spacing w:line="240" w:lineRule="auto"/>
            </w:pPr>
            <w:r>
              <w:t>13.4 tn/h</w:t>
            </w:r>
          </w:p>
        </w:tc>
      </w:tr>
      <w:tr w:rsidR="0093536D" w:rsidTr="00AC4AEB">
        <w:tc>
          <w:tcPr>
            <w:tcW w:w="3260" w:type="dxa"/>
          </w:tcPr>
          <w:p w:rsidR="0093536D" w:rsidRDefault="0093536D" w:rsidP="00782E39">
            <w:pPr>
              <w:spacing w:line="240" w:lineRule="auto"/>
            </w:pPr>
            <w:r>
              <w:t>Llenado de tolva de arcilla amarilla</w:t>
            </w:r>
          </w:p>
        </w:tc>
        <w:tc>
          <w:tcPr>
            <w:tcW w:w="2252" w:type="dxa"/>
          </w:tcPr>
          <w:p w:rsidR="0093536D" w:rsidRDefault="0093536D" w:rsidP="00782E39">
            <w:pPr>
              <w:spacing w:line="240" w:lineRule="auto"/>
            </w:pPr>
            <w:r>
              <w:t>17.3 tn/h</w:t>
            </w:r>
          </w:p>
        </w:tc>
        <w:tc>
          <w:tcPr>
            <w:tcW w:w="2882" w:type="dxa"/>
          </w:tcPr>
          <w:p w:rsidR="0093536D" w:rsidRDefault="0093536D" w:rsidP="00782E39">
            <w:pPr>
              <w:spacing w:line="240" w:lineRule="auto"/>
            </w:pPr>
            <w:r>
              <w:t>17.4 tn/h</w:t>
            </w:r>
          </w:p>
        </w:tc>
      </w:tr>
      <w:tr w:rsidR="0093536D" w:rsidTr="00AC4AEB">
        <w:tc>
          <w:tcPr>
            <w:tcW w:w="3260" w:type="dxa"/>
          </w:tcPr>
          <w:p w:rsidR="0093536D" w:rsidRDefault="0093536D" w:rsidP="00782E39">
            <w:pPr>
              <w:spacing w:line="240" w:lineRule="auto"/>
            </w:pPr>
            <w:r>
              <w:t>Desperdicio de material por falla caliza</w:t>
            </w:r>
          </w:p>
        </w:tc>
        <w:tc>
          <w:tcPr>
            <w:tcW w:w="2252" w:type="dxa"/>
          </w:tcPr>
          <w:p w:rsidR="0093536D" w:rsidRDefault="0093536D" w:rsidP="00782E39">
            <w:pPr>
              <w:spacing w:line="240" w:lineRule="auto"/>
            </w:pPr>
            <w:r>
              <w:t>1.07 tn</w:t>
            </w:r>
          </w:p>
        </w:tc>
        <w:tc>
          <w:tcPr>
            <w:tcW w:w="2882" w:type="dxa"/>
          </w:tcPr>
          <w:p w:rsidR="0093536D" w:rsidRDefault="0093536D" w:rsidP="00782E39">
            <w:pPr>
              <w:spacing w:line="240" w:lineRule="auto"/>
            </w:pPr>
            <w:r>
              <w:t>0 tn</w:t>
            </w:r>
          </w:p>
        </w:tc>
      </w:tr>
      <w:tr w:rsidR="0093536D" w:rsidTr="00AC4AEB">
        <w:tc>
          <w:tcPr>
            <w:tcW w:w="3260" w:type="dxa"/>
          </w:tcPr>
          <w:p w:rsidR="0093536D" w:rsidRDefault="0093536D" w:rsidP="00782E39">
            <w:pPr>
              <w:spacing w:line="240" w:lineRule="auto"/>
            </w:pPr>
            <w:r>
              <w:t>Desperdicio de material por falla arcilla roja</w:t>
            </w:r>
          </w:p>
        </w:tc>
        <w:tc>
          <w:tcPr>
            <w:tcW w:w="2252" w:type="dxa"/>
          </w:tcPr>
          <w:p w:rsidR="0093536D" w:rsidRDefault="0093536D" w:rsidP="00782E39">
            <w:pPr>
              <w:spacing w:line="240" w:lineRule="auto"/>
            </w:pPr>
            <w:r>
              <w:t>0.31tn</w:t>
            </w:r>
          </w:p>
        </w:tc>
        <w:tc>
          <w:tcPr>
            <w:tcW w:w="2882" w:type="dxa"/>
          </w:tcPr>
          <w:p w:rsidR="0093536D" w:rsidRDefault="0093536D" w:rsidP="00782E39">
            <w:pPr>
              <w:spacing w:line="240" w:lineRule="auto"/>
            </w:pPr>
            <w:r>
              <w:t>0 tn</w:t>
            </w:r>
          </w:p>
        </w:tc>
      </w:tr>
      <w:tr w:rsidR="0093536D" w:rsidTr="00AC4AEB">
        <w:tc>
          <w:tcPr>
            <w:tcW w:w="3260" w:type="dxa"/>
          </w:tcPr>
          <w:p w:rsidR="0093536D" w:rsidRDefault="0093536D" w:rsidP="00782E39">
            <w:pPr>
              <w:spacing w:line="240" w:lineRule="auto"/>
            </w:pPr>
            <w:r>
              <w:t>Desperdicio de material por falla arcilla amarilla</w:t>
            </w:r>
          </w:p>
        </w:tc>
        <w:tc>
          <w:tcPr>
            <w:tcW w:w="2252" w:type="dxa"/>
          </w:tcPr>
          <w:p w:rsidR="0093536D" w:rsidRDefault="0093536D" w:rsidP="00782E39">
            <w:pPr>
              <w:spacing w:line="240" w:lineRule="auto"/>
            </w:pPr>
            <w:r>
              <w:t>0.31tn</w:t>
            </w:r>
          </w:p>
        </w:tc>
        <w:tc>
          <w:tcPr>
            <w:tcW w:w="2882" w:type="dxa"/>
          </w:tcPr>
          <w:p w:rsidR="0093536D" w:rsidRDefault="0093536D" w:rsidP="00782E39">
            <w:pPr>
              <w:spacing w:line="240" w:lineRule="auto"/>
            </w:pPr>
            <w:r>
              <w:t>0 tn</w:t>
            </w:r>
          </w:p>
        </w:tc>
      </w:tr>
      <w:tr w:rsidR="0093536D" w:rsidTr="00AC4AEB">
        <w:tc>
          <w:tcPr>
            <w:tcW w:w="3260" w:type="dxa"/>
          </w:tcPr>
          <w:p w:rsidR="0093536D" w:rsidRDefault="0093536D" w:rsidP="00782E39">
            <w:pPr>
              <w:spacing w:line="240" w:lineRule="auto"/>
            </w:pPr>
            <w:r>
              <w:t>Desperdicio de material por demora en encendido caliza</w:t>
            </w:r>
          </w:p>
        </w:tc>
        <w:tc>
          <w:tcPr>
            <w:tcW w:w="2252" w:type="dxa"/>
          </w:tcPr>
          <w:p w:rsidR="0093536D" w:rsidRDefault="0093536D" w:rsidP="00782E39">
            <w:pPr>
              <w:spacing w:line="240" w:lineRule="auto"/>
            </w:pPr>
            <w:r>
              <w:t>1.07tn</w:t>
            </w:r>
          </w:p>
        </w:tc>
        <w:tc>
          <w:tcPr>
            <w:tcW w:w="2882" w:type="dxa"/>
          </w:tcPr>
          <w:p w:rsidR="0093536D" w:rsidRDefault="0093536D" w:rsidP="00782E39">
            <w:pPr>
              <w:spacing w:line="240" w:lineRule="auto"/>
            </w:pPr>
            <w:r>
              <w:t>0.14tn</w:t>
            </w:r>
          </w:p>
        </w:tc>
      </w:tr>
      <w:tr w:rsidR="0093536D" w:rsidTr="00AC4AEB">
        <w:tc>
          <w:tcPr>
            <w:tcW w:w="3260" w:type="dxa"/>
          </w:tcPr>
          <w:p w:rsidR="0093536D" w:rsidRDefault="0093536D" w:rsidP="00782E39">
            <w:pPr>
              <w:spacing w:line="240" w:lineRule="auto"/>
            </w:pPr>
            <w:r>
              <w:t>Desperdicio de material por demora en encendido arcilla roja</w:t>
            </w:r>
          </w:p>
        </w:tc>
        <w:tc>
          <w:tcPr>
            <w:tcW w:w="2252" w:type="dxa"/>
          </w:tcPr>
          <w:p w:rsidR="0093536D" w:rsidRDefault="0093536D" w:rsidP="00782E39">
            <w:pPr>
              <w:spacing w:line="240" w:lineRule="auto"/>
            </w:pPr>
            <w:r>
              <w:t>0.31tn</w:t>
            </w:r>
          </w:p>
        </w:tc>
        <w:tc>
          <w:tcPr>
            <w:tcW w:w="2882" w:type="dxa"/>
          </w:tcPr>
          <w:p w:rsidR="0093536D" w:rsidRDefault="0093536D" w:rsidP="00782E39">
            <w:pPr>
              <w:spacing w:line="240" w:lineRule="auto"/>
            </w:pPr>
            <w:r>
              <w:t>0.041tn</w:t>
            </w:r>
          </w:p>
        </w:tc>
      </w:tr>
      <w:tr w:rsidR="0093536D" w:rsidTr="00AC4AEB">
        <w:tc>
          <w:tcPr>
            <w:tcW w:w="3260" w:type="dxa"/>
          </w:tcPr>
          <w:p w:rsidR="0093536D" w:rsidRDefault="0093536D" w:rsidP="00782E39">
            <w:pPr>
              <w:spacing w:line="240" w:lineRule="auto"/>
            </w:pPr>
            <w:r>
              <w:t>Desperdicio de material por demora en encendido arcilla amarilla</w:t>
            </w:r>
          </w:p>
        </w:tc>
        <w:tc>
          <w:tcPr>
            <w:tcW w:w="2252" w:type="dxa"/>
          </w:tcPr>
          <w:p w:rsidR="0093536D" w:rsidRDefault="0093536D" w:rsidP="00782E39">
            <w:pPr>
              <w:spacing w:line="240" w:lineRule="auto"/>
            </w:pPr>
            <w:r>
              <w:t>0.31tn</w:t>
            </w:r>
          </w:p>
        </w:tc>
        <w:tc>
          <w:tcPr>
            <w:tcW w:w="2882" w:type="dxa"/>
          </w:tcPr>
          <w:p w:rsidR="0093536D" w:rsidRDefault="0093536D" w:rsidP="00782E39">
            <w:pPr>
              <w:spacing w:line="240" w:lineRule="auto"/>
            </w:pPr>
            <w:r>
              <w:t>0.041tn</w:t>
            </w:r>
          </w:p>
        </w:tc>
      </w:tr>
    </w:tbl>
    <w:p w:rsidR="00E7055E" w:rsidRDefault="00AC4AEB" w:rsidP="00E7055E">
      <w:pPr>
        <w:spacing w:after="0"/>
        <w:ind w:right="-1"/>
        <w:rPr>
          <w:sz w:val="16"/>
          <w:szCs w:val="16"/>
        </w:rPr>
      </w:pPr>
      <w:r>
        <w:rPr>
          <w:sz w:val="16"/>
          <w:szCs w:val="16"/>
        </w:rPr>
        <w:t xml:space="preserve">   </w:t>
      </w:r>
      <w:r w:rsidR="00262D54" w:rsidRPr="00262D54">
        <w:rPr>
          <w:b/>
          <w:sz w:val="16"/>
          <w:szCs w:val="16"/>
        </w:rPr>
        <w:t>Realizado por:</w:t>
      </w:r>
      <w:r w:rsidR="00E7055E" w:rsidRPr="00E7055E">
        <w:rPr>
          <w:sz w:val="16"/>
          <w:szCs w:val="16"/>
        </w:rPr>
        <w:t xml:space="preserve"> </w:t>
      </w:r>
      <w:r w:rsidR="00E7055E">
        <w:rPr>
          <w:sz w:val="16"/>
          <w:szCs w:val="16"/>
        </w:rPr>
        <w:t>Andramuño I. y Lobato L., 2015</w:t>
      </w:r>
    </w:p>
    <w:p w:rsidR="0093536D" w:rsidRPr="00AC4AEB" w:rsidRDefault="0093536D" w:rsidP="0093536D">
      <w:pPr>
        <w:rPr>
          <w:sz w:val="16"/>
          <w:szCs w:val="16"/>
        </w:rPr>
      </w:pPr>
    </w:p>
    <w:p w:rsidR="0093536D" w:rsidRDefault="0093536D" w:rsidP="00262D54">
      <w:r>
        <w:t xml:space="preserve">Como se puede apreciar en el cuadro comparativo se ha logrado reducir al mínimo los desperdicios, tanto por demora en encendido como principalmente por falla presente en el proceso, reduciendo las cantidades de </w:t>
      </w:r>
      <w:r w:rsidR="00231179">
        <w:t>material que</w:t>
      </w:r>
      <w:r>
        <w:t xml:space="preserve"> se desperdician cuando ocurre algún fallo.</w:t>
      </w:r>
    </w:p>
    <w:p w:rsidR="00604973" w:rsidRDefault="00604973" w:rsidP="00262D54">
      <w:pPr>
        <w:pStyle w:val="Sinespaciado"/>
        <w:spacing w:line="360" w:lineRule="auto"/>
      </w:pPr>
    </w:p>
    <w:p w:rsidR="0093536D" w:rsidRDefault="0093536D" w:rsidP="00262D54">
      <w:r>
        <w:t>Además se ha logrado aumentar la cantidad de material que es descargado en las tolvas, lo que permitirá tener los diferentes materiales disponibles cuando se requiera, disminuyendo los tiempos de espera de la producción por falta de este.</w:t>
      </w:r>
    </w:p>
    <w:p w:rsidR="00604973" w:rsidRDefault="00604973" w:rsidP="00262D54">
      <w:pPr>
        <w:pStyle w:val="Sinespaciado"/>
        <w:spacing w:line="360" w:lineRule="auto"/>
      </w:pPr>
    </w:p>
    <w:p w:rsidR="0093536D" w:rsidRDefault="0093536D" w:rsidP="00262D54">
      <w:r>
        <w:t xml:space="preserve">Además gracias a la implementación de la interfaz HMI, las labores de mantenimiento preventivo o correctivo, que se realicen sobre el sistema, tomaran un tiempo menor, ya que la técnica de detección y localización de fallas implementada, permite al trabajador encargado de estas labores ubicar de manera inmediata la falla que se ha presentado, y por lo tanto solucionarla en el menor tiempo posible. </w:t>
      </w:r>
    </w:p>
    <w:p w:rsidR="00604973" w:rsidRDefault="00604973" w:rsidP="00262D54">
      <w:pPr>
        <w:pStyle w:val="Sinespaciado"/>
        <w:spacing w:line="360" w:lineRule="auto"/>
      </w:pPr>
    </w:p>
    <w:p w:rsidR="00971D1D" w:rsidRDefault="003B641E" w:rsidP="000A1BE2">
      <w:pPr>
        <w:pStyle w:val="Ttulo2"/>
        <w:numPr>
          <w:ilvl w:val="1"/>
          <w:numId w:val="60"/>
        </w:numPr>
        <w:spacing w:after="200"/>
        <w:ind w:right="-1"/>
      </w:pPr>
      <w:bookmarkStart w:id="448" w:name="_Toc433099754"/>
      <w:r>
        <w:t>Detección de fallas e</w:t>
      </w:r>
      <w:r w:rsidR="005336E0" w:rsidRPr="004E2EF9">
        <w:t xml:space="preserve">n </w:t>
      </w:r>
      <w:r>
        <w:t>el p</w:t>
      </w:r>
      <w:r w:rsidR="00231179" w:rsidRPr="004E2EF9">
        <w:t>roceso</w:t>
      </w:r>
      <w:bookmarkEnd w:id="448"/>
    </w:p>
    <w:p w:rsidR="00604973" w:rsidRPr="00604973" w:rsidRDefault="00604973" w:rsidP="00262D54">
      <w:pPr>
        <w:pStyle w:val="Sinespaciado"/>
        <w:spacing w:line="360" w:lineRule="auto"/>
      </w:pPr>
    </w:p>
    <w:p w:rsidR="00971D1D" w:rsidRDefault="00971D1D" w:rsidP="00262D54">
      <w:pPr>
        <w:pStyle w:val="Ttulo3"/>
        <w:ind w:left="709"/>
        <w:rPr>
          <w:lang w:eastAsia="es-ES"/>
        </w:rPr>
      </w:pPr>
      <w:bookmarkStart w:id="449" w:name="_Toc433099755"/>
      <w:r w:rsidRPr="004E2EF9">
        <w:rPr>
          <w:lang w:eastAsia="es-ES"/>
        </w:rPr>
        <w:t>Definición de falla</w:t>
      </w:r>
      <w:bookmarkEnd w:id="449"/>
      <w:r w:rsidRPr="004E2EF9">
        <w:rPr>
          <w:lang w:eastAsia="es-ES"/>
        </w:rPr>
        <w:t xml:space="preserve"> </w:t>
      </w:r>
    </w:p>
    <w:p w:rsidR="00604973" w:rsidRPr="00604973" w:rsidRDefault="00604973" w:rsidP="00262D54">
      <w:pPr>
        <w:pStyle w:val="Sinespaciado"/>
        <w:spacing w:line="360" w:lineRule="auto"/>
        <w:rPr>
          <w:lang w:eastAsia="es-ES"/>
        </w:rPr>
      </w:pPr>
    </w:p>
    <w:p w:rsidR="00971D1D" w:rsidRDefault="00971D1D" w:rsidP="00262D54">
      <w:pPr>
        <w:ind w:right="-1"/>
        <w:rPr>
          <w:color w:val="000000"/>
          <w:lang w:eastAsia="es-ES"/>
        </w:rPr>
      </w:pPr>
      <w:r w:rsidRPr="002520C4">
        <w:rPr>
          <w:color w:val="000000"/>
          <w:lang w:eastAsia="es-ES"/>
        </w:rPr>
        <w:t>Una falla puede ser definida como una acción, o estado anormal que se presenta en un elemento que puede formar parte de un proceso y que puede ocasionar en él interrupciones parciales o permanentes.</w:t>
      </w:r>
    </w:p>
    <w:p w:rsidR="00307F17" w:rsidRPr="002520C4" w:rsidRDefault="00307F17" w:rsidP="00262D54">
      <w:pPr>
        <w:pStyle w:val="Sinespaciado"/>
        <w:spacing w:line="360" w:lineRule="auto"/>
      </w:pPr>
    </w:p>
    <w:p w:rsidR="00971D1D" w:rsidRDefault="00971D1D" w:rsidP="00262D54">
      <w:pPr>
        <w:ind w:right="-1"/>
        <w:rPr>
          <w:color w:val="000000"/>
          <w:lang w:eastAsia="es-ES"/>
        </w:rPr>
      </w:pPr>
      <w:r>
        <w:rPr>
          <w:color w:val="000000"/>
          <w:lang w:eastAsia="es-ES"/>
        </w:rPr>
        <w:t>Existen 4 tipos de fallas las cuales pueden ser definidas de la siguiente manera:</w:t>
      </w: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Falla parcial.</w:t>
      </w:r>
      <w:r w:rsidR="00307F17">
        <w:rPr>
          <w:color w:val="000000"/>
          <w:lang w:eastAsia="es-ES"/>
        </w:rPr>
        <w:t>- es</w:t>
      </w:r>
      <w:r>
        <w:rPr>
          <w:color w:val="000000"/>
          <w:lang w:eastAsia="es-ES"/>
        </w:rPr>
        <w:t xml:space="preserve"> aquella que puede disminuir la capacidad de producción, por parte de un proceso o máquina</w:t>
      </w:r>
      <w:r w:rsidR="00307F17">
        <w:rPr>
          <w:color w:val="000000"/>
          <w:lang w:eastAsia="es-ES"/>
        </w:rPr>
        <w:t>, pero</w:t>
      </w:r>
      <w:r>
        <w:rPr>
          <w:color w:val="000000"/>
          <w:lang w:eastAsia="es-ES"/>
        </w:rPr>
        <w:t xml:space="preserve"> no la detiene, o a su vez no disminuye su capacidad producción pero si su confiabilidad</w:t>
      </w:r>
      <w:r w:rsidR="00307F17">
        <w:rPr>
          <w:color w:val="000000"/>
          <w:lang w:eastAsia="es-ES"/>
        </w:rPr>
        <w:t>, se</w:t>
      </w:r>
      <w:r>
        <w:rPr>
          <w:color w:val="000000"/>
          <w:lang w:eastAsia="es-ES"/>
        </w:rPr>
        <w:t xml:space="preserve"> dice que toda falla parcial conduce a una falla total.</w:t>
      </w: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 xml:space="preserve">Falla intermitente.- es una falla parcial que se presenta bajo ciertas condiciones en especial sobrecarga, esta falla dura lo </w:t>
      </w:r>
      <w:r w:rsidR="00307F17">
        <w:rPr>
          <w:color w:val="000000"/>
          <w:lang w:eastAsia="es-ES"/>
        </w:rPr>
        <w:t>que la</w:t>
      </w:r>
      <w:r>
        <w:rPr>
          <w:color w:val="000000"/>
          <w:lang w:eastAsia="es-ES"/>
        </w:rPr>
        <w:t xml:space="preserve"> situación irregular que la produce, y puede derivar en una falla total.</w:t>
      </w: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Falla total.- es aquella que corta el funcionamiento del equipo y obliga a realizar una reparación del mismo.</w:t>
      </w: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 xml:space="preserve">Falla catastrófica.- es similar a la falla total, pero su reparación es mayor en cuanto a tiempo y dinero de inversión necesario. </w:t>
      </w: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 xml:space="preserve">Falla de apariencia.- es aquella, que no tiene relación directa con el sistema, sino que es </w:t>
      </w:r>
      <w:r w:rsidR="00307F17">
        <w:rPr>
          <w:color w:val="000000"/>
          <w:lang w:eastAsia="es-ES"/>
        </w:rPr>
        <w:t>orientada a</w:t>
      </w:r>
      <w:r>
        <w:rPr>
          <w:color w:val="000000"/>
          <w:lang w:eastAsia="es-ES"/>
        </w:rPr>
        <w:t xml:space="preserve"> evaluar el aspecto exterior de algún elemento o producto, esta falla es mayormente monitoreada en sistemas de control de calidad.</w:t>
      </w:r>
    </w:p>
    <w:p w:rsidR="00971D1D" w:rsidRPr="00AC4AEB" w:rsidRDefault="00971D1D" w:rsidP="00262D54">
      <w:pPr>
        <w:pStyle w:val="Sinespaciado"/>
        <w:spacing w:line="360" w:lineRule="auto"/>
        <w:rPr>
          <w:lang w:eastAsia="es-ES"/>
        </w:rPr>
      </w:pPr>
    </w:p>
    <w:p w:rsidR="00971D1D" w:rsidRPr="00AC4AEB" w:rsidRDefault="00971D1D" w:rsidP="00262D54">
      <w:pPr>
        <w:pStyle w:val="Ttulo4"/>
        <w:rPr>
          <w:color w:val="000000"/>
          <w:lang w:eastAsia="es-ES"/>
        </w:rPr>
      </w:pPr>
      <w:bookmarkStart w:id="450" w:name="_Toc433099756"/>
      <w:r w:rsidRPr="00AC4AEB">
        <w:rPr>
          <w:color w:val="000000"/>
          <w:lang w:eastAsia="es-ES"/>
        </w:rPr>
        <w:t>Técnicas de detección de fallas en procesos</w:t>
      </w:r>
      <w:bookmarkEnd w:id="450"/>
    </w:p>
    <w:p w:rsidR="00307F17" w:rsidRPr="004E2EF9" w:rsidRDefault="00307F17" w:rsidP="00262D54">
      <w:pPr>
        <w:pStyle w:val="Sinespaciado"/>
        <w:spacing w:line="360" w:lineRule="auto"/>
        <w:rPr>
          <w:lang w:eastAsia="es-ES"/>
        </w:rPr>
      </w:pPr>
    </w:p>
    <w:p w:rsidR="00AB29AF" w:rsidRDefault="00971D1D" w:rsidP="00262D54">
      <w:pPr>
        <w:ind w:right="-1"/>
        <w:rPr>
          <w:color w:val="000000"/>
          <w:lang w:eastAsia="es-ES"/>
        </w:rPr>
      </w:pPr>
      <w:r>
        <w:rPr>
          <w:color w:val="000000"/>
          <w:lang w:eastAsia="es-ES"/>
        </w:rPr>
        <w:t xml:space="preserve">La correcta </w:t>
      </w:r>
      <w:r w:rsidR="00307F17">
        <w:rPr>
          <w:color w:val="000000"/>
          <w:lang w:eastAsia="es-ES"/>
        </w:rPr>
        <w:t>detección y</w:t>
      </w:r>
      <w:r>
        <w:rPr>
          <w:color w:val="000000"/>
          <w:lang w:eastAsia="es-ES"/>
        </w:rPr>
        <w:t xml:space="preserve"> diagnóstico de fallas presentes en los procesos, han tomado gran importancia como resultado de la cada vez más</w:t>
      </w:r>
      <w:r w:rsidR="00307F17">
        <w:rPr>
          <w:color w:val="000000"/>
          <w:lang w:eastAsia="es-ES"/>
        </w:rPr>
        <w:t>, implementación de</w:t>
      </w:r>
      <w:r>
        <w:rPr>
          <w:color w:val="000000"/>
          <w:lang w:eastAsia="es-ES"/>
        </w:rPr>
        <w:t xml:space="preserve"> sistemas de </w:t>
      </w:r>
      <w:r w:rsidR="00307F17">
        <w:rPr>
          <w:color w:val="000000"/>
          <w:lang w:eastAsia="es-ES"/>
        </w:rPr>
        <w:t>producción automatizados</w:t>
      </w:r>
      <w:r>
        <w:rPr>
          <w:color w:val="000000"/>
          <w:lang w:eastAsia="es-ES"/>
        </w:rPr>
        <w:t xml:space="preserve">, los cuales exigen contar con técnicas de </w:t>
      </w:r>
      <w:r w:rsidR="00307F17">
        <w:rPr>
          <w:color w:val="000000"/>
          <w:lang w:eastAsia="es-ES"/>
        </w:rPr>
        <w:t>detección y</w:t>
      </w:r>
      <w:r>
        <w:rPr>
          <w:color w:val="000000"/>
          <w:lang w:eastAsia="es-ES"/>
        </w:rPr>
        <w:t xml:space="preserve"> control de fallas.</w:t>
      </w:r>
    </w:p>
    <w:p w:rsidR="00604973" w:rsidRDefault="00604973" w:rsidP="00262D54">
      <w:pPr>
        <w:pStyle w:val="Sinespaciado"/>
        <w:spacing w:line="360" w:lineRule="auto"/>
        <w:rPr>
          <w:lang w:eastAsia="es-ES"/>
        </w:rPr>
      </w:pPr>
    </w:p>
    <w:p w:rsidR="00971D1D" w:rsidRDefault="00971D1D" w:rsidP="00262D54">
      <w:pPr>
        <w:ind w:right="-1"/>
        <w:rPr>
          <w:color w:val="000000"/>
          <w:lang w:eastAsia="es-ES"/>
        </w:rPr>
      </w:pPr>
      <w:r>
        <w:rPr>
          <w:color w:val="000000"/>
          <w:lang w:eastAsia="es-ES"/>
        </w:rPr>
        <w:t>Estas técnicas están orientadas a obtener por parte del proceso,  el mejor rendimiento, a través de indicadores orientados a  medir la eficiencia, fiabilidad y seguridad, que permita una correcta puesta en marcha, y posterior supervisión del buen funcionamiento del sistema automatizado.</w:t>
      </w:r>
    </w:p>
    <w:p w:rsidR="00604973" w:rsidRDefault="00604973" w:rsidP="00262D54">
      <w:pPr>
        <w:pStyle w:val="Sinespaciado"/>
        <w:spacing w:line="360" w:lineRule="auto"/>
        <w:rPr>
          <w:lang w:eastAsia="es-ES"/>
        </w:rPr>
      </w:pPr>
    </w:p>
    <w:p w:rsidR="00971D1D" w:rsidRDefault="00971D1D" w:rsidP="00262D54">
      <w:pPr>
        <w:ind w:right="-1"/>
        <w:rPr>
          <w:color w:val="000000"/>
          <w:lang w:eastAsia="es-ES"/>
        </w:rPr>
      </w:pPr>
      <w:r>
        <w:rPr>
          <w:color w:val="000000"/>
          <w:lang w:eastAsia="es-ES"/>
        </w:rPr>
        <w:t xml:space="preserve">La característica principal de estas técnicas o sistemas de detección de fallas, es que a </w:t>
      </w:r>
      <w:r w:rsidR="00307F17">
        <w:rPr>
          <w:color w:val="000000"/>
          <w:lang w:eastAsia="es-ES"/>
        </w:rPr>
        <w:t>través del</w:t>
      </w:r>
      <w:r>
        <w:rPr>
          <w:color w:val="000000"/>
          <w:lang w:eastAsia="es-ES"/>
        </w:rPr>
        <w:t xml:space="preserve"> continuo monitoreo de los elementos, se pueden detectar las posibles fallas de sensores, actuadores, y actuar el sistema automatizado de acuerdo a la importancia o al tipo de falla que se ha detectado.</w:t>
      </w:r>
    </w:p>
    <w:p w:rsidR="00604973" w:rsidRDefault="00604973" w:rsidP="00262D54">
      <w:pPr>
        <w:pStyle w:val="Sinespaciado"/>
        <w:spacing w:line="360" w:lineRule="auto"/>
        <w:rPr>
          <w:lang w:eastAsia="es-ES"/>
        </w:rPr>
      </w:pPr>
    </w:p>
    <w:p w:rsidR="00971D1D" w:rsidRDefault="00971D1D" w:rsidP="00262D54">
      <w:pPr>
        <w:ind w:right="-1"/>
        <w:rPr>
          <w:color w:val="000000"/>
          <w:lang w:eastAsia="es-ES"/>
        </w:rPr>
      </w:pPr>
      <w:r>
        <w:rPr>
          <w:color w:val="000000"/>
          <w:lang w:eastAsia="es-ES"/>
        </w:rPr>
        <w:t xml:space="preserve">Dentro del sistema de detección, una etapa fundamental es la supervisión, y su funcionamiento se basa </w:t>
      </w:r>
      <w:r w:rsidR="00307F17">
        <w:rPr>
          <w:color w:val="000000"/>
          <w:lang w:eastAsia="es-ES"/>
        </w:rPr>
        <w:t>en el</w:t>
      </w:r>
      <w:r>
        <w:rPr>
          <w:color w:val="000000"/>
          <w:lang w:eastAsia="es-ES"/>
        </w:rPr>
        <w:t xml:space="preserve"> uso de técnicas implementadas a través funciones, de detección y localización de fallas, a través de la utilización de métodos cualitativos o cuantitativos, que permitan actuar o no sobre el sistema de control del proceso.</w:t>
      </w:r>
    </w:p>
    <w:p w:rsidR="00604973" w:rsidRDefault="00604973" w:rsidP="00262D54">
      <w:pPr>
        <w:pStyle w:val="Sinespaciado"/>
        <w:spacing w:line="360" w:lineRule="auto"/>
        <w:rPr>
          <w:lang w:eastAsia="es-ES"/>
        </w:rPr>
      </w:pPr>
    </w:p>
    <w:p w:rsidR="00971D1D" w:rsidRDefault="00971D1D" w:rsidP="00262D54">
      <w:pPr>
        <w:ind w:right="-1"/>
        <w:rPr>
          <w:color w:val="000000"/>
          <w:lang w:eastAsia="es-ES"/>
        </w:rPr>
      </w:pPr>
      <w:r>
        <w:rPr>
          <w:color w:val="000000"/>
          <w:lang w:eastAsia="es-ES"/>
        </w:rPr>
        <w:t xml:space="preserve">Un elemento fundamental, muy usado en la detección de fallas son los sistemas scada, mediante el uso de la interfaz HMI, la cual puede ser configurada con el fin de proporcionar la detección y localización continua  de fallas dentro del proceso, usando métodos que van desde el disparo de alarmas hasta sistemas </w:t>
      </w:r>
      <w:r w:rsidR="00307F17">
        <w:rPr>
          <w:color w:val="000000"/>
          <w:lang w:eastAsia="es-ES"/>
        </w:rPr>
        <w:t>más</w:t>
      </w:r>
      <w:r>
        <w:rPr>
          <w:color w:val="000000"/>
          <w:lang w:eastAsia="es-ES"/>
        </w:rPr>
        <w:t xml:space="preserve"> sofisticados de control estadístico.</w:t>
      </w:r>
    </w:p>
    <w:p w:rsidR="00604973" w:rsidRDefault="00604973" w:rsidP="00262D54">
      <w:pPr>
        <w:pStyle w:val="Sinespaciado"/>
        <w:spacing w:line="360" w:lineRule="auto"/>
        <w:rPr>
          <w:lang w:eastAsia="es-ES"/>
        </w:rPr>
      </w:pPr>
    </w:p>
    <w:p w:rsidR="00971D1D" w:rsidRDefault="00971D1D" w:rsidP="00262D54">
      <w:pPr>
        <w:ind w:right="-1"/>
        <w:rPr>
          <w:color w:val="000000"/>
          <w:lang w:eastAsia="es-ES"/>
        </w:rPr>
      </w:pPr>
      <w:r>
        <w:rPr>
          <w:color w:val="000000"/>
          <w:lang w:eastAsia="es-ES"/>
        </w:rPr>
        <w:t>Es necesario conocer el origen de una falla antes de realizar o desarrollar alguna técnica de detección y localización de la misma, existen por tanto algunas causas, las cuales se citan a continuación:</w:t>
      </w:r>
    </w:p>
    <w:p w:rsidR="00604973" w:rsidRDefault="00604973" w:rsidP="00262D54">
      <w:pPr>
        <w:pStyle w:val="Sinespaciado"/>
        <w:spacing w:line="360" w:lineRule="auto"/>
        <w:rPr>
          <w:lang w:eastAsia="es-ES"/>
        </w:rPr>
      </w:pP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Problemas del operario.-se produce cuando existe un mal uso, de un equipo o de un sistema por parte de la persona encargada de su funcionamiento, esta situación puede presentarse de forma frecuente y su prevención es una de los aspectos fundamentales en la implementación de técnicas de detección de errores.</w:t>
      </w: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Problemas mecánicos.</w:t>
      </w:r>
      <w:r w:rsidR="00307F17">
        <w:rPr>
          <w:color w:val="000000"/>
          <w:lang w:eastAsia="es-ES"/>
        </w:rPr>
        <w:t>- se</w:t>
      </w:r>
      <w:r>
        <w:rPr>
          <w:color w:val="000000"/>
          <w:lang w:eastAsia="es-ES"/>
        </w:rPr>
        <w:t xml:space="preserve"> producen por desperfectos en estructuras o componentes mecánicos, tales como soportes de </w:t>
      </w:r>
      <w:r w:rsidR="00307F17">
        <w:rPr>
          <w:color w:val="000000"/>
          <w:lang w:eastAsia="es-ES"/>
        </w:rPr>
        <w:t>máquinas</w:t>
      </w:r>
      <w:r>
        <w:rPr>
          <w:color w:val="000000"/>
          <w:lang w:eastAsia="es-ES"/>
        </w:rPr>
        <w:t>, desperfectos en el material del cual se componen bandas transportadoras, etc.</w:t>
      </w: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 xml:space="preserve">Problemas en el suministro de energía.- se producen en los dispositivos destinados a suministrar la energía necesaria para la correcta puesta en marcha y posterior funcionamiento </w:t>
      </w:r>
      <w:r w:rsidR="00307F17">
        <w:rPr>
          <w:color w:val="000000"/>
          <w:lang w:eastAsia="es-ES"/>
        </w:rPr>
        <w:t>de los</w:t>
      </w:r>
      <w:r>
        <w:rPr>
          <w:color w:val="000000"/>
          <w:lang w:eastAsia="es-ES"/>
        </w:rPr>
        <w:t xml:space="preserve"> sistemas.</w:t>
      </w: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Problemas por ruido eléctrico.- se producen por la localización de campos magnéticos generados por las líneas de corriente alterna, los cuales pueden provocar lecturas erróneas de datos provenientes de elementos como sensores.</w:t>
      </w:r>
    </w:p>
    <w:p w:rsidR="00971D1D" w:rsidRDefault="00971D1D" w:rsidP="000A1BE2">
      <w:pPr>
        <w:pStyle w:val="Prrafodelista"/>
        <w:numPr>
          <w:ilvl w:val="0"/>
          <w:numId w:val="47"/>
        </w:numPr>
        <w:spacing w:after="200"/>
        <w:ind w:left="142" w:right="-1" w:hanging="142"/>
        <w:rPr>
          <w:color w:val="000000"/>
          <w:lang w:eastAsia="es-ES"/>
        </w:rPr>
      </w:pPr>
      <w:r w:rsidRPr="002520C4">
        <w:rPr>
          <w:color w:val="000000"/>
          <w:lang w:eastAsia="es-ES"/>
        </w:rPr>
        <w:t xml:space="preserve">Problemas de temporización.- se producen en procesos en los cuales, se han configurado temporizadores asignados al cumplimiento de una etapa dentro del sistema diseñado, y cuya mala configuración puede ocasionar un trabajo erróneo por parte de los elementos que constituyen el sistema. </w:t>
      </w:r>
      <w:r w:rsidR="00FC1562">
        <w:rPr>
          <w:color w:val="000000"/>
          <w:lang w:eastAsia="es-ES"/>
        </w:rPr>
        <w:t xml:space="preserve">(Rodríguez, 2005, </w:t>
      </w:r>
      <w:r w:rsidR="00604973" w:rsidRPr="00604973">
        <w:rPr>
          <w:color w:val="000000"/>
          <w:lang w:eastAsia="es-ES"/>
        </w:rPr>
        <w:t>www.monografias.com</w:t>
      </w:r>
      <w:r w:rsidR="00FC1562">
        <w:rPr>
          <w:color w:val="000000"/>
          <w:lang w:eastAsia="es-ES"/>
        </w:rPr>
        <w:t>)</w:t>
      </w:r>
    </w:p>
    <w:p w:rsidR="00604973" w:rsidRDefault="00604973" w:rsidP="00262D54">
      <w:pPr>
        <w:pStyle w:val="Sinespaciado"/>
        <w:spacing w:line="360" w:lineRule="auto"/>
        <w:rPr>
          <w:lang w:eastAsia="es-ES"/>
        </w:rPr>
      </w:pPr>
    </w:p>
    <w:p w:rsidR="00307F17" w:rsidRDefault="00971D1D" w:rsidP="00262D54">
      <w:pPr>
        <w:pStyle w:val="Ttulo4"/>
        <w:rPr>
          <w:color w:val="000000"/>
          <w:lang w:eastAsia="es-ES"/>
        </w:rPr>
      </w:pPr>
      <w:bookmarkStart w:id="451" w:name="_Toc433099757"/>
      <w:r w:rsidRPr="00AC4AEB">
        <w:rPr>
          <w:color w:val="000000"/>
          <w:lang w:eastAsia="es-ES"/>
        </w:rPr>
        <w:t>Técnicas de detección de fallas implementadas</w:t>
      </w:r>
      <w:bookmarkEnd w:id="451"/>
    </w:p>
    <w:p w:rsidR="00604973" w:rsidRPr="00604973" w:rsidRDefault="00604973" w:rsidP="00262D54">
      <w:pPr>
        <w:pStyle w:val="Sinespaciado"/>
        <w:spacing w:line="360" w:lineRule="auto"/>
        <w:rPr>
          <w:lang w:eastAsia="es-ES"/>
        </w:rPr>
      </w:pPr>
    </w:p>
    <w:p w:rsidR="00971D1D" w:rsidRDefault="00971D1D" w:rsidP="00262D54">
      <w:pPr>
        <w:ind w:right="-1"/>
        <w:rPr>
          <w:color w:val="000000"/>
          <w:lang w:eastAsia="es-ES"/>
        </w:rPr>
      </w:pPr>
      <w:r>
        <w:rPr>
          <w:color w:val="000000"/>
          <w:lang w:eastAsia="es-ES"/>
        </w:rPr>
        <w:t>Se han determinado el tipo de fallas que se pueden presentar en el proceso de alimentación del material y se las ha clasificado, teniendo en cuenta además   los orígenes que puedan presentar, para su posterior tratamiento dentro de la técnica de detección y localización de fallas diseñado.</w:t>
      </w:r>
    </w:p>
    <w:p w:rsidR="00604973" w:rsidRDefault="00604973" w:rsidP="00262D54">
      <w:pPr>
        <w:pStyle w:val="Sinespaciado"/>
        <w:spacing w:line="360" w:lineRule="auto"/>
        <w:rPr>
          <w:lang w:eastAsia="es-ES"/>
        </w:rPr>
      </w:pPr>
    </w:p>
    <w:p w:rsidR="00971D1D" w:rsidRDefault="00971D1D" w:rsidP="00262D54">
      <w:pPr>
        <w:pStyle w:val="Ttulo5"/>
        <w:rPr>
          <w:color w:val="000000"/>
          <w:lang w:eastAsia="es-ES"/>
        </w:rPr>
      </w:pPr>
      <w:bookmarkStart w:id="452" w:name="_Toc433099758"/>
      <w:r w:rsidRPr="00AC4AEB">
        <w:rPr>
          <w:color w:val="000000"/>
          <w:lang w:eastAsia="es-ES"/>
        </w:rPr>
        <w:t>Fallas presentes en el proceso</w:t>
      </w:r>
      <w:bookmarkEnd w:id="452"/>
    </w:p>
    <w:p w:rsidR="00604973" w:rsidRPr="00604973" w:rsidRDefault="00604973" w:rsidP="00262D54">
      <w:pPr>
        <w:pStyle w:val="Sinespaciado"/>
        <w:spacing w:line="360" w:lineRule="auto"/>
        <w:rPr>
          <w:lang w:eastAsia="es-ES"/>
        </w:rPr>
      </w:pPr>
    </w:p>
    <w:p w:rsidR="00971D1D" w:rsidRDefault="00971D1D" w:rsidP="00262D54">
      <w:pPr>
        <w:ind w:right="-1"/>
        <w:rPr>
          <w:color w:val="000000"/>
          <w:lang w:eastAsia="es-ES"/>
        </w:rPr>
      </w:pPr>
      <w:r>
        <w:rPr>
          <w:color w:val="000000"/>
          <w:lang w:eastAsia="es-ES"/>
        </w:rPr>
        <w:t>Las fallas que se consideran dentro del proceso tienen que ver con la integridad de los motores y de las bandas que forman parte de este sistema, las cuales han sido clasificadas de acuerdo a los tipos de fallas existentes y se detallan a continuación:</w:t>
      </w:r>
    </w:p>
    <w:p w:rsidR="00604973" w:rsidRDefault="00604973" w:rsidP="00262D54">
      <w:pPr>
        <w:pStyle w:val="Sinespaciado"/>
        <w:spacing w:line="360" w:lineRule="auto"/>
        <w:rPr>
          <w:lang w:eastAsia="es-ES"/>
        </w:rPr>
      </w:pP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Fallas intermitentes: se encuentran dentro de este tipo</w:t>
      </w:r>
      <w:r w:rsidR="00307F17">
        <w:rPr>
          <w:color w:val="000000"/>
          <w:lang w:eastAsia="es-ES"/>
        </w:rPr>
        <w:t>, la</w:t>
      </w:r>
      <w:r>
        <w:rPr>
          <w:color w:val="000000"/>
          <w:lang w:eastAsia="es-ES"/>
        </w:rPr>
        <w:t xml:space="preserve"> falla por sobrecarga del motor</w:t>
      </w:r>
      <w:r w:rsidR="00307F17">
        <w:rPr>
          <w:color w:val="000000"/>
          <w:lang w:eastAsia="es-ES"/>
        </w:rPr>
        <w:t>, falla</w:t>
      </w:r>
      <w:r>
        <w:rPr>
          <w:color w:val="000000"/>
          <w:lang w:eastAsia="es-ES"/>
        </w:rPr>
        <w:t xml:space="preserve"> por daño en el contactor, </w:t>
      </w:r>
      <w:r w:rsidR="00307F17">
        <w:rPr>
          <w:color w:val="000000"/>
          <w:lang w:eastAsia="es-ES"/>
        </w:rPr>
        <w:t>y falla</w:t>
      </w:r>
      <w:r>
        <w:rPr>
          <w:color w:val="000000"/>
          <w:lang w:eastAsia="es-ES"/>
        </w:rPr>
        <w:t xml:space="preserve"> por rotura de banda.</w:t>
      </w:r>
    </w:p>
    <w:p w:rsidR="00971D1D" w:rsidRDefault="00971D1D" w:rsidP="000A1BE2">
      <w:pPr>
        <w:pStyle w:val="Prrafodelista"/>
        <w:numPr>
          <w:ilvl w:val="0"/>
          <w:numId w:val="47"/>
        </w:numPr>
        <w:spacing w:after="200"/>
        <w:ind w:right="-1"/>
        <w:rPr>
          <w:color w:val="000000"/>
          <w:lang w:eastAsia="es-ES"/>
        </w:rPr>
      </w:pPr>
      <w:r>
        <w:rPr>
          <w:color w:val="000000"/>
          <w:lang w:eastAsia="es-ES"/>
        </w:rPr>
        <w:t>Fallas parciales: dentro de este tipo, se encuentra la falla por desvió de banda.</w:t>
      </w: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 xml:space="preserve">Fallas ocasionadas por problemas con el operario: dentro de estas fallas se toman en cuenta acciones como la solicitud de envío de más </w:t>
      </w:r>
      <w:r w:rsidR="00307F17">
        <w:rPr>
          <w:color w:val="000000"/>
          <w:lang w:eastAsia="es-ES"/>
        </w:rPr>
        <w:t>de un</w:t>
      </w:r>
      <w:r>
        <w:rPr>
          <w:color w:val="000000"/>
          <w:lang w:eastAsia="es-ES"/>
        </w:rPr>
        <w:t xml:space="preserve"> material diferente al mismo tiempo, el encendido de más de una secuencia automática dentro de los 3 tipos de operación y el encendido de manera accidental de un motor, en sus 2 direcciones al mismo tiempo.</w:t>
      </w:r>
    </w:p>
    <w:p w:rsidR="009B5624" w:rsidRDefault="00971D1D" w:rsidP="000A1BE2">
      <w:pPr>
        <w:pStyle w:val="Prrafodelista"/>
        <w:numPr>
          <w:ilvl w:val="0"/>
          <w:numId w:val="47"/>
        </w:numPr>
        <w:spacing w:after="200"/>
        <w:ind w:left="142" w:right="-1" w:hanging="142"/>
        <w:rPr>
          <w:color w:val="000000"/>
          <w:lang w:eastAsia="es-ES"/>
        </w:rPr>
      </w:pPr>
      <w:r>
        <w:rPr>
          <w:color w:val="000000"/>
          <w:lang w:eastAsia="es-ES"/>
        </w:rPr>
        <w:t>Fallas ocasionadas por problemas de temporización: dentro de estas fallas se encuentran los tiempos configurados para la descarga del material en la transición de envío de un tipo de material a otro, para lo cual se ha especificado en el manual de usuario los temporizadores usados para realizar esta acción con el fin de otorgar una visión clara que permita una fácil modificación de los mismos.</w:t>
      </w:r>
    </w:p>
    <w:p w:rsidR="00604973" w:rsidRDefault="00604973" w:rsidP="00262D54">
      <w:pPr>
        <w:pStyle w:val="Sinespaciado"/>
        <w:spacing w:line="360" w:lineRule="auto"/>
        <w:rPr>
          <w:lang w:eastAsia="es-ES"/>
        </w:rPr>
      </w:pPr>
    </w:p>
    <w:p w:rsidR="009B5624" w:rsidRDefault="00307F17" w:rsidP="00262D54">
      <w:pPr>
        <w:pStyle w:val="Ttulo5"/>
        <w:rPr>
          <w:color w:val="000000"/>
          <w:lang w:eastAsia="es-ES"/>
        </w:rPr>
      </w:pPr>
      <w:bookmarkStart w:id="453" w:name="_Toc433099759"/>
      <w:r w:rsidRPr="00AC4AEB">
        <w:rPr>
          <w:color w:val="000000"/>
          <w:lang w:eastAsia="es-ES"/>
        </w:rPr>
        <w:t>Técnicas implementadas</w:t>
      </w:r>
      <w:bookmarkEnd w:id="453"/>
    </w:p>
    <w:p w:rsidR="00604973" w:rsidRPr="00604973" w:rsidRDefault="00604973" w:rsidP="00262D54">
      <w:pPr>
        <w:pStyle w:val="Sinespaciado"/>
        <w:spacing w:line="360" w:lineRule="auto"/>
        <w:rPr>
          <w:lang w:eastAsia="es-ES"/>
        </w:rPr>
      </w:pPr>
    </w:p>
    <w:p w:rsidR="00971D1D" w:rsidRDefault="00971D1D" w:rsidP="00262D54">
      <w:pPr>
        <w:ind w:right="-1"/>
        <w:rPr>
          <w:color w:val="000000"/>
          <w:lang w:eastAsia="es-ES"/>
        </w:rPr>
      </w:pPr>
      <w:r>
        <w:rPr>
          <w:color w:val="000000"/>
          <w:lang w:eastAsia="es-ES"/>
        </w:rPr>
        <w:t>Para una correcta detección de las fallas intermitentes, que se pueden producir en el proceso, se ha desarrollado un bloque de programación que contiene las instrucciones necesarias, para una detección a tiempo de este tipo de fallas que interfieren en el funcionamiento normal del sist</w:t>
      </w:r>
      <w:r w:rsidR="00307F17">
        <w:rPr>
          <w:color w:val="000000"/>
          <w:lang w:eastAsia="es-ES"/>
        </w:rPr>
        <w:t xml:space="preserve">ema automatizado implementado. </w:t>
      </w:r>
    </w:p>
    <w:p w:rsidR="00604973" w:rsidRDefault="00604973" w:rsidP="00262D54">
      <w:pPr>
        <w:pStyle w:val="Sinespaciado"/>
        <w:spacing w:line="360" w:lineRule="auto"/>
        <w:rPr>
          <w:lang w:eastAsia="es-ES"/>
        </w:rPr>
      </w:pPr>
    </w:p>
    <w:p w:rsidR="00971D1D" w:rsidRDefault="00971D1D" w:rsidP="00262D54">
      <w:pPr>
        <w:ind w:right="-1"/>
        <w:rPr>
          <w:color w:val="000000"/>
          <w:lang w:eastAsia="es-ES"/>
        </w:rPr>
      </w:pPr>
      <w:r>
        <w:rPr>
          <w:color w:val="000000"/>
          <w:lang w:eastAsia="es-ES"/>
        </w:rPr>
        <w:t>El bloque que se encarga de la detección de estas fallas es el bloque FC9, el cual se encarga de esta función, y de su directa intervención dentro del sistema, este bloque actúa en la configuración de trabajo en modo automático, mientras que en el modo manual se cuenta con las memorias asignadas a cada banda, como M_FALLAB1</w:t>
      </w:r>
      <w:r w:rsidR="00307F17">
        <w:rPr>
          <w:color w:val="000000"/>
          <w:lang w:eastAsia="es-ES"/>
        </w:rPr>
        <w:t>, las</w:t>
      </w:r>
      <w:r>
        <w:rPr>
          <w:color w:val="000000"/>
          <w:lang w:eastAsia="es-ES"/>
        </w:rPr>
        <w:t xml:space="preserve"> cuales contienen la información de cada sensor destinado a esta función. </w:t>
      </w:r>
    </w:p>
    <w:p w:rsidR="00604973" w:rsidRDefault="00604973" w:rsidP="00262D54">
      <w:pPr>
        <w:pStyle w:val="Sinespaciado"/>
        <w:spacing w:line="360" w:lineRule="auto"/>
        <w:rPr>
          <w:lang w:eastAsia="es-ES"/>
        </w:rPr>
      </w:pPr>
    </w:p>
    <w:p w:rsidR="009B5624" w:rsidRDefault="00971D1D" w:rsidP="00262D54">
      <w:pPr>
        <w:ind w:right="-1"/>
        <w:rPr>
          <w:color w:val="000000"/>
          <w:lang w:eastAsia="es-ES"/>
        </w:rPr>
      </w:pPr>
      <w:r>
        <w:rPr>
          <w:color w:val="000000"/>
          <w:lang w:eastAsia="es-ES"/>
        </w:rPr>
        <w:t xml:space="preserve">Además existe un conjunto </w:t>
      </w:r>
      <w:r w:rsidR="00307F17">
        <w:rPr>
          <w:color w:val="000000"/>
          <w:lang w:eastAsia="es-ES"/>
        </w:rPr>
        <w:t>de instrucciones</w:t>
      </w:r>
      <w:r>
        <w:rPr>
          <w:color w:val="000000"/>
          <w:lang w:eastAsia="es-ES"/>
        </w:rPr>
        <w:t xml:space="preserve"> destinadas a la asignación de variables, a las fallas que se presenten cuando existe una rotura de banda o una falla en el contactor, las cuales por su forma de trabajo </w:t>
      </w:r>
      <w:r w:rsidR="00307F17">
        <w:rPr>
          <w:color w:val="000000"/>
          <w:lang w:eastAsia="es-ES"/>
        </w:rPr>
        <w:t>necesitan ser</w:t>
      </w:r>
      <w:r>
        <w:rPr>
          <w:color w:val="000000"/>
          <w:lang w:eastAsia="es-ES"/>
        </w:rPr>
        <w:t xml:space="preserve"> observadas una vez se hayan producido, para lograr optimizar el tiempo de mantenimiento destinado a la correc</w:t>
      </w:r>
      <w:r w:rsidR="009B5624">
        <w:rPr>
          <w:color w:val="000000"/>
          <w:lang w:eastAsia="es-ES"/>
        </w:rPr>
        <w:t>ción de este tipo de problemas.</w:t>
      </w:r>
    </w:p>
    <w:p w:rsidR="00971D1D" w:rsidRDefault="00FC0B3B" w:rsidP="00FC0B3B">
      <w:pPr>
        <w:spacing w:after="0"/>
        <w:ind w:right="-1"/>
        <w:rPr>
          <w:color w:val="000000"/>
          <w:lang w:eastAsia="es-ES"/>
        </w:rPr>
      </w:pPr>
      <w:r>
        <w:rPr>
          <w:color w:val="000000"/>
          <w:lang w:eastAsia="es-ES"/>
        </w:rPr>
        <w:t xml:space="preserve">  </w:t>
      </w:r>
      <w:r>
        <w:rPr>
          <w:color w:val="000000"/>
          <w:lang w:eastAsia="es-ES"/>
        </w:rPr>
        <w:tab/>
      </w:r>
      <w:r>
        <w:rPr>
          <w:color w:val="000000"/>
          <w:lang w:eastAsia="es-ES"/>
        </w:rPr>
        <w:tab/>
      </w:r>
      <w:r w:rsidR="00B9029A" w:rsidRPr="00B9029A">
        <w:rPr>
          <w:noProof/>
          <w:color w:val="000000"/>
          <w:lang w:eastAsia="es-ES"/>
        </w:rPr>
        <w:drawing>
          <wp:inline distT="0" distB="0" distL="0" distR="0">
            <wp:extent cx="3352800" cy="2562225"/>
            <wp:effectExtent l="38100" t="57150" r="114300" b="104775"/>
            <wp:docPr id="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3352800"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7055E">
        <w:rPr>
          <w:color w:val="000000"/>
          <w:lang w:eastAsia="es-ES"/>
        </w:rPr>
        <w:t xml:space="preserve">                                         </w:t>
      </w:r>
      <w:r w:rsidR="00971D1D">
        <w:rPr>
          <w:color w:val="000000"/>
          <w:lang w:eastAsia="es-ES"/>
        </w:rPr>
        <w:t xml:space="preserve">   </w:t>
      </w:r>
    </w:p>
    <w:p w:rsidR="000C1AE1" w:rsidRDefault="0039057A" w:rsidP="00FC0B3B">
      <w:pPr>
        <w:spacing w:after="0" w:line="240" w:lineRule="auto"/>
        <w:ind w:left="708" w:firstLine="708"/>
        <w:rPr>
          <w:lang w:eastAsia="es-ES"/>
        </w:rPr>
      </w:pPr>
      <w:bookmarkStart w:id="454" w:name="_Toc432955054"/>
      <w:bookmarkStart w:id="455" w:name="_Toc434523339"/>
      <w:r w:rsidRPr="00604973">
        <w:rPr>
          <w:b/>
        </w:rPr>
        <w:t xml:space="preserve">Figura. </w:t>
      </w:r>
      <w:r w:rsidR="00972966" w:rsidRPr="00604973">
        <w:rPr>
          <w:b/>
        </w:rPr>
        <w:fldChar w:fldCharType="begin"/>
      </w:r>
      <w:r w:rsidR="00B66482" w:rsidRPr="00604973">
        <w:rPr>
          <w:b/>
        </w:rPr>
        <w:instrText xml:space="preserve"> SEQ Figura. \* ARABIC </w:instrText>
      </w:r>
      <w:r w:rsidR="00972966" w:rsidRPr="00604973">
        <w:rPr>
          <w:b/>
        </w:rPr>
        <w:fldChar w:fldCharType="separate"/>
      </w:r>
      <w:r w:rsidR="000F7BE7">
        <w:rPr>
          <w:b/>
          <w:noProof/>
        </w:rPr>
        <w:t>1</w:t>
      </w:r>
      <w:r w:rsidR="00972966" w:rsidRPr="00604973">
        <w:rPr>
          <w:b/>
          <w:noProof/>
        </w:rPr>
        <w:fldChar w:fldCharType="end"/>
      </w:r>
      <w:r w:rsidRPr="00604973">
        <w:rPr>
          <w:b/>
        </w:rPr>
        <w:t>-3</w:t>
      </w:r>
      <w:r w:rsidR="000C1AE1" w:rsidRPr="002F5F86">
        <w:rPr>
          <w:lang w:eastAsia="es-ES"/>
        </w:rPr>
        <w:t xml:space="preserve">: </w:t>
      </w:r>
      <w:r w:rsidR="00E12B8D">
        <w:rPr>
          <w:lang w:eastAsia="es-ES"/>
        </w:rPr>
        <w:t>D</w:t>
      </w:r>
      <w:r w:rsidR="000C1AE1">
        <w:rPr>
          <w:lang w:eastAsia="es-ES"/>
        </w:rPr>
        <w:t>etección y localización de fallas</w:t>
      </w:r>
      <w:bookmarkEnd w:id="454"/>
      <w:r w:rsidR="00B9029A">
        <w:rPr>
          <w:lang w:eastAsia="es-ES"/>
        </w:rPr>
        <w:t>.</w:t>
      </w:r>
      <w:bookmarkEnd w:id="455"/>
    </w:p>
    <w:p w:rsidR="00E7055E" w:rsidRDefault="00604973" w:rsidP="00FC0B3B">
      <w:pPr>
        <w:spacing w:after="0"/>
        <w:ind w:left="708" w:right="-1" w:firstLine="708"/>
        <w:rPr>
          <w:sz w:val="16"/>
          <w:szCs w:val="16"/>
        </w:rPr>
      </w:pPr>
      <w:r w:rsidRPr="00604973">
        <w:rPr>
          <w:b/>
          <w:color w:val="000000"/>
          <w:sz w:val="16"/>
          <w:szCs w:val="16"/>
          <w:lang w:eastAsia="es-ES"/>
        </w:rPr>
        <w:t>Realizado por</w:t>
      </w:r>
      <w:r w:rsidR="00EF457D" w:rsidRPr="00604973">
        <w:rPr>
          <w:color w:val="000000"/>
          <w:sz w:val="16"/>
          <w:szCs w:val="16"/>
          <w:lang w:eastAsia="es-ES"/>
        </w:rPr>
        <w:t>:</w:t>
      </w:r>
      <w:r w:rsidR="00EF457D">
        <w:rPr>
          <w:sz w:val="16"/>
          <w:szCs w:val="16"/>
        </w:rPr>
        <w:t xml:space="preserve"> Andramuño</w:t>
      </w:r>
      <w:r w:rsidR="00E7055E">
        <w:rPr>
          <w:sz w:val="16"/>
          <w:szCs w:val="16"/>
        </w:rPr>
        <w:t xml:space="preserve"> I. y Lobato L., 2015</w:t>
      </w:r>
    </w:p>
    <w:p w:rsidR="00971D1D" w:rsidRDefault="00971D1D" w:rsidP="00262D54">
      <w:pPr>
        <w:spacing w:after="0"/>
        <w:ind w:right="-1"/>
        <w:rPr>
          <w:color w:val="000000"/>
          <w:lang w:eastAsia="es-ES"/>
        </w:rPr>
      </w:pPr>
    </w:p>
    <w:p w:rsidR="005F54F7" w:rsidRDefault="00971D1D" w:rsidP="00262D54">
      <w:pPr>
        <w:ind w:right="-1"/>
        <w:rPr>
          <w:color w:val="000000"/>
          <w:lang w:eastAsia="es-ES"/>
        </w:rPr>
      </w:pPr>
      <w:r>
        <w:rPr>
          <w:color w:val="000000"/>
          <w:lang w:eastAsia="es-ES"/>
        </w:rPr>
        <w:t>En el apartado referente a la localización de dichas fallas  se ha empleado, la interfaz HMI, usada dentro del sistema Scada, mediante el uso del método cuantitativo, aplicado en el uso de observadores o indicadores ubicados dentro de la pantalla configurada con el nombre de visualización d</w:t>
      </w:r>
      <w:r w:rsidR="00AC4AEB">
        <w:rPr>
          <w:color w:val="000000"/>
          <w:lang w:eastAsia="es-ES"/>
        </w:rPr>
        <w:t>e</w:t>
      </w:r>
      <w:r>
        <w:rPr>
          <w:color w:val="000000"/>
          <w:lang w:eastAsia="es-ES"/>
        </w:rPr>
        <w:t xml:space="preserve"> fallas, explicado anteriormente. </w:t>
      </w:r>
    </w:p>
    <w:p w:rsidR="00604973" w:rsidRPr="00F040C7" w:rsidRDefault="00604973" w:rsidP="00262D54">
      <w:pPr>
        <w:pStyle w:val="Sinespaciado"/>
        <w:spacing w:line="360" w:lineRule="auto"/>
        <w:rPr>
          <w:lang w:eastAsia="es-ES"/>
        </w:rPr>
      </w:pPr>
    </w:p>
    <w:p w:rsidR="00971D1D" w:rsidRDefault="00971D1D" w:rsidP="00262D54">
      <w:pPr>
        <w:ind w:right="-1"/>
        <w:rPr>
          <w:color w:val="000000"/>
          <w:lang w:eastAsia="es-ES"/>
        </w:rPr>
      </w:pPr>
      <w:r w:rsidRPr="00C83BE3">
        <w:rPr>
          <w:color w:val="000000"/>
          <w:lang w:eastAsia="es-ES"/>
        </w:rPr>
        <w:t>Mientras que en la parte de la implementación o puesta en marcha del sistema</w:t>
      </w:r>
      <w:r w:rsidR="00307F17">
        <w:rPr>
          <w:color w:val="000000"/>
          <w:lang w:eastAsia="es-ES"/>
        </w:rPr>
        <w:t xml:space="preserve">, </w:t>
      </w:r>
      <w:r w:rsidR="00307F17" w:rsidRPr="00C83BE3">
        <w:rPr>
          <w:color w:val="000000"/>
          <w:lang w:eastAsia="es-ES"/>
        </w:rPr>
        <w:t>se</w:t>
      </w:r>
      <w:r w:rsidRPr="00C83BE3">
        <w:rPr>
          <w:color w:val="000000"/>
          <w:lang w:eastAsia="es-ES"/>
        </w:rPr>
        <w:t xml:space="preserve"> han tomado en cuenta algunas técnicas de detección de fallas </w:t>
      </w:r>
      <w:r>
        <w:rPr>
          <w:color w:val="000000"/>
          <w:lang w:eastAsia="es-ES"/>
        </w:rPr>
        <w:t xml:space="preserve">como </w:t>
      </w:r>
      <w:r w:rsidR="00307F17">
        <w:rPr>
          <w:color w:val="000000"/>
          <w:lang w:eastAsia="es-ES"/>
        </w:rPr>
        <w:t>las posteriormente</w:t>
      </w:r>
      <w:r w:rsidR="00604973">
        <w:rPr>
          <w:color w:val="000000"/>
          <w:lang w:eastAsia="es-ES"/>
        </w:rPr>
        <w:t xml:space="preserve"> citadas: </w:t>
      </w:r>
      <w:r w:rsidRPr="008F1B27">
        <w:rPr>
          <w:color w:val="000000"/>
          <w:lang w:eastAsia="es-ES"/>
        </w:rPr>
        <w:t xml:space="preserve">En el PLC se cuenta con el </w:t>
      </w:r>
      <w:r w:rsidR="00307F17" w:rsidRPr="008F1B27">
        <w:rPr>
          <w:color w:val="000000"/>
          <w:lang w:eastAsia="es-ES"/>
        </w:rPr>
        <w:t>llamado de</w:t>
      </w:r>
      <w:r w:rsidRPr="008F1B27">
        <w:rPr>
          <w:color w:val="000000"/>
          <w:lang w:eastAsia="es-ES"/>
        </w:rPr>
        <w:t xml:space="preserve"> bloques que permiten verificar la presencia de fallos del sistema como el bloque</w:t>
      </w:r>
      <w:r w:rsidRPr="008F1B27">
        <w:rPr>
          <w:b/>
          <w:color w:val="000000"/>
          <w:lang w:eastAsia="es-ES"/>
        </w:rPr>
        <w:t xml:space="preserve"> </w:t>
      </w:r>
      <w:r w:rsidRPr="008F1B27">
        <w:rPr>
          <w:color w:val="000000"/>
          <w:lang w:eastAsia="es-ES"/>
        </w:rPr>
        <w:t>OB 80, que permite determinar un error de tiempo.</w:t>
      </w:r>
    </w:p>
    <w:p w:rsidR="00604973" w:rsidRPr="008F1B27" w:rsidRDefault="00604973" w:rsidP="00262D54">
      <w:pPr>
        <w:pStyle w:val="Sinespaciado"/>
        <w:spacing w:line="360" w:lineRule="auto"/>
        <w:rPr>
          <w:lang w:eastAsia="es-ES"/>
        </w:rPr>
      </w:pPr>
    </w:p>
    <w:p w:rsidR="00971D1D" w:rsidRPr="008F1B27" w:rsidRDefault="00971D1D" w:rsidP="000A1BE2">
      <w:pPr>
        <w:pStyle w:val="Prrafodelista"/>
        <w:numPr>
          <w:ilvl w:val="0"/>
          <w:numId w:val="47"/>
        </w:numPr>
        <w:spacing w:after="200"/>
        <w:ind w:right="-1"/>
        <w:rPr>
          <w:color w:val="000000"/>
          <w:lang w:eastAsia="es-ES"/>
        </w:rPr>
      </w:pPr>
      <w:r w:rsidRPr="008F1B27">
        <w:rPr>
          <w:color w:val="000000"/>
          <w:lang w:eastAsia="es-ES"/>
        </w:rPr>
        <w:t xml:space="preserve">Llamado al bloque OB82 que permite determinar </w:t>
      </w:r>
      <w:r w:rsidR="00307F17" w:rsidRPr="008F1B27">
        <w:rPr>
          <w:color w:val="000000"/>
          <w:lang w:eastAsia="es-ES"/>
        </w:rPr>
        <w:t>una alarma</w:t>
      </w:r>
      <w:r w:rsidRPr="008F1B27">
        <w:rPr>
          <w:color w:val="000000"/>
          <w:lang w:eastAsia="es-ES"/>
        </w:rPr>
        <w:t xml:space="preserve"> de diagnóstico.</w:t>
      </w:r>
    </w:p>
    <w:p w:rsidR="00971D1D" w:rsidRPr="008F1B27" w:rsidRDefault="00971D1D" w:rsidP="000A1BE2">
      <w:pPr>
        <w:pStyle w:val="Prrafodelista"/>
        <w:numPr>
          <w:ilvl w:val="0"/>
          <w:numId w:val="47"/>
        </w:numPr>
        <w:spacing w:after="200"/>
        <w:ind w:right="-1"/>
        <w:rPr>
          <w:color w:val="000000"/>
          <w:lang w:eastAsia="es-ES"/>
        </w:rPr>
      </w:pPr>
      <w:r w:rsidRPr="008F1B27">
        <w:rPr>
          <w:color w:val="000000"/>
          <w:lang w:eastAsia="es-ES"/>
        </w:rPr>
        <w:t xml:space="preserve"> Llamado al bloque OB85 que permite determinar un error de ejecución del programa.</w:t>
      </w:r>
    </w:p>
    <w:p w:rsidR="00971D1D" w:rsidRPr="008F1B27" w:rsidRDefault="00971D1D" w:rsidP="000A1BE2">
      <w:pPr>
        <w:pStyle w:val="Prrafodelista"/>
        <w:numPr>
          <w:ilvl w:val="0"/>
          <w:numId w:val="47"/>
        </w:numPr>
        <w:spacing w:after="200"/>
        <w:ind w:left="142" w:right="-1" w:hanging="142"/>
        <w:rPr>
          <w:color w:val="000000"/>
          <w:lang w:eastAsia="es-ES"/>
        </w:rPr>
      </w:pPr>
      <w:r w:rsidRPr="008F1B27">
        <w:rPr>
          <w:color w:val="000000"/>
          <w:lang w:eastAsia="es-ES"/>
        </w:rPr>
        <w:t xml:space="preserve">Llamado al bloque </w:t>
      </w:r>
      <w:r w:rsidR="00307F17" w:rsidRPr="008F1B27">
        <w:rPr>
          <w:color w:val="000000"/>
          <w:lang w:eastAsia="es-ES"/>
        </w:rPr>
        <w:t>OB86 que</w:t>
      </w:r>
      <w:r w:rsidRPr="008F1B27">
        <w:rPr>
          <w:color w:val="000000"/>
          <w:lang w:eastAsia="es-ES"/>
        </w:rPr>
        <w:t xml:space="preserve"> permite determinar un fallo de un aparato de ampliación, sistema maestro DP o periferia descentralizada.</w:t>
      </w:r>
    </w:p>
    <w:p w:rsidR="00971D1D" w:rsidRPr="008F1B27" w:rsidRDefault="00971D1D" w:rsidP="000A1BE2">
      <w:pPr>
        <w:pStyle w:val="Prrafodelista"/>
        <w:numPr>
          <w:ilvl w:val="0"/>
          <w:numId w:val="47"/>
        </w:numPr>
        <w:spacing w:after="200"/>
        <w:ind w:right="-1"/>
        <w:rPr>
          <w:color w:val="000000"/>
          <w:lang w:eastAsia="es-ES"/>
        </w:rPr>
      </w:pPr>
      <w:r w:rsidRPr="008F1B27">
        <w:rPr>
          <w:color w:val="000000"/>
          <w:lang w:eastAsia="es-ES"/>
        </w:rPr>
        <w:t>Llamado al bloque OB87 que permite determinar un error de comunicación.</w:t>
      </w:r>
    </w:p>
    <w:p w:rsidR="00971D1D" w:rsidRPr="008F1B27" w:rsidRDefault="00971D1D" w:rsidP="000A1BE2">
      <w:pPr>
        <w:pStyle w:val="Prrafodelista"/>
        <w:numPr>
          <w:ilvl w:val="0"/>
          <w:numId w:val="47"/>
        </w:numPr>
        <w:spacing w:after="200"/>
        <w:ind w:right="-1"/>
        <w:rPr>
          <w:color w:val="000000"/>
          <w:lang w:eastAsia="es-ES"/>
        </w:rPr>
      </w:pPr>
      <w:r w:rsidRPr="008F1B27">
        <w:rPr>
          <w:color w:val="000000"/>
          <w:lang w:eastAsia="es-ES"/>
        </w:rPr>
        <w:t xml:space="preserve">Llamado al bloque </w:t>
      </w:r>
      <w:r w:rsidR="00307F17" w:rsidRPr="008F1B27">
        <w:rPr>
          <w:color w:val="000000"/>
          <w:lang w:eastAsia="es-ES"/>
        </w:rPr>
        <w:t>OB121 que</w:t>
      </w:r>
      <w:r w:rsidRPr="008F1B27">
        <w:rPr>
          <w:color w:val="000000"/>
          <w:lang w:eastAsia="es-ES"/>
        </w:rPr>
        <w:t xml:space="preserve"> permite determinar un error de programación.</w:t>
      </w:r>
    </w:p>
    <w:p w:rsidR="00971D1D" w:rsidRDefault="00971D1D" w:rsidP="000A1BE2">
      <w:pPr>
        <w:pStyle w:val="Prrafodelista"/>
        <w:numPr>
          <w:ilvl w:val="0"/>
          <w:numId w:val="47"/>
        </w:numPr>
        <w:spacing w:after="200"/>
        <w:ind w:right="-1"/>
        <w:rPr>
          <w:color w:val="000000"/>
          <w:lang w:eastAsia="es-ES"/>
        </w:rPr>
      </w:pPr>
      <w:r w:rsidRPr="008F1B27">
        <w:rPr>
          <w:color w:val="000000"/>
          <w:lang w:eastAsia="es-ES"/>
        </w:rPr>
        <w:t>Llamado al bloque OB122 que permite determinar un error de acceso a la periferia.</w:t>
      </w:r>
    </w:p>
    <w:p w:rsidR="00604973" w:rsidRDefault="00604973" w:rsidP="00262D54">
      <w:pPr>
        <w:pStyle w:val="Sinespaciado"/>
        <w:spacing w:line="360" w:lineRule="auto"/>
        <w:rPr>
          <w:lang w:eastAsia="es-ES"/>
        </w:rPr>
      </w:pPr>
    </w:p>
    <w:p w:rsidR="00262D54" w:rsidRDefault="00262D54" w:rsidP="00262D54">
      <w:pPr>
        <w:pStyle w:val="Sinespaciado"/>
        <w:spacing w:line="360" w:lineRule="auto"/>
        <w:rPr>
          <w:lang w:eastAsia="es-ES"/>
        </w:rPr>
      </w:pPr>
    </w:p>
    <w:p w:rsidR="00262D54" w:rsidRDefault="00262D54" w:rsidP="00262D54">
      <w:pPr>
        <w:pStyle w:val="Sinespaciado"/>
        <w:spacing w:line="360" w:lineRule="auto"/>
        <w:rPr>
          <w:lang w:eastAsia="es-ES"/>
        </w:rPr>
      </w:pPr>
    </w:p>
    <w:p w:rsidR="00262D54" w:rsidRPr="008F1B27" w:rsidRDefault="00262D54" w:rsidP="00262D54">
      <w:pPr>
        <w:pStyle w:val="Sinespaciado"/>
        <w:spacing w:line="360" w:lineRule="auto"/>
        <w:rPr>
          <w:lang w:eastAsia="es-ES"/>
        </w:rPr>
      </w:pPr>
    </w:p>
    <w:p w:rsidR="00971D1D" w:rsidRDefault="00971D1D" w:rsidP="003B641E">
      <w:pPr>
        <w:ind w:right="-1"/>
        <w:rPr>
          <w:color w:val="000000"/>
          <w:lang w:eastAsia="es-ES"/>
        </w:rPr>
      </w:pPr>
      <w:r>
        <w:rPr>
          <w:color w:val="000000"/>
          <w:lang w:eastAsia="es-ES"/>
        </w:rPr>
        <w:t>En la implementación como tal se realizan algunas técnicas para la detección de errores como:</w:t>
      </w:r>
    </w:p>
    <w:p w:rsidR="00262D54" w:rsidRPr="008F1B27" w:rsidRDefault="00262D54" w:rsidP="003B641E">
      <w:pPr>
        <w:pStyle w:val="Sinespaciado"/>
        <w:jc w:val="both"/>
        <w:rPr>
          <w:lang w:eastAsia="es-ES"/>
        </w:rPr>
      </w:pPr>
    </w:p>
    <w:p w:rsidR="00971D1D" w:rsidRPr="008F1B27" w:rsidRDefault="00971D1D" w:rsidP="000A1BE2">
      <w:pPr>
        <w:pStyle w:val="Prrafodelista"/>
        <w:numPr>
          <w:ilvl w:val="0"/>
          <w:numId w:val="47"/>
        </w:numPr>
        <w:spacing w:after="200"/>
        <w:ind w:left="142" w:right="-1" w:hanging="142"/>
        <w:rPr>
          <w:color w:val="000000"/>
          <w:lang w:eastAsia="es-ES"/>
        </w:rPr>
      </w:pPr>
      <w:r w:rsidRPr="008F1B27">
        <w:rPr>
          <w:color w:val="000000"/>
          <w:lang w:eastAsia="es-ES"/>
        </w:rPr>
        <w:t xml:space="preserve">Comprobación </w:t>
      </w:r>
      <w:r w:rsidR="00307F17" w:rsidRPr="008F1B27">
        <w:rPr>
          <w:color w:val="000000"/>
          <w:lang w:eastAsia="es-ES"/>
        </w:rPr>
        <w:t>de todas</w:t>
      </w:r>
      <w:r w:rsidRPr="008F1B27">
        <w:rPr>
          <w:color w:val="000000"/>
          <w:lang w:eastAsia="es-ES"/>
        </w:rPr>
        <w:t xml:space="preserve"> las fuentes que suministran energía, verificando sus niveles de voltaje y corriente, para evitar posibles fallos ocasionados por los equipos que la suministran.</w:t>
      </w: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Verificar las entradas al PLC, poniéndolo en modo stop, y alimentando las entradas con una fuente de 24 VDC, que permita corroborar la integridad de las mismas.</w:t>
      </w: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 xml:space="preserve"> Verificar las salidas del PLC, poniéndolo en modo stop, y alimentando las entradas con una fuente de 24 VDC, que permita corroborar la </w:t>
      </w:r>
      <w:r w:rsidR="00307F17">
        <w:rPr>
          <w:color w:val="000000"/>
          <w:lang w:eastAsia="es-ES"/>
        </w:rPr>
        <w:t>integridad y</w:t>
      </w:r>
      <w:r>
        <w:rPr>
          <w:color w:val="000000"/>
          <w:lang w:eastAsia="es-ES"/>
        </w:rPr>
        <w:t xml:space="preserve"> buen funcionamiento del módulo.</w:t>
      </w: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Comprobar el buen funcionamiento de los relés de transformación usados para la lectura de algunos sensores ubicados en el área de trabajo del proceso de alimentación.</w:t>
      </w:r>
    </w:p>
    <w:p w:rsidR="00971D1D" w:rsidRDefault="00971D1D" w:rsidP="000A1BE2">
      <w:pPr>
        <w:pStyle w:val="Prrafodelista"/>
        <w:numPr>
          <w:ilvl w:val="0"/>
          <w:numId w:val="47"/>
        </w:numPr>
        <w:spacing w:after="200"/>
        <w:ind w:left="142" w:right="-1" w:hanging="142"/>
        <w:rPr>
          <w:color w:val="000000"/>
          <w:lang w:eastAsia="es-ES"/>
        </w:rPr>
      </w:pPr>
      <w:r>
        <w:rPr>
          <w:color w:val="000000"/>
          <w:lang w:eastAsia="es-ES"/>
        </w:rPr>
        <w:t>Comprobar el buen funcionamiento de los aparatos de control y maniobra, como interruptores, breakers, guardamotores.</w:t>
      </w:r>
      <w:r w:rsidR="00FC1562">
        <w:rPr>
          <w:color w:val="000000"/>
          <w:lang w:eastAsia="es-ES"/>
        </w:rPr>
        <w:t xml:space="preserve"> (</w:t>
      </w:r>
      <w:r w:rsidR="00231179">
        <w:rPr>
          <w:color w:val="000000"/>
          <w:lang w:eastAsia="es-ES"/>
        </w:rPr>
        <w:t>Cárdenas</w:t>
      </w:r>
      <w:r w:rsidR="00FC1562">
        <w:rPr>
          <w:color w:val="000000"/>
          <w:lang w:eastAsia="es-ES"/>
        </w:rPr>
        <w:t>, 2013</w:t>
      </w:r>
      <w:r w:rsidR="00E7055E">
        <w:rPr>
          <w:color w:val="000000"/>
          <w:lang w:eastAsia="es-ES"/>
        </w:rPr>
        <w:t xml:space="preserve">, </w:t>
      </w:r>
      <w:r w:rsidR="00794F66" w:rsidRPr="00794F66">
        <w:rPr>
          <w:color w:val="000000"/>
          <w:lang w:eastAsia="es-ES"/>
        </w:rPr>
        <w:t>http://es.slideshare.net</w:t>
      </w:r>
      <w:r w:rsidR="00FC1562">
        <w:rPr>
          <w:color w:val="000000"/>
          <w:lang w:eastAsia="es-ES"/>
        </w:rPr>
        <w:t>)</w:t>
      </w:r>
      <w:r w:rsidR="00794F66">
        <w:rPr>
          <w:color w:val="000000"/>
          <w:lang w:eastAsia="es-ES"/>
        </w:rPr>
        <w:t>.</w:t>
      </w:r>
    </w:p>
    <w:p w:rsidR="00794F66" w:rsidRDefault="00794F66" w:rsidP="003B641E">
      <w:pPr>
        <w:spacing w:after="200"/>
        <w:ind w:right="-1"/>
        <w:rPr>
          <w:color w:val="000000"/>
          <w:lang w:eastAsia="es-ES"/>
        </w:rPr>
      </w:pPr>
    </w:p>
    <w:p w:rsidR="00794F66" w:rsidRDefault="00794F66" w:rsidP="00794F66">
      <w:pPr>
        <w:spacing w:after="200"/>
        <w:ind w:right="-1"/>
        <w:rPr>
          <w:color w:val="000000"/>
          <w:lang w:eastAsia="es-ES"/>
        </w:rPr>
      </w:pPr>
    </w:p>
    <w:p w:rsidR="00794F66" w:rsidRDefault="00794F66" w:rsidP="00794F66">
      <w:pPr>
        <w:spacing w:after="200"/>
        <w:ind w:right="-1"/>
        <w:rPr>
          <w:color w:val="000000"/>
          <w:lang w:eastAsia="es-ES"/>
        </w:rPr>
      </w:pPr>
    </w:p>
    <w:p w:rsidR="00794F66" w:rsidRDefault="00794F66" w:rsidP="00794F66">
      <w:pPr>
        <w:spacing w:after="200"/>
        <w:ind w:right="-1"/>
        <w:rPr>
          <w:color w:val="000000"/>
          <w:lang w:eastAsia="es-ES"/>
        </w:rPr>
      </w:pPr>
    </w:p>
    <w:p w:rsidR="00794F66" w:rsidRDefault="00794F66" w:rsidP="00794F66">
      <w:pPr>
        <w:spacing w:after="200"/>
        <w:ind w:right="-1"/>
        <w:rPr>
          <w:color w:val="000000"/>
          <w:lang w:eastAsia="es-ES"/>
        </w:rPr>
      </w:pPr>
    </w:p>
    <w:p w:rsidR="00B9029A" w:rsidRDefault="00B9029A" w:rsidP="00794F66">
      <w:pPr>
        <w:spacing w:after="200"/>
        <w:ind w:right="-1"/>
        <w:rPr>
          <w:color w:val="000000"/>
          <w:lang w:eastAsia="es-ES"/>
        </w:rPr>
      </w:pPr>
    </w:p>
    <w:p w:rsidR="00B9029A" w:rsidRDefault="00B9029A" w:rsidP="00794F66">
      <w:pPr>
        <w:spacing w:after="200"/>
        <w:ind w:right="-1"/>
        <w:rPr>
          <w:color w:val="000000"/>
          <w:lang w:eastAsia="es-ES"/>
        </w:rPr>
      </w:pPr>
    </w:p>
    <w:p w:rsidR="00B9029A" w:rsidRDefault="00B9029A" w:rsidP="00794F66">
      <w:pPr>
        <w:spacing w:after="200"/>
        <w:ind w:right="-1"/>
        <w:rPr>
          <w:color w:val="000000"/>
          <w:lang w:eastAsia="es-ES"/>
        </w:rPr>
      </w:pPr>
    </w:p>
    <w:p w:rsidR="00B9029A" w:rsidRDefault="00B9029A" w:rsidP="00794F66">
      <w:pPr>
        <w:spacing w:after="200"/>
        <w:ind w:right="-1"/>
        <w:rPr>
          <w:color w:val="000000"/>
          <w:lang w:eastAsia="es-ES"/>
        </w:rPr>
      </w:pPr>
    </w:p>
    <w:p w:rsidR="00B9029A" w:rsidRDefault="00B9029A" w:rsidP="00794F66">
      <w:pPr>
        <w:spacing w:after="200"/>
        <w:ind w:right="-1"/>
        <w:rPr>
          <w:color w:val="000000"/>
          <w:lang w:eastAsia="es-ES"/>
        </w:rPr>
      </w:pPr>
    </w:p>
    <w:p w:rsidR="00B9029A" w:rsidRDefault="00B9029A" w:rsidP="00794F66">
      <w:pPr>
        <w:spacing w:after="200"/>
        <w:ind w:right="-1"/>
        <w:rPr>
          <w:color w:val="000000"/>
          <w:lang w:eastAsia="es-ES"/>
        </w:rPr>
      </w:pPr>
    </w:p>
    <w:p w:rsidR="00B9029A" w:rsidRDefault="00B9029A" w:rsidP="00794F66">
      <w:pPr>
        <w:spacing w:after="200"/>
        <w:ind w:right="-1"/>
        <w:rPr>
          <w:color w:val="000000"/>
          <w:lang w:eastAsia="es-ES"/>
        </w:rPr>
      </w:pPr>
    </w:p>
    <w:p w:rsidR="00B9029A" w:rsidRDefault="00B9029A" w:rsidP="00794F66">
      <w:pPr>
        <w:spacing w:after="200"/>
        <w:ind w:right="-1"/>
        <w:rPr>
          <w:color w:val="000000"/>
          <w:lang w:eastAsia="es-ES"/>
        </w:rPr>
      </w:pPr>
    </w:p>
    <w:p w:rsidR="00B9029A" w:rsidRDefault="00B9029A" w:rsidP="00794F66">
      <w:pPr>
        <w:spacing w:after="200"/>
        <w:ind w:right="-1"/>
        <w:rPr>
          <w:color w:val="000000"/>
          <w:lang w:eastAsia="es-ES"/>
        </w:rPr>
      </w:pPr>
    </w:p>
    <w:p w:rsidR="00B9029A" w:rsidRDefault="00B9029A" w:rsidP="00794F66">
      <w:pPr>
        <w:spacing w:after="200"/>
        <w:ind w:right="-1"/>
        <w:rPr>
          <w:color w:val="000000"/>
          <w:lang w:eastAsia="es-ES"/>
        </w:rPr>
      </w:pPr>
    </w:p>
    <w:p w:rsidR="00B9029A" w:rsidRDefault="00B9029A" w:rsidP="00794F66">
      <w:pPr>
        <w:spacing w:after="200"/>
        <w:ind w:right="-1"/>
        <w:rPr>
          <w:color w:val="000000"/>
          <w:lang w:eastAsia="es-ES"/>
        </w:rPr>
      </w:pPr>
    </w:p>
    <w:p w:rsidR="005F54F7" w:rsidRDefault="005F54F7" w:rsidP="00D56974">
      <w:pPr>
        <w:pStyle w:val="Ttulo1"/>
        <w:numPr>
          <w:ilvl w:val="0"/>
          <w:numId w:val="0"/>
        </w:numPr>
        <w:ind w:left="432" w:hanging="432"/>
      </w:pPr>
      <w:bookmarkStart w:id="456" w:name="_Toc433099760"/>
      <w:r>
        <w:t>CONCLUSIONES</w:t>
      </w:r>
      <w:bookmarkEnd w:id="456"/>
    </w:p>
    <w:p w:rsidR="00262D54" w:rsidRPr="00262D54" w:rsidRDefault="00262D54" w:rsidP="00262D54"/>
    <w:p w:rsidR="005F54F7" w:rsidRDefault="003B641E" w:rsidP="000A1BE2">
      <w:pPr>
        <w:pStyle w:val="Prrafodelista"/>
        <w:numPr>
          <w:ilvl w:val="0"/>
          <w:numId w:val="58"/>
        </w:numPr>
        <w:spacing w:after="200"/>
        <w:ind w:left="142" w:hanging="142"/>
      </w:pPr>
      <w:r>
        <w:t>Se verificó</w:t>
      </w:r>
      <w:r w:rsidR="005F54F7">
        <w:t xml:space="preserve"> que el sistema existente, era muy antiguo y no brindaba las prestaciones necesarias en cuanto a seguridad, confiabilidad y rendimiento.</w:t>
      </w:r>
    </w:p>
    <w:p w:rsidR="00262D54" w:rsidRDefault="00262D54" w:rsidP="003B641E">
      <w:pPr>
        <w:pStyle w:val="Sinespaciado"/>
        <w:jc w:val="both"/>
      </w:pPr>
    </w:p>
    <w:p w:rsidR="005F54F7" w:rsidRDefault="005F54F7" w:rsidP="000A1BE2">
      <w:pPr>
        <w:pStyle w:val="Prrafodelista"/>
        <w:numPr>
          <w:ilvl w:val="0"/>
          <w:numId w:val="58"/>
        </w:numPr>
        <w:spacing w:after="200"/>
        <w:ind w:left="142" w:hanging="142"/>
      </w:pPr>
      <w:r>
        <w:t>Se diseñó un nuevo sistema que permite la operación de forma manual y automática, de este proceso, optimizando el rendimiento del mismo y de sus elementos constitutivos.</w:t>
      </w:r>
    </w:p>
    <w:p w:rsidR="00262D54" w:rsidRDefault="00262D54" w:rsidP="003B641E">
      <w:pPr>
        <w:pStyle w:val="Sinespaciado"/>
        <w:jc w:val="both"/>
      </w:pPr>
    </w:p>
    <w:p w:rsidR="005F54F7" w:rsidRDefault="005F54F7" w:rsidP="000A1BE2">
      <w:pPr>
        <w:pStyle w:val="Prrafodelista"/>
        <w:numPr>
          <w:ilvl w:val="0"/>
          <w:numId w:val="58"/>
        </w:numPr>
        <w:spacing w:after="200"/>
        <w:ind w:left="142" w:hanging="142"/>
      </w:pPr>
      <w:r>
        <w:t>Se diseñó una red de campo Profibús DP, que permite una correcta integración de todos los dispositivos y elementos presentes en el sistema diseñado.</w:t>
      </w:r>
    </w:p>
    <w:p w:rsidR="00262D54" w:rsidRDefault="00262D54" w:rsidP="003B641E">
      <w:pPr>
        <w:pStyle w:val="Sinespaciado"/>
        <w:jc w:val="both"/>
      </w:pPr>
    </w:p>
    <w:p w:rsidR="005F54F7" w:rsidRDefault="003B641E" w:rsidP="000A1BE2">
      <w:pPr>
        <w:pStyle w:val="Prrafodelista"/>
        <w:numPr>
          <w:ilvl w:val="0"/>
          <w:numId w:val="58"/>
        </w:numPr>
        <w:spacing w:after="200"/>
        <w:ind w:left="142" w:hanging="142"/>
      </w:pPr>
      <w:r>
        <w:t>Se configuró</w:t>
      </w:r>
      <w:r w:rsidR="005F54F7">
        <w:t xml:space="preserve"> una comunicación inalámbrica entre el rascador y el nuevo sistema de control, que permitió el envío y recepción de señales necesarias entre estos 2 sistemas.</w:t>
      </w:r>
    </w:p>
    <w:p w:rsidR="00262D54" w:rsidRDefault="00262D54" w:rsidP="003B641E">
      <w:pPr>
        <w:pStyle w:val="Sinespaciado"/>
        <w:jc w:val="both"/>
      </w:pPr>
    </w:p>
    <w:p w:rsidR="005F54F7" w:rsidRDefault="005F54F7" w:rsidP="000A1BE2">
      <w:pPr>
        <w:pStyle w:val="Prrafodelista"/>
        <w:numPr>
          <w:ilvl w:val="0"/>
          <w:numId w:val="58"/>
        </w:numPr>
        <w:spacing w:after="200"/>
        <w:ind w:left="142" w:hanging="142"/>
      </w:pPr>
      <w:r>
        <w:t>Se implementó este nuevo sistema, a través de la realización y posterior ubicación de tableros de control y fuerza que permitieron optimizar el espacio físico destinado al control de este proceso.</w:t>
      </w:r>
    </w:p>
    <w:p w:rsidR="00262D54" w:rsidRDefault="00262D54" w:rsidP="003B641E">
      <w:pPr>
        <w:pStyle w:val="Sinespaciado"/>
        <w:jc w:val="both"/>
      </w:pPr>
    </w:p>
    <w:p w:rsidR="005F54F7" w:rsidRDefault="005F54F7" w:rsidP="000A1BE2">
      <w:pPr>
        <w:pStyle w:val="Prrafodelista"/>
        <w:numPr>
          <w:ilvl w:val="0"/>
          <w:numId w:val="58"/>
        </w:numPr>
        <w:spacing w:after="200"/>
        <w:ind w:left="142" w:hanging="142"/>
      </w:pPr>
      <w:r>
        <w:t>Se realizaron los planos eléctricos de los circuitos implementados, solucionando los problemas existentes, en cuanto a la ubicación de los diferentes elementos y su conexión, inherentes al espacio físico en el que actúa este proceso.</w:t>
      </w:r>
    </w:p>
    <w:p w:rsidR="00262D54" w:rsidRDefault="00262D54" w:rsidP="003B641E">
      <w:pPr>
        <w:pStyle w:val="Sinespaciado"/>
        <w:jc w:val="both"/>
      </w:pPr>
    </w:p>
    <w:p w:rsidR="005F54F7" w:rsidRDefault="005F54F7" w:rsidP="000A1BE2">
      <w:pPr>
        <w:pStyle w:val="Prrafodelista"/>
        <w:numPr>
          <w:ilvl w:val="0"/>
          <w:numId w:val="58"/>
        </w:numPr>
        <w:spacing w:after="200"/>
        <w:ind w:left="142" w:hanging="142"/>
      </w:pPr>
      <w:r>
        <w:t>Se configuró una interfaz HMI, que permita la correcta detección, localización de fallas, además de la visualización de niveles de material presentes en las tolvas y del funcionamiento del sistema en general.</w:t>
      </w:r>
    </w:p>
    <w:p w:rsidR="00794F66" w:rsidRDefault="00794F66" w:rsidP="00794F66">
      <w:pPr>
        <w:spacing w:after="200"/>
        <w:jc w:val="left"/>
      </w:pPr>
    </w:p>
    <w:p w:rsidR="00794F66" w:rsidRDefault="00794F66" w:rsidP="00794F66">
      <w:pPr>
        <w:spacing w:after="200"/>
        <w:jc w:val="left"/>
      </w:pPr>
    </w:p>
    <w:p w:rsidR="00794F66" w:rsidRDefault="00794F66" w:rsidP="00794F66">
      <w:pPr>
        <w:spacing w:after="200"/>
        <w:jc w:val="left"/>
      </w:pPr>
    </w:p>
    <w:p w:rsidR="00794F66" w:rsidRDefault="00794F66" w:rsidP="00794F66">
      <w:pPr>
        <w:spacing w:after="200"/>
        <w:jc w:val="left"/>
      </w:pPr>
    </w:p>
    <w:p w:rsidR="00794F66" w:rsidRDefault="00794F66" w:rsidP="00794F66">
      <w:pPr>
        <w:spacing w:after="200"/>
        <w:jc w:val="left"/>
      </w:pPr>
    </w:p>
    <w:p w:rsidR="00794F66" w:rsidRDefault="00794F66" w:rsidP="00794F66">
      <w:pPr>
        <w:spacing w:after="200"/>
        <w:jc w:val="left"/>
      </w:pPr>
    </w:p>
    <w:p w:rsidR="005F54F7" w:rsidRDefault="005F54F7" w:rsidP="00D56974">
      <w:pPr>
        <w:pStyle w:val="Ttulo1"/>
        <w:numPr>
          <w:ilvl w:val="0"/>
          <w:numId w:val="0"/>
        </w:numPr>
        <w:ind w:left="432" w:hanging="432"/>
      </w:pPr>
      <w:bookmarkStart w:id="457" w:name="_Toc433099761"/>
      <w:r>
        <w:t>RECOMENDACIONES</w:t>
      </w:r>
      <w:bookmarkEnd w:id="457"/>
    </w:p>
    <w:p w:rsidR="00262D54" w:rsidRPr="00262D54" w:rsidRDefault="00262D54" w:rsidP="00262D54"/>
    <w:p w:rsidR="005F54F7" w:rsidRDefault="005F54F7" w:rsidP="000A1BE2">
      <w:pPr>
        <w:pStyle w:val="Prrafodelista"/>
        <w:numPr>
          <w:ilvl w:val="0"/>
          <w:numId w:val="58"/>
        </w:numPr>
        <w:spacing w:after="200"/>
        <w:ind w:left="142" w:hanging="142"/>
      </w:pPr>
      <w:r>
        <w:t>Revisar el manual de usuario antes de realizar alguna modificación o verificar el funcionamiento de algún elemento configurado en el programa de control.</w:t>
      </w:r>
    </w:p>
    <w:p w:rsidR="00C7000F" w:rsidRDefault="00C7000F" w:rsidP="003B641E">
      <w:pPr>
        <w:pStyle w:val="Prrafodelista"/>
        <w:spacing w:after="200"/>
        <w:ind w:left="142"/>
      </w:pPr>
    </w:p>
    <w:p w:rsidR="005F54F7" w:rsidRDefault="005F54F7" w:rsidP="000A1BE2">
      <w:pPr>
        <w:pStyle w:val="Prrafodelista"/>
        <w:numPr>
          <w:ilvl w:val="0"/>
          <w:numId w:val="58"/>
        </w:numPr>
        <w:spacing w:after="200"/>
        <w:ind w:left="142" w:hanging="142"/>
      </w:pPr>
      <w:r>
        <w:t>Verificar los planos eléctricos, cuando se requiera realizar alguna actividad de mantenimiento que involucre la localización y configuración de alguna conexión existente.</w:t>
      </w:r>
    </w:p>
    <w:p w:rsidR="00C7000F" w:rsidRDefault="00C7000F" w:rsidP="003B641E">
      <w:pPr>
        <w:pStyle w:val="Prrafodelista"/>
        <w:spacing w:after="200"/>
        <w:ind w:left="142"/>
      </w:pPr>
    </w:p>
    <w:p w:rsidR="005F54F7" w:rsidRDefault="005F54F7" w:rsidP="000A1BE2">
      <w:pPr>
        <w:pStyle w:val="Prrafodelista"/>
        <w:numPr>
          <w:ilvl w:val="0"/>
          <w:numId w:val="58"/>
        </w:numPr>
        <w:spacing w:after="200"/>
        <w:ind w:left="142" w:hanging="142"/>
      </w:pPr>
      <w:r>
        <w:t>Realizar una correcta identificación de cables y borneras presentes en los tableros de control y fuerza, a través de números y letras que ayudaran en la rápida detección de la conexión de los circuitos implementados.</w:t>
      </w:r>
    </w:p>
    <w:p w:rsidR="00262D54" w:rsidRDefault="00262D54" w:rsidP="003B641E">
      <w:pPr>
        <w:pStyle w:val="Sinespaciado"/>
        <w:jc w:val="both"/>
      </w:pPr>
    </w:p>
    <w:p w:rsidR="005F54F7" w:rsidRDefault="005F54F7" w:rsidP="000A1BE2">
      <w:pPr>
        <w:pStyle w:val="Prrafodelista"/>
        <w:numPr>
          <w:ilvl w:val="0"/>
          <w:numId w:val="58"/>
        </w:numPr>
        <w:spacing w:after="200"/>
        <w:ind w:left="142" w:hanging="142"/>
      </w:pPr>
      <w:r>
        <w:t xml:space="preserve">Revisar los manuales de instalación y configuración de los diferentes elementos envueltos en el proceso, para poder realizar una buena modificación o ajuste de su tipo de operación. </w:t>
      </w:r>
    </w:p>
    <w:p w:rsidR="00262D54" w:rsidRDefault="00262D54" w:rsidP="003B641E">
      <w:pPr>
        <w:pStyle w:val="Sinespaciado"/>
        <w:jc w:val="both"/>
      </w:pPr>
    </w:p>
    <w:p w:rsidR="005F54F7" w:rsidRDefault="005F54F7" w:rsidP="000A1BE2">
      <w:pPr>
        <w:pStyle w:val="Prrafodelista"/>
        <w:numPr>
          <w:ilvl w:val="0"/>
          <w:numId w:val="58"/>
        </w:numPr>
        <w:spacing w:after="200"/>
        <w:ind w:left="142" w:hanging="142"/>
      </w:pPr>
      <w:r>
        <w:t>Seguir el procedimiento indicado en la inducción, sobre la operación del sistema, para evitar errores por parte de los operarios en la manipulación del mismo.</w:t>
      </w:r>
    </w:p>
    <w:p w:rsidR="00262D54" w:rsidRDefault="00262D54" w:rsidP="003B641E">
      <w:pPr>
        <w:pStyle w:val="Sinespaciado"/>
        <w:jc w:val="both"/>
      </w:pPr>
    </w:p>
    <w:p w:rsidR="009362E0" w:rsidRDefault="005F54F7" w:rsidP="000A1BE2">
      <w:pPr>
        <w:pStyle w:val="Prrafodelista"/>
        <w:numPr>
          <w:ilvl w:val="0"/>
          <w:numId w:val="58"/>
        </w:numPr>
        <w:spacing w:after="200"/>
        <w:ind w:left="142" w:hanging="142"/>
      </w:pPr>
      <w:r>
        <w:t>Realizar todas las pruebas necesarias, que permitan verificar el buen funcionamiento del sistema, mediante la simulación de los escenarios posibles dentro del trabajo del sistema configurado.</w:t>
      </w:r>
    </w:p>
    <w:p w:rsidR="000F1F20" w:rsidRDefault="000F1F20" w:rsidP="00BD7CB1">
      <w:pPr>
        <w:spacing w:after="200"/>
        <w:ind w:left="360"/>
        <w:jc w:val="left"/>
        <w:sectPr w:rsidR="000F1F20" w:rsidSect="00780B06">
          <w:pgSz w:w="11907" w:h="16840" w:code="9"/>
          <w:pgMar w:top="1418" w:right="1418" w:bottom="1418" w:left="1985" w:header="709" w:footer="709" w:gutter="0"/>
          <w:cols w:space="708"/>
          <w:docGrid w:linePitch="360"/>
        </w:sectPr>
      </w:pPr>
    </w:p>
    <w:p w:rsidR="00B643CA" w:rsidRDefault="00B525AD" w:rsidP="00C7000F">
      <w:pPr>
        <w:jc w:val="left"/>
        <w:rPr>
          <w:b/>
        </w:rPr>
      </w:pPr>
      <w:r>
        <w:rPr>
          <w:b/>
        </w:rPr>
        <w:t>GLOSARIO</w:t>
      </w:r>
    </w:p>
    <w:p w:rsidR="00B643CA" w:rsidRPr="006F4764" w:rsidRDefault="00B643CA" w:rsidP="00BD7CB1">
      <w:pPr>
        <w:jc w:val="left"/>
      </w:pPr>
      <w:r w:rsidRPr="006F4764">
        <w:rPr>
          <w:b/>
        </w:rPr>
        <w:t>UCEM-CEM</w:t>
      </w:r>
      <w:r w:rsidRPr="006F4764">
        <w:t xml:space="preserve">                   </w:t>
      </w:r>
      <w:r>
        <w:t xml:space="preserve"> </w:t>
      </w:r>
      <w:r w:rsidRPr="006F4764">
        <w:t xml:space="preserve"> Unión Cementera Nacional</w:t>
      </w:r>
    </w:p>
    <w:p w:rsidR="00B643CA" w:rsidRPr="006F4764" w:rsidRDefault="00B643CA" w:rsidP="00BD7CB1">
      <w:pPr>
        <w:jc w:val="left"/>
        <w:rPr>
          <w:b/>
        </w:rPr>
      </w:pPr>
      <w:r w:rsidRPr="006F4764">
        <w:rPr>
          <w:b/>
        </w:rPr>
        <w:t xml:space="preserve">HMI </w:t>
      </w:r>
      <w:r w:rsidRPr="006F4764">
        <w:t xml:space="preserve">                          </w:t>
      </w:r>
      <w:r>
        <w:t xml:space="preserve"> </w:t>
      </w:r>
      <w:r w:rsidRPr="006F4764">
        <w:t xml:space="preserve">        Interfaz Humano Máquina</w:t>
      </w:r>
    </w:p>
    <w:p w:rsidR="00B643CA" w:rsidRPr="006F4764" w:rsidRDefault="00B643CA" w:rsidP="00BD7CB1">
      <w:pPr>
        <w:jc w:val="left"/>
      </w:pPr>
      <w:r w:rsidRPr="006F4764">
        <w:rPr>
          <w:b/>
        </w:rPr>
        <w:t xml:space="preserve">PLC    </w:t>
      </w:r>
      <w:r w:rsidRPr="006F4764">
        <w:t xml:space="preserve">                           </w:t>
      </w:r>
      <w:r>
        <w:t xml:space="preserve"> </w:t>
      </w:r>
      <w:r w:rsidRPr="006F4764">
        <w:t xml:space="preserve">    Controlador Lógico Programable</w:t>
      </w:r>
    </w:p>
    <w:p w:rsidR="00B643CA" w:rsidRPr="006F4764" w:rsidRDefault="00B643CA" w:rsidP="00BD7CB1">
      <w:pPr>
        <w:jc w:val="left"/>
      </w:pPr>
      <w:r w:rsidRPr="006F4764">
        <w:rPr>
          <w:b/>
        </w:rPr>
        <w:t xml:space="preserve">GRAFCET                  </w:t>
      </w:r>
      <w:r>
        <w:rPr>
          <w:b/>
        </w:rPr>
        <w:t xml:space="preserve"> </w:t>
      </w:r>
      <w:r w:rsidRPr="006F4764">
        <w:rPr>
          <w:b/>
        </w:rPr>
        <w:t xml:space="preserve">     </w:t>
      </w:r>
      <w:r w:rsidRPr="006F4764">
        <w:t>Grafico de Comandos de Etapas y Transiciones</w:t>
      </w:r>
    </w:p>
    <w:p w:rsidR="00B643CA" w:rsidRPr="006F4764" w:rsidRDefault="00B643CA" w:rsidP="00BD7CB1">
      <w:pPr>
        <w:jc w:val="left"/>
      </w:pPr>
      <w:r>
        <w:rPr>
          <w:b/>
        </w:rPr>
        <w:t>V</w:t>
      </w:r>
      <w:r w:rsidRPr="006F4764">
        <w:rPr>
          <w:b/>
        </w:rPr>
        <w:t xml:space="preserve">AC                             </w:t>
      </w:r>
      <w:r>
        <w:rPr>
          <w:b/>
        </w:rPr>
        <w:t xml:space="preserve"> </w:t>
      </w:r>
      <w:r w:rsidRPr="006F4764">
        <w:rPr>
          <w:b/>
        </w:rPr>
        <w:t xml:space="preserve">   </w:t>
      </w:r>
      <w:r>
        <w:rPr>
          <w:b/>
        </w:rPr>
        <w:t xml:space="preserve"> </w:t>
      </w:r>
      <w:r w:rsidRPr="006F4764">
        <w:rPr>
          <w:b/>
        </w:rPr>
        <w:t xml:space="preserve"> </w:t>
      </w:r>
      <w:r w:rsidRPr="006F4764">
        <w:t>Voltaje en Corriente Alterna</w:t>
      </w:r>
    </w:p>
    <w:p w:rsidR="00B643CA" w:rsidRPr="006F4764" w:rsidRDefault="00B643CA" w:rsidP="00BD7CB1">
      <w:pPr>
        <w:jc w:val="left"/>
      </w:pPr>
      <w:r>
        <w:rPr>
          <w:b/>
        </w:rPr>
        <w:t>V</w:t>
      </w:r>
      <w:r w:rsidRPr="006F4764">
        <w:rPr>
          <w:b/>
        </w:rPr>
        <w:t xml:space="preserve">DC                               </w:t>
      </w:r>
      <w:r>
        <w:rPr>
          <w:b/>
        </w:rPr>
        <w:t xml:space="preserve"> </w:t>
      </w:r>
      <w:r w:rsidRPr="006F4764">
        <w:rPr>
          <w:b/>
        </w:rPr>
        <w:t xml:space="preserve"> </w:t>
      </w:r>
      <w:r>
        <w:rPr>
          <w:b/>
        </w:rPr>
        <w:t xml:space="preserve">  </w:t>
      </w:r>
      <w:r w:rsidRPr="006F4764">
        <w:t>Voltaje en Corriente Directa</w:t>
      </w:r>
    </w:p>
    <w:p w:rsidR="00B643CA" w:rsidRDefault="00B643CA" w:rsidP="00BD7CB1">
      <w:pPr>
        <w:jc w:val="left"/>
      </w:pPr>
      <w:r w:rsidRPr="006F4764">
        <w:rPr>
          <w:b/>
        </w:rPr>
        <w:t>I/O</w:t>
      </w:r>
      <w:r w:rsidRPr="006F4764">
        <w:t xml:space="preserve">                                   </w:t>
      </w:r>
      <w:r>
        <w:t xml:space="preserve"> </w:t>
      </w:r>
      <w:r w:rsidRPr="006F4764">
        <w:t xml:space="preserve">  Input/ Output (Entrada/Salida)</w:t>
      </w:r>
    </w:p>
    <w:p w:rsidR="00B643CA" w:rsidRDefault="00B643CA" w:rsidP="00BD7CB1">
      <w:pPr>
        <w:jc w:val="left"/>
      </w:pPr>
      <w:r>
        <w:rPr>
          <w:b/>
        </w:rPr>
        <w:t xml:space="preserve">NA                                      </w:t>
      </w:r>
      <w:r>
        <w:t>Normalmente Abierto</w:t>
      </w:r>
    </w:p>
    <w:p w:rsidR="00B643CA" w:rsidRDefault="00B643CA" w:rsidP="00BD7CB1">
      <w:pPr>
        <w:jc w:val="left"/>
      </w:pPr>
      <w:r>
        <w:rPr>
          <w:b/>
        </w:rPr>
        <w:t>NC</w:t>
      </w:r>
      <w:r>
        <w:t xml:space="preserve">                                      Normalmente Cerrado</w:t>
      </w:r>
    </w:p>
    <w:p w:rsidR="00B643CA" w:rsidRPr="009D528D" w:rsidRDefault="00B643CA" w:rsidP="00BD7CB1">
      <w:pPr>
        <w:jc w:val="left"/>
      </w:pPr>
      <w:r>
        <w:rPr>
          <w:b/>
        </w:rPr>
        <w:t xml:space="preserve">RAM                                  </w:t>
      </w:r>
      <w:r>
        <w:t>Memoria de acceso Aleatorio</w:t>
      </w:r>
    </w:p>
    <w:p w:rsidR="00B643CA" w:rsidRPr="009D528D" w:rsidRDefault="00B643CA" w:rsidP="00BD7CB1">
      <w:pPr>
        <w:jc w:val="left"/>
      </w:pPr>
      <w:r>
        <w:rPr>
          <w:b/>
        </w:rPr>
        <w:t xml:space="preserve">EEPROM                          </w:t>
      </w:r>
      <w:r>
        <w:t>Memoria borrable y programable eléctricamente</w:t>
      </w:r>
    </w:p>
    <w:p w:rsidR="00B643CA" w:rsidRPr="009D528D" w:rsidRDefault="00B643CA" w:rsidP="00BD7CB1">
      <w:pPr>
        <w:jc w:val="left"/>
      </w:pPr>
      <w:r>
        <w:rPr>
          <w:b/>
        </w:rPr>
        <w:t xml:space="preserve">PC                                      </w:t>
      </w:r>
      <w:r>
        <w:t>Computadora Personal</w:t>
      </w:r>
    </w:p>
    <w:p w:rsidR="00B643CA" w:rsidRPr="009D528D" w:rsidRDefault="00B643CA" w:rsidP="00BD7CB1">
      <w:pPr>
        <w:jc w:val="left"/>
      </w:pPr>
      <w:r w:rsidRPr="009D528D">
        <w:rPr>
          <w:b/>
        </w:rPr>
        <w:t xml:space="preserve">SCADA                           </w:t>
      </w:r>
      <w:r>
        <w:rPr>
          <w:b/>
        </w:rPr>
        <w:t xml:space="preserve"> </w:t>
      </w:r>
      <w:r w:rsidRPr="009D528D">
        <w:rPr>
          <w:b/>
        </w:rPr>
        <w:t xml:space="preserve">  </w:t>
      </w:r>
      <w:r w:rsidRPr="009D528D">
        <w:t>Supervisión, Control y Adquisici</w:t>
      </w:r>
      <w:r>
        <w:t>ón de Datos</w:t>
      </w:r>
    </w:p>
    <w:p w:rsidR="00B643CA" w:rsidRPr="009D528D" w:rsidRDefault="00B643CA" w:rsidP="00BD7CB1">
      <w:pPr>
        <w:jc w:val="left"/>
      </w:pPr>
      <w:r w:rsidRPr="009D528D">
        <w:rPr>
          <w:b/>
        </w:rPr>
        <w:t xml:space="preserve">API                                  </w:t>
      </w:r>
      <w:r>
        <w:rPr>
          <w:b/>
        </w:rPr>
        <w:t xml:space="preserve"> </w:t>
      </w:r>
      <w:r w:rsidRPr="009D528D">
        <w:rPr>
          <w:b/>
        </w:rPr>
        <w:t xml:space="preserve">  </w:t>
      </w:r>
      <w:r>
        <w:t>Interfaz de Programación de A</w:t>
      </w:r>
      <w:r w:rsidRPr="009D528D">
        <w:t xml:space="preserve">plicaciones </w:t>
      </w:r>
    </w:p>
    <w:p w:rsidR="00B643CA" w:rsidRPr="009D528D" w:rsidRDefault="00B643CA" w:rsidP="00BD7CB1">
      <w:pPr>
        <w:jc w:val="left"/>
      </w:pPr>
      <w:r w:rsidRPr="009D528D">
        <w:rPr>
          <w:b/>
        </w:rPr>
        <w:t xml:space="preserve">LADDER                        </w:t>
      </w:r>
      <w:r>
        <w:rPr>
          <w:b/>
        </w:rPr>
        <w:t xml:space="preserve"> </w:t>
      </w:r>
      <w:r w:rsidRPr="009D528D">
        <w:rPr>
          <w:b/>
        </w:rPr>
        <w:t xml:space="preserve">  </w:t>
      </w:r>
      <w:r w:rsidRPr="009D528D">
        <w:t>Lenguaje en Escalera</w:t>
      </w:r>
    </w:p>
    <w:p w:rsidR="00B643CA" w:rsidRPr="009D528D" w:rsidRDefault="00B643CA" w:rsidP="00BD7CB1">
      <w:pPr>
        <w:jc w:val="left"/>
      </w:pPr>
      <w:r w:rsidRPr="009D528D">
        <w:rPr>
          <w:b/>
        </w:rPr>
        <w:t xml:space="preserve">LAN                                   </w:t>
      </w:r>
      <w:r w:rsidRPr="009D528D">
        <w:t>Red de Área Local</w:t>
      </w:r>
    </w:p>
    <w:p w:rsidR="00B643CA" w:rsidRPr="003E7EE0" w:rsidRDefault="00B643CA" w:rsidP="00BD7CB1">
      <w:pPr>
        <w:jc w:val="left"/>
      </w:pPr>
      <w:r w:rsidRPr="003E7EE0">
        <w:rPr>
          <w:b/>
        </w:rPr>
        <w:t xml:space="preserve">WAN                                  </w:t>
      </w:r>
      <w:r>
        <w:t>Red de Á</w:t>
      </w:r>
      <w:r w:rsidRPr="003E7EE0">
        <w:t>rea Amplia</w:t>
      </w:r>
    </w:p>
    <w:p w:rsidR="00B643CA" w:rsidRPr="003E7EE0" w:rsidRDefault="00B643CA" w:rsidP="00BD7CB1">
      <w:pPr>
        <w:jc w:val="left"/>
      </w:pPr>
      <w:r w:rsidRPr="003E7EE0">
        <w:rPr>
          <w:b/>
        </w:rPr>
        <w:t xml:space="preserve">MAP                   </w:t>
      </w:r>
      <w:r>
        <w:rPr>
          <w:b/>
        </w:rPr>
        <w:t xml:space="preserve"> </w:t>
      </w:r>
      <w:r w:rsidRPr="003E7EE0">
        <w:rPr>
          <w:b/>
        </w:rPr>
        <w:t xml:space="preserve">               </w:t>
      </w:r>
      <w:r>
        <w:t>Red Local en entonto Industrial</w:t>
      </w:r>
    </w:p>
    <w:p w:rsidR="00B643CA" w:rsidRPr="003E7EE0" w:rsidRDefault="00B643CA" w:rsidP="00BD7CB1">
      <w:pPr>
        <w:jc w:val="left"/>
      </w:pPr>
      <w:r w:rsidRPr="003E7EE0">
        <w:rPr>
          <w:b/>
        </w:rPr>
        <w:t xml:space="preserve">TCP/IP                    </w:t>
      </w:r>
      <w:r>
        <w:rPr>
          <w:b/>
        </w:rPr>
        <w:t xml:space="preserve"> </w:t>
      </w:r>
      <w:r w:rsidRPr="003E7EE0">
        <w:rPr>
          <w:b/>
        </w:rPr>
        <w:t xml:space="preserve">          </w:t>
      </w:r>
      <w:r w:rsidRPr="003E7EE0">
        <w:t xml:space="preserve">Protocolo de </w:t>
      </w:r>
      <w:r>
        <w:t>transmisión</w:t>
      </w:r>
      <w:r w:rsidRPr="003E7EE0">
        <w:t xml:space="preserve"> </w:t>
      </w:r>
      <w:r>
        <w:t>de Datos</w:t>
      </w:r>
      <w:r w:rsidRPr="003E7EE0">
        <w:rPr>
          <w:b/>
        </w:rPr>
        <w:t xml:space="preserve">                </w:t>
      </w:r>
    </w:p>
    <w:p w:rsidR="00B643CA" w:rsidRPr="003E7EE0" w:rsidRDefault="00B643CA" w:rsidP="00BD7CB1">
      <w:pPr>
        <w:jc w:val="left"/>
      </w:pPr>
      <w:r w:rsidRPr="003E7EE0">
        <w:rPr>
          <w:b/>
        </w:rPr>
        <w:t xml:space="preserve">OSI                                     </w:t>
      </w:r>
      <w:r>
        <w:t>Modelo de Interconexión de S</w:t>
      </w:r>
      <w:r w:rsidRPr="003E7EE0">
        <w:t>istemas Abiertos</w:t>
      </w:r>
    </w:p>
    <w:p w:rsidR="00B643CA" w:rsidRDefault="00B643CA" w:rsidP="00BD7CB1">
      <w:pPr>
        <w:jc w:val="left"/>
      </w:pPr>
      <w:r w:rsidRPr="003E7EE0">
        <w:rPr>
          <w:b/>
        </w:rPr>
        <w:t xml:space="preserve">IEEE                                  </w:t>
      </w:r>
      <w:r w:rsidRPr="003E7EE0">
        <w:t>Instituto de Ingeniería Eléctrica y Electr</w:t>
      </w:r>
      <w:r>
        <w:t>ónica</w:t>
      </w:r>
    </w:p>
    <w:p w:rsidR="00B643CA" w:rsidRPr="00641CC7" w:rsidRDefault="00B643CA" w:rsidP="00BD7CB1">
      <w:pPr>
        <w:jc w:val="left"/>
      </w:pPr>
      <w:r w:rsidRPr="003E7EE0">
        <w:rPr>
          <w:b/>
        </w:rPr>
        <w:t xml:space="preserve">CAN                                   </w:t>
      </w:r>
      <w:r w:rsidRPr="00641CC7">
        <w:t>Red de Área de Campus</w:t>
      </w:r>
      <w:r w:rsidRPr="00641CC7">
        <w:rPr>
          <w:b/>
        </w:rPr>
        <w:t xml:space="preserve">                                  </w:t>
      </w:r>
    </w:p>
    <w:p w:rsidR="00B643CA" w:rsidRPr="00641CC7" w:rsidRDefault="00B643CA" w:rsidP="00BD7CB1">
      <w:pPr>
        <w:jc w:val="left"/>
        <w:rPr>
          <w:b/>
        </w:rPr>
      </w:pPr>
      <w:r w:rsidRPr="00641CC7">
        <w:rPr>
          <w:b/>
        </w:rPr>
        <w:t>Mbps</w:t>
      </w:r>
      <w:r>
        <w:rPr>
          <w:b/>
        </w:rPr>
        <w:t xml:space="preserve">                                  </w:t>
      </w:r>
      <w:r w:rsidRPr="00641CC7">
        <w:t>Megabit pos segundo</w:t>
      </w:r>
    </w:p>
    <w:p w:rsidR="00B643CA" w:rsidRDefault="00B643CA" w:rsidP="00BD7CB1">
      <w:pPr>
        <w:jc w:val="left"/>
      </w:pPr>
      <w:r w:rsidRPr="00641CC7">
        <w:rPr>
          <w:b/>
        </w:rPr>
        <w:t>mA</w:t>
      </w:r>
      <w:r>
        <w:rPr>
          <w:b/>
        </w:rPr>
        <w:t xml:space="preserve">                                      </w:t>
      </w:r>
      <w:r w:rsidRPr="00641CC7">
        <w:t>Miliamperios</w:t>
      </w:r>
    </w:p>
    <w:p w:rsidR="00B643CA" w:rsidRPr="000938DB" w:rsidRDefault="00B643CA" w:rsidP="00BD7CB1">
      <w:pPr>
        <w:jc w:val="left"/>
      </w:pPr>
      <w:r w:rsidRPr="000938DB">
        <w:rPr>
          <w:b/>
        </w:rPr>
        <w:t xml:space="preserve">SDS                                    </w:t>
      </w:r>
      <w:r>
        <w:t>Sistema Distribuido Inteligente</w:t>
      </w:r>
    </w:p>
    <w:p w:rsidR="000F1F20" w:rsidRPr="00C7000F" w:rsidRDefault="0039057A" w:rsidP="00BD7CB1">
      <w:pPr>
        <w:rPr>
          <w:b/>
        </w:rPr>
      </w:pPr>
      <w:r w:rsidRPr="00C7000F">
        <w:rPr>
          <w:b/>
        </w:rPr>
        <w:t>BIBLIOGRAFIA</w:t>
      </w:r>
    </w:p>
    <w:p w:rsidR="0039057A" w:rsidRDefault="0039057A" w:rsidP="00BD7CB1"/>
    <w:p w:rsidR="00755438" w:rsidRDefault="00755438" w:rsidP="000A1BE2">
      <w:pPr>
        <w:pStyle w:val="Bibliografa"/>
        <w:numPr>
          <w:ilvl w:val="0"/>
          <w:numId w:val="63"/>
        </w:numPr>
        <w:spacing w:after="0"/>
        <w:ind w:left="360"/>
        <w:rPr>
          <w:noProof/>
        </w:rPr>
      </w:pPr>
      <w:r w:rsidRPr="00262D54">
        <w:rPr>
          <w:b/>
          <w:bCs/>
          <w:noProof/>
        </w:rPr>
        <w:t>AG, Siemens.</w:t>
      </w:r>
      <w:r w:rsidRPr="009B1B06">
        <w:rPr>
          <w:noProof/>
        </w:rPr>
        <w:t xml:space="preserve"> </w:t>
      </w:r>
      <w:r w:rsidRPr="00262D54">
        <w:rPr>
          <w:i/>
          <w:noProof/>
        </w:rPr>
        <w:t>Manual de usuario programar con STEP7</w:t>
      </w:r>
      <w:r w:rsidR="00262D54">
        <w:rPr>
          <w:noProof/>
        </w:rPr>
        <w:t xml:space="preserve">. 2006. </w:t>
      </w:r>
    </w:p>
    <w:p w:rsidR="003B641E" w:rsidRPr="003B641E" w:rsidRDefault="003B641E" w:rsidP="003B641E">
      <w:pPr>
        <w:pStyle w:val="Sinespaciado"/>
        <w:spacing w:line="360" w:lineRule="auto"/>
      </w:pPr>
    </w:p>
    <w:p w:rsidR="00755438" w:rsidRDefault="00755438" w:rsidP="000A1BE2">
      <w:pPr>
        <w:pStyle w:val="Bibliografa"/>
        <w:numPr>
          <w:ilvl w:val="0"/>
          <w:numId w:val="63"/>
        </w:numPr>
        <w:spacing w:after="0"/>
        <w:ind w:left="360"/>
        <w:rPr>
          <w:noProof/>
        </w:rPr>
      </w:pPr>
      <w:r>
        <w:rPr>
          <w:b/>
          <w:bCs/>
          <w:noProof/>
        </w:rPr>
        <w:t xml:space="preserve">AG, </w:t>
      </w:r>
      <w:r w:rsidRPr="00DA7724">
        <w:rPr>
          <w:b/>
          <w:bCs/>
          <w:noProof/>
        </w:rPr>
        <w:t>Siemens.</w:t>
      </w:r>
      <w:r w:rsidRPr="009B1B06">
        <w:rPr>
          <w:noProof/>
        </w:rPr>
        <w:t xml:space="preserve"> </w:t>
      </w:r>
      <w:r w:rsidRPr="005C38D2">
        <w:rPr>
          <w:i/>
          <w:noProof/>
        </w:rPr>
        <w:t>Manual de usuario S7- PLCSIM</w:t>
      </w:r>
      <w:r w:rsidRPr="009B1B06">
        <w:rPr>
          <w:noProof/>
        </w:rPr>
        <w:t xml:space="preserve">. </w:t>
      </w:r>
      <w:r>
        <w:rPr>
          <w:noProof/>
        </w:rPr>
        <w:t xml:space="preserve">2005. </w:t>
      </w:r>
    </w:p>
    <w:p w:rsidR="00755438"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Pr>
          <w:b/>
          <w:bCs/>
          <w:noProof/>
        </w:rPr>
        <w:t xml:space="preserve">AG, </w:t>
      </w:r>
      <w:r w:rsidRPr="00DA7724">
        <w:rPr>
          <w:b/>
          <w:bCs/>
          <w:noProof/>
        </w:rPr>
        <w:t>Siemens.</w:t>
      </w:r>
      <w:r w:rsidRPr="009B1B06">
        <w:rPr>
          <w:noProof/>
        </w:rPr>
        <w:t xml:space="preserve"> </w:t>
      </w:r>
      <w:r>
        <w:rPr>
          <w:noProof/>
        </w:rPr>
        <w:t xml:space="preserve"> </w:t>
      </w:r>
      <w:r w:rsidRPr="005C38D2">
        <w:rPr>
          <w:i/>
          <w:noProof/>
        </w:rPr>
        <w:t>Manual de usuarioWinCC flexible</w:t>
      </w:r>
      <w:r>
        <w:rPr>
          <w:noProof/>
        </w:rPr>
        <w:t xml:space="preserve">. </w:t>
      </w:r>
      <w:r w:rsidRPr="009B1B06">
        <w:rPr>
          <w:noProof/>
        </w:rPr>
        <w:t xml:space="preserve"> 2008.</w:t>
      </w:r>
      <w:r>
        <w:rPr>
          <w:noProof/>
        </w:rPr>
        <w:t xml:space="preserve"> </w:t>
      </w:r>
    </w:p>
    <w:p w:rsidR="00755438" w:rsidRPr="00680002" w:rsidRDefault="00755438" w:rsidP="003B641E">
      <w:pPr>
        <w:pStyle w:val="Sinespaciado"/>
        <w:spacing w:line="360" w:lineRule="auto"/>
        <w:rPr>
          <w:noProof/>
        </w:rPr>
      </w:pPr>
    </w:p>
    <w:p w:rsidR="00755438" w:rsidRDefault="00755438" w:rsidP="000A1BE2">
      <w:pPr>
        <w:pStyle w:val="Bibliografa"/>
        <w:numPr>
          <w:ilvl w:val="0"/>
          <w:numId w:val="63"/>
        </w:numPr>
        <w:spacing w:after="0"/>
        <w:ind w:left="360"/>
        <w:rPr>
          <w:noProof/>
        </w:rPr>
      </w:pPr>
      <w:r w:rsidRPr="00E22D57">
        <w:rPr>
          <w:b/>
          <w:bCs/>
          <w:noProof/>
        </w:rPr>
        <w:t xml:space="preserve">BASTIAN, Peter.  </w:t>
      </w:r>
      <w:r w:rsidRPr="00E22D57">
        <w:rPr>
          <w:i/>
          <w:iCs/>
          <w:noProof/>
        </w:rPr>
        <w:t xml:space="preserve">Electrotecnia.  </w:t>
      </w:r>
      <w:r w:rsidRPr="00E22D57">
        <w:rPr>
          <w:iCs/>
          <w:noProof/>
        </w:rPr>
        <w:t xml:space="preserve">21ª ed.  </w:t>
      </w:r>
      <w:r w:rsidRPr="009B1B06">
        <w:rPr>
          <w:noProof/>
        </w:rPr>
        <w:t xml:space="preserve">Madrid- España.   Akal S.A. </w:t>
      </w:r>
      <w:r>
        <w:rPr>
          <w:noProof/>
        </w:rPr>
        <w:t xml:space="preserve"> 2001</w:t>
      </w:r>
      <w:r w:rsidRPr="009B1B06">
        <w:rPr>
          <w:noProof/>
        </w:rPr>
        <w:t>.</w:t>
      </w:r>
      <w:r>
        <w:rPr>
          <w:noProof/>
        </w:rPr>
        <w:t xml:space="preserve">  pp. 286-325</w:t>
      </w:r>
    </w:p>
    <w:p w:rsidR="00755438" w:rsidRPr="00E22D57"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sidRPr="00E22D57">
        <w:rPr>
          <w:b/>
          <w:bCs/>
          <w:noProof/>
        </w:rPr>
        <w:t xml:space="preserve">BOLTON, W.  </w:t>
      </w:r>
      <w:r>
        <w:rPr>
          <w:i/>
          <w:iCs/>
          <w:noProof/>
        </w:rPr>
        <w:t>Mecatrónica, Sistemas de Control Electrónico en Ingenieria Mecánica y Eléctrica</w:t>
      </w:r>
      <w:r w:rsidRPr="00E22D57">
        <w:rPr>
          <w:i/>
          <w:iCs/>
          <w:noProof/>
        </w:rPr>
        <w:t xml:space="preserve">. </w:t>
      </w:r>
      <w:r>
        <w:rPr>
          <w:iCs/>
          <w:noProof/>
        </w:rPr>
        <w:t>2ª ed.</w:t>
      </w:r>
      <w:r w:rsidRPr="00E22D57">
        <w:rPr>
          <w:i/>
          <w:iCs/>
          <w:noProof/>
        </w:rPr>
        <w:t xml:space="preserve">  </w:t>
      </w:r>
      <w:r>
        <w:rPr>
          <w:noProof/>
        </w:rPr>
        <w:t>Bogota-Colombia.  Alfaomega, 2010</w:t>
      </w:r>
      <w:r w:rsidRPr="009B1B06">
        <w:rPr>
          <w:noProof/>
        </w:rPr>
        <w:t xml:space="preserve">. </w:t>
      </w:r>
      <w:r>
        <w:rPr>
          <w:noProof/>
        </w:rPr>
        <w:t xml:space="preserve"> pp. 17-22</w:t>
      </w:r>
    </w:p>
    <w:p w:rsidR="00755438" w:rsidRPr="005C38D2" w:rsidRDefault="00755438" w:rsidP="003B641E">
      <w:pPr>
        <w:pStyle w:val="Sinespaciado"/>
        <w:spacing w:line="360" w:lineRule="auto"/>
      </w:pPr>
    </w:p>
    <w:p w:rsidR="00755438" w:rsidRDefault="00755438" w:rsidP="000A1BE2">
      <w:pPr>
        <w:pStyle w:val="Prrafodelista"/>
        <w:numPr>
          <w:ilvl w:val="0"/>
          <w:numId w:val="63"/>
        </w:numPr>
        <w:spacing w:after="0"/>
        <w:ind w:left="360"/>
      </w:pPr>
      <w:r w:rsidRPr="005C38D2">
        <w:rPr>
          <w:b/>
        </w:rPr>
        <w:t>CALLONI, Juan</w:t>
      </w:r>
      <w:r>
        <w:t xml:space="preserve">. </w:t>
      </w:r>
      <w:r w:rsidRPr="005C38D2">
        <w:rPr>
          <w:i/>
        </w:rPr>
        <w:t>Mantenimiento eléctrico y mecánico para pequeñas y medianas empresa pymes</w:t>
      </w:r>
      <w:r>
        <w:t>.   Buenos Aires-Argentina.  Nobuko. 2003. pp. 155-159</w:t>
      </w:r>
    </w:p>
    <w:p w:rsidR="00755438" w:rsidRPr="00E22D57"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sidRPr="009B1B06">
        <w:rPr>
          <w:b/>
          <w:bCs/>
          <w:noProof/>
        </w:rPr>
        <w:t>CASTELA, P.</w:t>
      </w:r>
      <w:r w:rsidRPr="009B1B06">
        <w:rPr>
          <w:noProof/>
        </w:rPr>
        <w:t xml:space="preserve"> </w:t>
      </w:r>
      <w:r>
        <w:rPr>
          <w:i/>
          <w:noProof/>
        </w:rPr>
        <w:t>El</w:t>
      </w:r>
      <w:r>
        <w:rPr>
          <w:noProof/>
        </w:rPr>
        <w:t xml:space="preserve"> </w:t>
      </w:r>
      <w:r>
        <w:rPr>
          <w:i/>
          <w:noProof/>
        </w:rPr>
        <w:t xml:space="preserve">Relé </w:t>
      </w:r>
      <w:r>
        <w:rPr>
          <w:noProof/>
        </w:rPr>
        <w:t>[en línea]. [Consulta: 22 de Agosto 2015]. Disponible en:</w:t>
      </w:r>
      <w:r w:rsidRPr="009B1B06">
        <w:rPr>
          <w:noProof/>
        </w:rPr>
        <w:t xml:space="preserve">.  </w:t>
      </w:r>
      <w:r w:rsidRPr="00755438">
        <w:rPr>
          <w:noProof/>
        </w:rPr>
        <w:t>http://platea.pntic.mec.es/~pcastela/tecno/documentos/apuntes/rele.pdf</w:t>
      </w:r>
      <w:r w:rsidRPr="009B1B06">
        <w:rPr>
          <w:noProof/>
        </w:rPr>
        <w:t>.</w:t>
      </w:r>
    </w:p>
    <w:p w:rsidR="00755438" w:rsidRDefault="00755438" w:rsidP="003B641E">
      <w:pPr>
        <w:pStyle w:val="Sinespaciado"/>
        <w:spacing w:line="360" w:lineRule="auto"/>
      </w:pPr>
    </w:p>
    <w:p w:rsidR="00755438" w:rsidRPr="005C38D2" w:rsidRDefault="00755438" w:rsidP="000A1BE2">
      <w:pPr>
        <w:pStyle w:val="Prrafodelista"/>
        <w:numPr>
          <w:ilvl w:val="0"/>
          <w:numId w:val="63"/>
        </w:numPr>
        <w:spacing w:after="0"/>
        <w:ind w:left="360"/>
      </w:pPr>
      <w:r w:rsidRPr="005C38D2">
        <w:rPr>
          <w:b/>
        </w:rPr>
        <w:t>CERDA FILIU, Luis</w:t>
      </w:r>
      <w:r>
        <w:t xml:space="preserve">. </w:t>
      </w:r>
      <w:r w:rsidRPr="005C38D2">
        <w:rPr>
          <w:i/>
        </w:rPr>
        <w:t>Instalaciones eléctricas y automatismos</w:t>
      </w:r>
      <w:r>
        <w:t xml:space="preserve">.  Madrid-España. Paraninfo.   </w:t>
      </w:r>
      <w:r w:rsidRPr="005C38D2">
        <w:t xml:space="preserve">2014. P. 110 </w:t>
      </w:r>
    </w:p>
    <w:p w:rsidR="00755438" w:rsidRDefault="00755438" w:rsidP="003B641E">
      <w:pPr>
        <w:pStyle w:val="Sinespaciado"/>
        <w:spacing w:line="360" w:lineRule="auto"/>
      </w:pPr>
      <w:r>
        <w:rPr>
          <w:rFonts w:eastAsia="SimSun"/>
        </w:rPr>
        <w:t xml:space="preserve">             </w:t>
      </w:r>
    </w:p>
    <w:p w:rsidR="00755438" w:rsidRDefault="00755438" w:rsidP="000A1BE2">
      <w:pPr>
        <w:pStyle w:val="Bibliografa"/>
        <w:numPr>
          <w:ilvl w:val="0"/>
          <w:numId w:val="63"/>
        </w:numPr>
        <w:spacing w:after="0"/>
        <w:ind w:left="360"/>
        <w:rPr>
          <w:noProof/>
        </w:rPr>
      </w:pPr>
      <w:r w:rsidRPr="009B1B06">
        <w:rPr>
          <w:b/>
          <w:bCs/>
          <w:noProof/>
        </w:rPr>
        <w:t>CORZO Rafael, RODRIGUEZ Heiler.</w:t>
      </w:r>
      <w:r w:rsidRPr="009B1B06">
        <w:rPr>
          <w:noProof/>
        </w:rPr>
        <w:t xml:space="preserve"> </w:t>
      </w:r>
      <w:r>
        <w:rPr>
          <w:i/>
          <w:noProof/>
        </w:rPr>
        <w:t>R</w:t>
      </w:r>
      <w:r w:rsidRPr="005C38D2">
        <w:rPr>
          <w:i/>
          <w:noProof/>
        </w:rPr>
        <w:t>ed profibus DP</w:t>
      </w:r>
      <w:r>
        <w:rPr>
          <w:i/>
          <w:noProof/>
        </w:rPr>
        <w:t>, aplicada mediante el PLC Siemens S7-300 (trabajo de grado)</w:t>
      </w:r>
      <w:r w:rsidRPr="009B1B06">
        <w:rPr>
          <w:noProof/>
        </w:rPr>
        <w:t xml:space="preserve">. </w:t>
      </w:r>
      <w:r>
        <w:rPr>
          <w:noProof/>
        </w:rPr>
        <w:t xml:space="preserve">Universidad Pontificia Bolivariana, Bucaramanga, Colombia, 2011. pp. 17-24 </w:t>
      </w:r>
    </w:p>
    <w:p w:rsidR="00755438" w:rsidRPr="00E22D57"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sidRPr="0060389B">
        <w:rPr>
          <w:b/>
          <w:noProof/>
        </w:rPr>
        <w:t>DANTE, Jorge, y Otros</w:t>
      </w:r>
      <w:r>
        <w:rPr>
          <w:noProof/>
        </w:rPr>
        <w:t xml:space="preserve">.  </w:t>
      </w:r>
      <w:r>
        <w:rPr>
          <w:i/>
          <w:noProof/>
        </w:rPr>
        <w:t>Automatización y Control, Prá</w:t>
      </w:r>
      <w:r w:rsidRPr="00D12286">
        <w:rPr>
          <w:i/>
          <w:noProof/>
        </w:rPr>
        <w:t>cticas de Laboratorio</w:t>
      </w:r>
      <w:r>
        <w:rPr>
          <w:i/>
          <w:noProof/>
        </w:rPr>
        <w:t xml:space="preserve">. </w:t>
      </w:r>
      <w:r>
        <w:rPr>
          <w:noProof/>
        </w:rPr>
        <w:t>México DF-México. McGraw-Hill,2004.  pp. 155-165</w:t>
      </w:r>
    </w:p>
    <w:p w:rsidR="00755438" w:rsidRPr="002B6943" w:rsidRDefault="00755438" w:rsidP="003B641E">
      <w:pPr>
        <w:pStyle w:val="Sinespaciado"/>
        <w:spacing w:line="360" w:lineRule="auto"/>
      </w:pPr>
    </w:p>
    <w:p w:rsidR="00755438" w:rsidRDefault="00755438" w:rsidP="000A1BE2">
      <w:pPr>
        <w:pStyle w:val="Bibliografa"/>
        <w:numPr>
          <w:ilvl w:val="0"/>
          <w:numId w:val="63"/>
        </w:numPr>
        <w:spacing w:after="0"/>
        <w:ind w:left="360"/>
        <w:jc w:val="left"/>
        <w:rPr>
          <w:noProof/>
        </w:rPr>
      </w:pPr>
      <w:r w:rsidRPr="00504249">
        <w:rPr>
          <w:b/>
          <w:bCs/>
          <w:noProof/>
        </w:rPr>
        <w:t>DIELECTRO.</w:t>
      </w:r>
      <w:r w:rsidRPr="009B1B06">
        <w:rPr>
          <w:noProof/>
        </w:rPr>
        <w:t xml:space="preserve"> </w:t>
      </w:r>
      <w:r w:rsidRPr="002B6943">
        <w:rPr>
          <w:i/>
          <w:noProof/>
        </w:rPr>
        <w:t>Manuales de Consulta Dielectro</w:t>
      </w:r>
      <w:r w:rsidRPr="00504249">
        <w:rPr>
          <w:i/>
          <w:noProof/>
        </w:rPr>
        <w:t xml:space="preserve">. </w:t>
      </w:r>
      <w:r>
        <w:rPr>
          <w:noProof/>
        </w:rPr>
        <w:t>[en línea]</w:t>
      </w:r>
      <w:r w:rsidRPr="002B6943">
        <w:rPr>
          <w:noProof/>
        </w:rPr>
        <w:t xml:space="preserve"> </w:t>
      </w:r>
      <w:r>
        <w:rPr>
          <w:noProof/>
        </w:rPr>
        <w:t xml:space="preserve">. </w:t>
      </w:r>
      <w:r w:rsidRPr="002B6943">
        <w:rPr>
          <w:noProof/>
        </w:rPr>
        <w:t>Guardamotores</w:t>
      </w:r>
      <w:r>
        <w:rPr>
          <w:noProof/>
        </w:rPr>
        <w:t>.  2005.   [Consulta: 18 de Agosto 2015]. Disponible en: h</w:t>
      </w:r>
      <w:r w:rsidRPr="002D3BA0">
        <w:rPr>
          <w:noProof/>
        </w:rPr>
        <w:t>ttp://dielectro.dev.softwhisper.es/system/pdf_previews/68/original/guardamotores.pdf</w:t>
      </w:r>
      <w:r w:rsidRPr="009B1B06">
        <w:rPr>
          <w:noProof/>
        </w:rPr>
        <w:t>.</w:t>
      </w:r>
      <w:r>
        <w:rPr>
          <w:noProof/>
        </w:rPr>
        <w:t xml:space="preserve"> </w:t>
      </w:r>
    </w:p>
    <w:p w:rsidR="00755438" w:rsidRPr="00F65D38"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sidRPr="002D3BA0">
        <w:rPr>
          <w:b/>
          <w:bCs/>
          <w:noProof/>
        </w:rPr>
        <w:t>DUARTE</w:t>
      </w:r>
      <w:r>
        <w:rPr>
          <w:b/>
          <w:bCs/>
          <w:noProof/>
        </w:rPr>
        <w:t>, Andres.</w:t>
      </w:r>
      <w:r w:rsidRPr="009B1B06">
        <w:rPr>
          <w:noProof/>
        </w:rPr>
        <w:t xml:space="preserve"> </w:t>
      </w:r>
      <w:r w:rsidRPr="002D3BA0">
        <w:rPr>
          <w:i/>
          <w:noProof/>
        </w:rPr>
        <w:t>Interactivo</w:t>
      </w:r>
      <w:r>
        <w:rPr>
          <w:i/>
          <w:noProof/>
        </w:rPr>
        <w:t xml:space="preserve"> </w:t>
      </w:r>
      <w:r>
        <w:rPr>
          <w:noProof/>
        </w:rPr>
        <w:t xml:space="preserve">[en línea]. </w:t>
      </w:r>
      <w:r w:rsidRPr="005172E1">
        <w:rPr>
          <w:noProof/>
        </w:rPr>
        <w:t>Arduino y Xbee.</w:t>
      </w:r>
      <w:r w:rsidRPr="002D3BA0">
        <w:rPr>
          <w:i/>
          <w:noProof/>
        </w:rPr>
        <w:t xml:space="preserve"> </w:t>
      </w:r>
      <w:r>
        <w:rPr>
          <w:i/>
          <w:noProof/>
        </w:rPr>
        <w:t xml:space="preserve"> </w:t>
      </w:r>
      <w:r>
        <w:rPr>
          <w:noProof/>
        </w:rPr>
        <w:t xml:space="preserve">[Consulta: 22 de Septiembre 2015]. Disponible en: </w:t>
      </w:r>
      <w:r w:rsidRPr="00755438">
        <w:rPr>
          <w:noProof/>
        </w:rPr>
        <w:t>http://www.andresduarte.com/arduino-y-xbee</w:t>
      </w:r>
      <w:r w:rsidRPr="009B1B06">
        <w:rPr>
          <w:noProof/>
        </w:rPr>
        <w:t>.</w:t>
      </w:r>
    </w:p>
    <w:p w:rsidR="00755438" w:rsidRPr="00E863D5" w:rsidRDefault="00755438" w:rsidP="003B641E">
      <w:pPr>
        <w:pStyle w:val="Sinespaciado"/>
        <w:spacing w:line="360" w:lineRule="auto"/>
      </w:pPr>
    </w:p>
    <w:p w:rsidR="00755438" w:rsidRDefault="00755438" w:rsidP="000A1BE2">
      <w:pPr>
        <w:pStyle w:val="Prrafodelista"/>
        <w:numPr>
          <w:ilvl w:val="0"/>
          <w:numId w:val="63"/>
        </w:numPr>
        <w:spacing w:after="0"/>
        <w:ind w:left="360"/>
      </w:pPr>
      <w:r w:rsidRPr="004F0D9F">
        <w:rPr>
          <w:b/>
        </w:rPr>
        <w:t>DUDA, Walter</w:t>
      </w:r>
      <w:r>
        <w:t xml:space="preserve">. </w:t>
      </w:r>
      <w:r w:rsidRPr="004F0D9F">
        <w:rPr>
          <w:i/>
        </w:rPr>
        <w:t>Manual Tecnológico del cemento</w:t>
      </w:r>
      <w:r>
        <w:t>. Barcelona-España.  ETA (Editores Técnicos Asociados), 2003.  pp. 1-3</w:t>
      </w:r>
    </w:p>
    <w:p w:rsidR="00755438" w:rsidRPr="006205C0" w:rsidRDefault="00755438" w:rsidP="003B641E">
      <w:pPr>
        <w:pStyle w:val="Sinespaciado"/>
        <w:spacing w:line="360" w:lineRule="auto"/>
        <w:rPr>
          <w:noProof/>
        </w:rPr>
      </w:pPr>
    </w:p>
    <w:p w:rsidR="00755438" w:rsidRDefault="00755438" w:rsidP="000A1BE2">
      <w:pPr>
        <w:pStyle w:val="Bibliografa"/>
        <w:numPr>
          <w:ilvl w:val="0"/>
          <w:numId w:val="63"/>
        </w:numPr>
        <w:spacing w:after="0"/>
        <w:ind w:left="360"/>
        <w:jc w:val="left"/>
        <w:rPr>
          <w:noProof/>
        </w:rPr>
      </w:pPr>
      <w:r>
        <w:rPr>
          <w:b/>
          <w:bCs/>
          <w:noProof/>
        </w:rPr>
        <w:t>ENRIQUEZ, Rafael</w:t>
      </w:r>
      <w:r w:rsidRPr="00E863D5">
        <w:rPr>
          <w:b/>
          <w:bCs/>
          <w:noProof/>
        </w:rPr>
        <w:t>.</w:t>
      </w:r>
      <w:r w:rsidRPr="009B1B06">
        <w:rPr>
          <w:noProof/>
        </w:rPr>
        <w:t xml:space="preserve"> </w:t>
      </w:r>
      <w:r w:rsidRPr="005C38D2">
        <w:rPr>
          <w:i/>
          <w:noProof/>
        </w:rPr>
        <w:t>Guia de usuario de arduino</w:t>
      </w:r>
      <w:r>
        <w:rPr>
          <w:i/>
          <w:noProof/>
        </w:rPr>
        <w:t xml:space="preserve"> </w:t>
      </w:r>
      <w:r>
        <w:rPr>
          <w:noProof/>
        </w:rPr>
        <w:t>[en línea]. [Consulta: 15 de Septiembre 2015]. Disponible en:</w:t>
      </w:r>
      <w:r w:rsidRPr="009B1B06">
        <w:rPr>
          <w:noProof/>
        </w:rPr>
        <w:t>.</w:t>
      </w:r>
      <w:r>
        <w:rPr>
          <w:noProof/>
        </w:rPr>
        <w:t xml:space="preserve"> </w:t>
      </w:r>
      <w:r w:rsidRPr="00755438">
        <w:rPr>
          <w:noProof/>
        </w:rPr>
        <w:t>http://www.uco.es/aulasoftwarelibre/wpcontent/uploads/2010/05/Arduino_user_manual_es.pdf</w:t>
      </w:r>
      <w:r w:rsidRPr="009B1B06">
        <w:rPr>
          <w:noProof/>
        </w:rPr>
        <w:t>.</w:t>
      </w:r>
    </w:p>
    <w:p w:rsidR="00755438" w:rsidRPr="00E863D5" w:rsidRDefault="00755438" w:rsidP="003B641E">
      <w:pPr>
        <w:pStyle w:val="Sinespaciado"/>
        <w:spacing w:line="360" w:lineRule="auto"/>
      </w:pPr>
    </w:p>
    <w:p w:rsidR="00262D54" w:rsidRDefault="00755438" w:rsidP="000A1BE2">
      <w:pPr>
        <w:pStyle w:val="Bibliografa"/>
        <w:numPr>
          <w:ilvl w:val="0"/>
          <w:numId w:val="63"/>
        </w:numPr>
        <w:spacing w:after="0"/>
        <w:ind w:left="360"/>
        <w:rPr>
          <w:noProof/>
        </w:rPr>
      </w:pPr>
      <w:r>
        <w:rPr>
          <w:b/>
          <w:bCs/>
          <w:noProof/>
        </w:rPr>
        <w:t>ETITUDELA.</w:t>
      </w:r>
      <w:r w:rsidRPr="009B1B06">
        <w:rPr>
          <w:noProof/>
        </w:rPr>
        <w:t xml:space="preserve"> </w:t>
      </w:r>
      <w:r w:rsidRPr="005C38D2">
        <w:rPr>
          <w:i/>
          <w:noProof/>
        </w:rPr>
        <w:t>Periferia Descentralizada</w:t>
      </w:r>
      <w:r>
        <w:rPr>
          <w:noProof/>
        </w:rPr>
        <w:t>[en línea].[Consulta: 28 de Agosto 2015]. Disponible en:</w:t>
      </w:r>
      <w:r w:rsidR="00262D54">
        <w:rPr>
          <w:noProof/>
        </w:rPr>
        <w:t xml:space="preserve"> </w:t>
      </w:r>
    </w:p>
    <w:p w:rsidR="00755438" w:rsidRDefault="00262D54" w:rsidP="003B641E">
      <w:pPr>
        <w:pStyle w:val="Bibliografa"/>
        <w:spacing w:after="0"/>
        <w:rPr>
          <w:noProof/>
        </w:rPr>
      </w:pPr>
      <w:r>
        <w:rPr>
          <w:b/>
          <w:bCs/>
          <w:noProof/>
        </w:rPr>
        <w:t xml:space="preserve">   </w:t>
      </w:r>
      <w:r>
        <w:rPr>
          <w:noProof/>
        </w:rPr>
        <w:t xml:space="preserve">   </w:t>
      </w:r>
      <w:r w:rsidR="00755438" w:rsidRPr="00755438">
        <w:rPr>
          <w:noProof/>
        </w:rPr>
        <w:t>http://www.etitudela.com/celula/downloads/entradassalidasdescentralizadas.pdf</w:t>
      </w:r>
      <w:r w:rsidR="00755438" w:rsidRPr="009B1B06">
        <w:rPr>
          <w:noProof/>
        </w:rPr>
        <w:t>.</w:t>
      </w:r>
    </w:p>
    <w:p w:rsidR="00755438" w:rsidRDefault="00755438" w:rsidP="003B641E">
      <w:pPr>
        <w:pStyle w:val="Sinespaciado"/>
        <w:spacing w:line="360" w:lineRule="auto"/>
      </w:pPr>
    </w:p>
    <w:p w:rsidR="00755438" w:rsidRDefault="00755438" w:rsidP="000A1BE2">
      <w:pPr>
        <w:pStyle w:val="Prrafodelista"/>
        <w:numPr>
          <w:ilvl w:val="0"/>
          <w:numId w:val="63"/>
        </w:numPr>
        <w:spacing w:after="0"/>
        <w:ind w:left="360"/>
      </w:pPr>
      <w:r w:rsidRPr="005C38D2">
        <w:rPr>
          <w:b/>
        </w:rPr>
        <w:t>FRAILE MORA, Jesús</w:t>
      </w:r>
      <w:r>
        <w:t xml:space="preserve">.  </w:t>
      </w:r>
      <w:r w:rsidRPr="005C38D2">
        <w:rPr>
          <w:i/>
        </w:rPr>
        <w:t>Máquinas eléctricas</w:t>
      </w:r>
      <w:r>
        <w:t>. 5ª ed.  Madrid-España, McGraw-hill, 2003.  pp. 259-263, 452-518, 517-519.</w:t>
      </w:r>
    </w:p>
    <w:p w:rsidR="00755438" w:rsidRPr="00E863D5" w:rsidRDefault="00755438" w:rsidP="003B641E">
      <w:pPr>
        <w:pStyle w:val="Sinespaciado"/>
        <w:spacing w:line="360" w:lineRule="auto"/>
      </w:pPr>
    </w:p>
    <w:p w:rsidR="00755438" w:rsidRDefault="00755438" w:rsidP="000A1BE2">
      <w:pPr>
        <w:pStyle w:val="Bibliografa"/>
        <w:numPr>
          <w:ilvl w:val="0"/>
          <w:numId w:val="63"/>
        </w:numPr>
        <w:spacing w:after="0"/>
        <w:ind w:left="360"/>
        <w:jc w:val="left"/>
        <w:rPr>
          <w:noProof/>
        </w:rPr>
      </w:pPr>
      <w:r w:rsidRPr="009B1B06">
        <w:rPr>
          <w:b/>
          <w:bCs/>
          <w:noProof/>
        </w:rPr>
        <w:t>GUTIERREZ, Angel.</w:t>
      </w:r>
      <w:r>
        <w:rPr>
          <w:noProof/>
        </w:rPr>
        <w:t xml:space="preserve"> </w:t>
      </w:r>
      <w:r>
        <w:rPr>
          <w:i/>
          <w:noProof/>
        </w:rPr>
        <w:t xml:space="preserve">Windows en Español </w:t>
      </w:r>
      <w:r>
        <w:rPr>
          <w:noProof/>
        </w:rPr>
        <w:t xml:space="preserve">[en línea]. </w:t>
      </w:r>
      <w:r w:rsidRPr="00CA2339">
        <w:rPr>
          <w:noProof/>
        </w:rPr>
        <w:t>Red inalámbrica lo que necesita saber</w:t>
      </w:r>
      <w:r>
        <w:rPr>
          <w:i/>
          <w:noProof/>
        </w:rPr>
        <w:t xml:space="preserve">  </w:t>
      </w:r>
      <w:r>
        <w:rPr>
          <w:noProof/>
        </w:rPr>
        <w:t>[Consulta: 20 de Septiembre 2015]. Disponible en:</w:t>
      </w:r>
      <w:r w:rsidRPr="009B1B06">
        <w:rPr>
          <w:noProof/>
        </w:rPr>
        <w:t>.</w:t>
      </w:r>
      <w:r>
        <w:rPr>
          <w:noProof/>
        </w:rPr>
        <w:t xml:space="preserve"> </w:t>
      </w:r>
      <w:r w:rsidRPr="00755438">
        <w:rPr>
          <w:noProof/>
        </w:rPr>
        <w:t>http://windowsespanol.about.com/od/RedesYDispositivos/a/Red-Inalambrica.htm</w:t>
      </w:r>
      <w:r w:rsidRPr="009B1B06">
        <w:rPr>
          <w:noProof/>
        </w:rPr>
        <w:t>.</w:t>
      </w:r>
    </w:p>
    <w:p w:rsidR="00755438" w:rsidRDefault="00755438" w:rsidP="003B641E">
      <w:pPr>
        <w:pStyle w:val="Sinespaciado"/>
        <w:spacing w:line="360" w:lineRule="auto"/>
      </w:pPr>
    </w:p>
    <w:p w:rsidR="00755438" w:rsidRDefault="00755438" w:rsidP="000A1BE2">
      <w:pPr>
        <w:pStyle w:val="Prrafodelista"/>
        <w:numPr>
          <w:ilvl w:val="0"/>
          <w:numId w:val="63"/>
        </w:numPr>
        <w:spacing w:after="0"/>
        <w:ind w:left="360"/>
      </w:pPr>
      <w:r w:rsidRPr="005C38D2">
        <w:rPr>
          <w:b/>
        </w:rPr>
        <w:t>HARPER ENRIQUEZ, Gilberto.</w:t>
      </w:r>
      <w:r>
        <w:t xml:space="preserve">  </w:t>
      </w:r>
      <w:r w:rsidRPr="005C38D2">
        <w:rPr>
          <w:i/>
        </w:rPr>
        <w:t>El abc de las maquinas eléctricas II motores de corriente altern</w:t>
      </w:r>
      <w:r>
        <w:rPr>
          <w:i/>
        </w:rPr>
        <w:t>a</w:t>
      </w:r>
      <w:r>
        <w:t>.   Ciudad de México- México, Limusa, 2004.  pp. 22-24</w:t>
      </w:r>
    </w:p>
    <w:p w:rsidR="00755438" w:rsidRDefault="00755438" w:rsidP="003B641E">
      <w:pPr>
        <w:pStyle w:val="Sinespaciado"/>
        <w:spacing w:line="360" w:lineRule="auto"/>
      </w:pPr>
      <w:r>
        <w:rPr>
          <w:rFonts w:eastAsia="SimSun"/>
        </w:rPr>
        <w:t xml:space="preserve">             </w:t>
      </w:r>
    </w:p>
    <w:p w:rsidR="00755438" w:rsidRDefault="00755438" w:rsidP="000A1BE2">
      <w:pPr>
        <w:pStyle w:val="Bibliografa"/>
        <w:numPr>
          <w:ilvl w:val="0"/>
          <w:numId w:val="63"/>
        </w:numPr>
        <w:ind w:left="360"/>
        <w:rPr>
          <w:noProof/>
        </w:rPr>
      </w:pPr>
      <w:r w:rsidRPr="005C38D2">
        <w:rPr>
          <w:b/>
        </w:rPr>
        <w:t>HARPER ENRIQUEZ, Gilberto</w:t>
      </w:r>
      <w:r w:rsidRPr="007E3D0C">
        <w:rPr>
          <w:b/>
          <w:bCs/>
          <w:noProof/>
        </w:rPr>
        <w:t>.</w:t>
      </w:r>
      <w:r>
        <w:rPr>
          <w:b/>
          <w:bCs/>
          <w:noProof/>
        </w:rPr>
        <w:t xml:space="preserve"> </w:t>
      </w:r>
      <w:r w:rsidRPr="007E3D0C">
        <w:rPr>
          <w:i/>
          <w:iCs/>
          <w:noProof/>
        </w:rPr>
        <w:t xml:space="preserve">Libro práctico de los generadores, transformadores y motores eléctricos. </w:t>
      </w:r>
      <w:r>
        <w:rPr>
          <w:i/>
          <w:iCs/>
          <w:noProof/>
        </w:rPr>
        <w:t xml:space="preserve"> </w:t>
      </w:r>
      <w:r>
        <w:rPr>
          <w:noProof/>
        </w:rPr>
        <w:t>2ª ed</w:t>
      </w:r>
      <w:r w:rsidRPr="007E3D0C">
        <w:rPr>
          <w:noProof/>
        </w:rPr>
        <w:t>.</w:t>
      </w:r>
      <w:r>
        <w:rPr>
          <w:noProof/>
        </w:rPr>
        <w:t xml:space="preserve">  México D.F-México : Limusa, 2004. pp</w:t>
      </w:r>
      <w:r w:rsidRPr="007E3D0C">
        <w:rPr>
          <w:noProof/>
        </w:rPr>
        <w:t>. 140-156.</w:t>
      </w:r>
    </w:p>
    <w:p w:rsidR="003B641E" w:rsidRPr="003B641E" w:rsidRDefault="003B641E" w:rsidP="003B641E">
      <w:pPr>
        <w:pStyle w:val="Sinespaciado"/>
        <w:spacing w:line="360" w:lineRule="auto"/>
      </w:pPr>
    </w:p>
    <w:p w:rsidR="00755438" w:rsidRDefault="00755438" w:rsidP="000A1BE2">
      <w:pPr>
        <w:pStyle w:val="Prrafodelista"/>
        <w:numPr>
          <w:ilvl w:val="0"/>
          <w:numId w:val="63"/>
        </w:numPr>
        <w:spacing w:after="0"/>
        <w:ind w:left="360"/>
      </w:pPr>
      <w:r w:rsidRPr="004F0D9F">
        <w:rPr>
          <w:b/>
        </w:rPr>
        <w:t>HERNADEZ, Ricardo</w:t>
      </w:r>
      <w:r>
        <w:t xml:space="preserve">. </w:t>
      </w:r>
      <w:r w:rsidRPr="004F0D9F">
        <w:rPr>
          <w:i/>
        </w:rPr>
        <w:t>Introducción a los Sistemas de Control</w:t>
      </w:r>
      <w:r>
        <w:t>.  México DF- México. Pearson, 2010. pp. 2-7.</w:t>
      </w:r>
    </w:p>
    <w:p w:rsidR="00755438" w:rsidRPr="006205C0" w:rsidRDefault="00755438" w:rsidP="003B641E">
      <w:pPr>
        <w:pStyle w:val="Sinespaciado"/>
        <w:spacing w:line="360" w:lineRule="auto"/>
        <w:rPr>
          <w:noProof/>
        </w:rPr>
      </w:pPr>
    </w:p>
    <w:p w:rsidR="00755438" w:rsidRDefault="00755438" w:rsidP="000A1BE2">
      <w:pPr>
        <w:pStyle w:val="Bibliografa"/>
        <w:numPr>
          <w:ilvl w:val="0"/>
          <w:numId w:val="63"/>
        </w:numPr>
        <w:spacing w:after="0"/>
        <w:ind w:left="360"/>
        <w:rPr>
          <w:noProof/>
        </w:rPr>
      </w:pPr>
      <w:r>
        <w:rPr>
          <w:b/>
          <w:bCs/>
          <w:noProof/>
        </w:rPr>
        <w:t>IACI</w:t>
      </w:r>
      <w:r w:rsidRPr="009B1B06">
        <w:rPr>
          <w:b/>
          <w:bCs/>
          <w:noProof/>
        </w:rPr>
        <w:t>.</w:t>
      </w:r>
      <w:r w:rsidRPr="009B1B06">
        <w:rPr>
          <w:noProof/>
        </w:rPr>
        <w:t xml:space="preserve"> </w:t>
      </w:r>
      <w:r w:rsidRPr="005C38D2">
        <w:rPr>
          <w:i/>
          <w:noProof/>
        </w:rPr>
        <w:t>Introduccion a hm</w:t>
      </w:r>
      <w:r>
        <w:rPr>
          <w:i/>
          <w:noProof/>
        </w:rPr>
        <w:t xml:space="preserve">i </w:t>
      </w:r>
      <w:r>
        <w:rPr>
          <w:noProof/>
        </w:rPr>
        <w:t>[en línea]. [Consulta: 30 de Agosto 2015]. Disponible en:</w:t>
      </w:r>
    </w:p>
    <w:p w:rsidR="00755438" w:rsidRDefault="00755438" w:rsidP="003B641E">
      <w:pPr>
        <w:pStyle w:val="Bibliografa"/>
        <w:spacing w:after="0"/>
        <w:ind w:left="360"/>
        <w:rPr>
          <w:noProof/>
        </w:rPr>
      </w:pPr>
      <w:r w:rsidRPr="00755438">
        <w:rPr>
          <w:noProof/>
        </w:rPr>
        <w:t>http://iaci.unq.edu.ar/materias/laboratorio2/HMI%5CIntroduccion%20HMI.pdf</w:t>
      </w:r>
      <w:r w:rsidRPr="009B1B06">
        <w:rPr>
          <w:noProof/>
        </w:rPr>
        <w:t>.</w:t>
      </w:r>
    </w:p>
    <w:p w:rsidR="00755438" w:rsidRPr="00E863D5" w:rsidRDefault="00755438" w:rsidP="003B641E">
      <w:pPr>
        <w:pStyle w:val="Sinespaciado"/>
        <w:spacing w:line="360" w:lineRule="auto"/>
      </w:pPr>
    </w:p>
    <w:p w:rsidR="00755438" w:rsidRDefault="00755438" w:rsidP="000A1BE2">
      <w:pPr>
        <w:pStyle w:val="Bibliografa"/>
        <w:numPr>
          <w:ilvl w:val="0"/>
          <w:numId w:val="63"/>
        </w:numPr>
        <w:spacing w:after="0"/>
        <w:ind w:left="360"/>
        <w:jc w:val="left"/>
        <w:rPr>
          <w:noProof/>
        </w:rPr>
      </w:pPr>
      <w:r>
        <w:rPr>
          <w:b/>
          <w:bCs/>
          <w:noProof/>
        </w:rPr>
        <w:t>OVIEDO, Universidad</w:t>
      </w:r>
      <w:r w:rsidRPr="009B1B06">
        <w:rPr>
          <w:b/>
          <w:bCs/>
          <w:noProof/>
        </w:rPr>
        <w:t>.</w:t>
      </w:r>
      <w:r w:rsidRPr="009B1B06">
        <w:rPr>
          <w:noProof/>
        </w:rPr>
        <w:t xml:space="preserve"> </w:t>
      </w:r>
      <w:r w:rsidRPr="005C38D2">
        <w:rPr>
          <w:i/>
          <w:noProof/>
        </w:rPr>
        <w:t>Comunicaciones industriales</w:t>
      </w:r>
      <w:r>
        <w:rPr>
          <w:i/>
          <w:noProof/>
        </w:rPr>
        <w:t xml:space="preserve"> </w:t>
      </w:r>
      <w:r>
        <w:rPr>
          <w:noProof/>
        </w:rPr>
        <w:t xml:space="preserve">[en línea]. 2006.  [Consulta: 1 de Septiembre 2015].  Disponible en: </w:t>
      </w:r>
      <w:r w:rsidRPr="00755438">
        <w:rPr>
          <w:noProof/>
        </w:rPr>
        <w:t>http://isa.uniovi.es/docencia/iea/teoria/comunicacionesindustrialesdocumento.pdf</w:t>
      </w:r>
      <w:r w:rsidRPr="009B1B06">
        <w:rPr>
          <w:noProof/>
        </w:rPr>
        <w:t>.</w:t>
      </w:r>
    </w:p>
    <w:p w:rsidR="00755438" w:rsidRPr="00E863D5"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Pr>
          <w:b/>
          <w:bCs/>
          <w:noProof/>
        </w:rPr>
        <w:t>KUO, Benjamin</w:t>
      </w:r>
      <w:r w:rsidRPr="009B1B06">
        <w:rPr>
          <w:b/>
          <w:bCs/>
          <w:noProof/>
        </w:rPr>
        <w:t>.</w:t>
      </w:r>
      <w:r w:rsidRPr="009B1B06">
        <w:rPr>
          <w:noProof/>
        </w:rPr>
        <w:t xml:space="preserve"> </w:t>
      </w:r>
      <w:r w:rsidRPr="005C38D2">
        <w:rPr>
          <w:i/>
          <w:noProof/>
        </w:rPr>
        <w:t>Sistemas de Control Automático</w:t>
      </w:r>
      <w:r w:rsidRPr="009B1B06">
        <w:rPr>
          <w:noProof/>
        </w:rPr>
        <w:t xml:space="preserve">. </w:t>
      </w:r>
      <w:r w:rsidRPr="00E03B4A">
        <w:rPr>
          <w:noProof/>
        </w:rPr>
        <w:t>7ª ed.</w:t>
      </w:r>
      <w:r>
        <w:rPr>
          <w:noProof/>
        </w:rPr>
        <w:t xml:space="preserve">  </w:t>
      </w:r>
      <w:r w:rsidRPr="007E3D0C">
        <w:rPr>
          <w:noProof/>
        </w:rPr>
        <w:t>Naucalpan de Juarez</w:t>
      </w:r>
      <w:r>
        <w:rPr>
          <w:noProof/>
        </w:rPr>
        <w:t xml:space="preserve">-Mexico.  </w:t>
      </w:r>
      <w:r w:rsidRPr="009B1B06">
        <w:rPr>
          <w:noProof/>
        </w:rPr>
        <w:t xml:space="preserve"> Prentice Hall Inc, 1996.</w:t>
      </w:r>
      <w:r>
        <w:rPr>
          <w:noProof/>
        </w:rPr>
        <w:t xml:space="preserve">  pp. 1-9</w:t>
      </w:r>
    </w:p>
    <w:p w:rsidR="00755438" w:rsidRDefault="00755438" w:rsidP="003B641E">
      <w:pPr>
        <w:pStyle w:val="Prrafodelista"/>
        <w:spacing w:after="0"/>
        <w:ind w:left="360"/>
      </w:pPr>
    </w:p>
    <w:p w:rsidR="00755438" w:rsidRDefault="00755438" w:rsidP="000A1BE2">
      <w:pPr>
        <w:pStyle w:val="Prrafodelista"/>
        <w:numPr>
          <w:ilvl w:val="0"/>
          <w:numId w:val="63"/>
        </w:numPr>
        <w:spacing w:after="0"/>
        <w:ind w:left="360"/>
      </w:pPr>
      <w:r>
        <w:t xml:space="preserve"> </w:t>
      </w:r>
      <w:r w:rsidRPr="005C38D2">
        <w:rPr>
          <w:b/>
        </w:rPr>
        <w:t>MARTÍN, Juan;</w:t>
      </w:r>
      <w:r w:rsidRPr="005C38D2">
        <w:rPr>
          <w:b/>
          <w:bCs/>
        </w:rPr>
        <w:t xml:space="preserve"> &amp;</w:t>
      </w:r>
      <w:r w:rsidRPr="005C38D2">
        <w:rPr>
          <w:b/>
        </w:rPr>
        <w:t xml:space="preserve"> GARCÍA María</w:t>
      </w:r>
      <w:r>
        <w:t xml:space="preserve">.  </w:t>
      </w:r>
      <w:r w:rsidRPr="005C38D2">
        <w:rPr>
          <w:i/>
        </w:rPr>
        <w:t>Automatismos industriales</w:t>
      </w:r>
      <w:r>
        <w:t>. Madrid-España. Editex SA, 2009.  P 275</w:t>
      </w:r>
    </w:p>
    <w:p w:rsidR="00755438" w:rsidRPr="00E863D5"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sidRPr="009B1B06">
        <w:rPr>
          <w:b/>
          <w:bCs/>
          <w:noProof/>
        </w:rPr>
        <w:t>MEJORESLINKS.</w:t>
      </w:r>
      <w:r w:rsidRPr="009B1B06">
        <w:rPr>
          <w:noProof/>
        </w:rPr>
        <w:t xml:space="preserve"> </w:t>
      </w:r>
      <w:r>
        <w:rPr>
          <w:i/>
          <w:noProof/>
        </w:rPr>
        <w:t xml:space="preserve">Los Mejores Links de la Web </w:t>
      </w:r>
      <w:r>
        <w:rPr>
          <w:noProof/>
        </w:rPr>
        <w:t>[en línea]. El contactor, partes y funcionamiento. [Consulta: 15 de Septiembre 2015]. Disponible en:</w:t>
      </w:r>
      <w:r w:rsidRPr="009B1B06">
        <w:rPr>
          <w:noProof/>
        </w:rPr>
        <w:t xml:space="preserve">. </w:t>
      </w:r>
      <w:r w:rsidRPr="00755438">
        <w:rPr>
          <w:noProof/>
        </w:rPr>
        <w:t>http://mejoreslinks.masdelaweb.com/el-contactor-partes-y-funcionamiento/</w:t>
      </w:r>
      <w:r w:rsidRPr="009B1B06">
        <w:rPr>
          <w:noProof/>
        </w:rPr>
        <w:t>.</w:t>
      </w:r>
    </w:p>
    <w:p w:rsidR="00755438" w:rsidRDefault="00755438" w:rsidP="003B641E">
      <w:pPr>
        <w:pStyle w:val="Sinespaciado"/>
        <w:spacing w:line="360" w:lineRule="auto"/>
      </w:pPr>
    </w:p>
    <w:p w:rsidR="00755438" w:rsidRPr="002D3BA0" w:rsidRDefault="00755438" w:rsidP="000A1BE2">
      <w:pPr>
        <w:pStyle w:val="Bibliografa"/>
        <w:numPr>
          <w:ilvl w:val="0"/>
          <w:numId w:val="63"/>
        </w:numPr>
        <w:spacing w:after="0"/>
        <w:ind w:left="360"/>
        <w:jc w:val="left"/>
        <w:rPr>
          <w:noProof/>
        </w:rPr>
      </w:pPr>
      <w:r w:rsidRPr="009B1B06">
        <w:rPr>
          <w:b/>
          <w:bCs/>
          <w:noProof/>
        </w:rPr>
        <w:t>MICRO.</w:t>
      </w:r>
      <w:r w:rsidRPr="009B1B06">
        <w:rPr>
          <w:noProof/>
        </w:rPr>
        <w:t xml:space="preserve"> </w:t>
      </w:r>
      <w:r w:rsidRPr="005C38D2">
        <w:rPr>
          <w:i/>
          <w:noProof/>
        </w:rPr>
        <w:t>Controlador lógico Programable</w:t>
      </w:r>
      <w:r>
        <w:rPr>
          <w:i/>
          <w:noProof/>
        </w:rPr>
        <w:t xml:space="preserve"> </w:t>
      </w:r>
      <w:r>
        <w:rPr>
          <w:noProof/>
        </w:rPr>
        <w:t xml:space="preserve">[en línea]. Buenos Aires-Argentina.  [Consulta: 26 de Agosto 2015]. Disponible en: </w:t>
      </w:r>
      <w:r w:rsidRPr="002D3BA0">
        <w:rPr>
          <w:noProof/>
        </w:rPr>
        <w:t>http://www.microautomacion.com/capacitacion/M</w:t>
      </w:r>
      <w:r>
        <w:rPr>
          <w:noProof/>
        </w:rPr>
        <w:t>anual061ControladorLgicoPrograma</w:t>
      </w:r>
      <w:r w:rsidRPr="002D3BA0">
        <w:rPr>
          <w:noProof/>
        </w:rPr>
        <w:t xml:space="preserve">blePLC.pdf. </w:t>
      </w:r>
    </w:p>
    <w:p w:rsidR="00755438" w:rsidRPr="00E863D5" w:rsidRDefault="00755438" w:rsidP="003B641E">
      <w:pPr>
        <w:pStyle w:val="Sinespaciado"/>
        <w:spacing w:line="360" w:lineRule="auto"/>
      </w:pPr>
    </w:p>
    <w:p w:rsidR="00755438" w:rsidRDefault="00755438" w:rsidP="000A1BE2">
      <w:pPr>
        <w:pStyle w:val="Bibliografa"/>
        <w:numPr>
          <w:ilvl w:val="0"/>
          <w:numId w:val="63"/>
        </w:numPr>
        <w:spacing w:after="0"/>
        <w:ind w:left="360"/>
        <w:jc w:val="left"/>
        <w:rPr>
          <w:noProof/>
        </w:rPr>
      </w:pPr>
      <w:r>
        <w:rPr>
          <w:b/>
          <w:bCs/>
          <w:noProof/>
        </w:rPr>
        <w:t>MUÑOZ, Belen</w:t>
      </w:r>
      <w:r w:rsidRPr="009B1B06">
        <w:rPr>
          <w:b/>
          <w:bCs/>
          <w:noProof/>
        </w:rPr>
        <w:t>.</w:t>
      </w:r>
      <w:r w:rsidRPr="009B1B06">
        <w:rPr>
          <w:noProof/>
        </w:rPr>
        <w:t xml:space="preserve"> </w:t>
      </w:r>
      <w:r w:rsidRPr="005C38D2">
        <w:rPr>
          <w:i/>
          <w:noProof/>
        </w:rPr>
        <w:t>Mantenimiento Industrial</w:t>
      </w:r>
      <w:r>
        <w:rPr>
          <w:i/>
          <w:noProof/>
        </w:rPr>
        <w:t xml:space="preserve"> </w:t>
      </w:r>
      <w:r>
        <w:rPr>
          <w:noProof/>
        </w:rPr>
        <w:t xml:space="preserve">[en línea]. Leganés- España. 2003. [Consulta: 10 de Agosto 2015]. Disponible en: </w:t>
      </w:r>
      <w:r w:rsidRPr="00755438">
        <w:rPr>
          <w:noProof/>
        </w:rPr>
        <w:t>http://ocw.uc3m.es/ingenieria-mecanica/tecnologia-de-maquinas/material-de-clase-1/MANTENIMIENTO.pdf</w:t>
      </w:r>
      <w:r w:rsidRPr="009B1B06">
        <w:rPr>
          <w:noProof/>
        </w:rPr>
        <w:t>.</w:t>
      </w:r>
    </w:p>
    <w:p w:rsidR="00755438"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sidRPr="007E3D0C">
        <w:rPr>
          <w:b/>
          <w:bCs/>
          <w:noProof/>
        </w:rPr>
        <w:t>NURIA, Oliva, y otros.</w:t>
      </w:r>
      <w:r w:rsidRPr="007E3D0C">
        <w:rPr>
          <w:noProof/>
        </w:rPr>
        <w:t xml:space="preserve"> </w:t>
      </w:r>
      <w:r w:rsidRPr="007E3D0C">
        <w:rPr>
          <w:i/>
          <w:iCs/>
          <w:noProof/>
        </w:rPr>
        <w:t>Redes de Comunicaciones Industriales</w:t>
      </w:r>
      <w:r w:rsidRPr="007E3D0C">
        <w:rPr>
          <w:noProof/>
        </w:rPr>
        <w:t>. Madrid- España : Unidad Na</w:t>
      </w:r>
      <w:r>
        <w:rPr>
          <w:noProof/>
        </w:rPr>
        <w:t>cional de Educación a Distancia, 2013.  pp</w:t>
      </w:r>
      <w:r w:rsidRPr="007E3D0C">
        <w:rPr>
          <w:noProof/>
        </w:rPr>
        <w:t>. 21-238.</w:t>
      </w:r>
    </w:p>
    <w:p w:rsidR="00755438" w:rsidRPr="00E863D5"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sidRPr="002D3BA0">
        <w:rPr>
          <w:b/>
          <w:bCs/>
          <w:noProof/>
        </w:rPr>
        <w:t>OYARCE, Andres.</w:t>
      </w:r>
      <w:r w:rsidRPr="009B1B06">
        <w:rPr>
          <w:noProof/>
        </w:rPr>
        <w:t xml:space="preserve"> </w:t>
      </w:r>
      <w:r>
        <w:rPr>
          <w:i/>
          <w:noProof/>
        </w:rPr>
        <w:t xml:space="preserve">MCI Electronics </w:t>
      </w:r>
      <w:r>
        <w:rPr>
          <w:noProof/>
        </w:rPr>
        <w:t xml:space="preserve">[en línea]. Santiago-Chile. 2010.  </w:t>
      </w:r>
      <w:r w:rsidRPr="00D06A71">
        <w:rPr>
          <w:noProof/>
        </w:rPr>
        <w:t>Manual de usuario Xbee</w:t>
      </w:r>
      <w:r>
        <w:rPr>
          <w:noProof/>
        </w:rPr>
        <w:t xml:space="preserve"> [Consulta: 15 de Septiembre 2015]. Disponible en:</w:t>
      </w:r>
      <w:r w:rsidRPr="00755438">
        <w:rPr>
          <w:noProof/>
        </w:rPr>
        <w:t>www.olimex.cl/pdf/Wireless/ZigBee/XBee-Guia_Usuario.pdf</w:t>
      </w:r>
      <w:r w:rsidRPr="009B1B06">
        <w:rPr>
          <w:noProof/>
        </w:rPr>
        <w:t>.</w:t>
      </w:r>
    </w:p>
    <w:p w:rsidR="00755438" w:rsidRDefault="00755438" w:rsidP="003B641E">
      <w:pPr>
        <w:pStyle w:val="Sinespaciado"/>
        <w:spacing w:line="360" w:lineRule="auto"/>
      </w:pPr>
    </w:p>
    <w:p w:rsidR="00755438" w:rsidRDefault="00755438" w:rsidP="000A1BE2">
      <w:pPr>
        <w:pStyle w:val="Prrafodelista"/>
        <w:numPr>
          <w:ilvl w:val="0"/>
          <w:numId w:val="63"/>
        </w:numPr>
        <w:spacing w:after="0"/>
        <w:ind w:left="360"/>
      </w:pPr>
      <w:r w:rsidRPr="005C38D2">
        <w:rPr>
          <w:b/>
        </w:rPr>
        <w:t>PALLAS, Ramón</w:t>
      </w:r>
      <w:r>
        <w:t xml:space="preserve">.  </w:t>
      </w:r>
      <w:r w:rsidRPr="005C38D2">
        <w:rPr>
          <w:i/>
        </w:rPr>
        <w:t>Sensores y acondicionadores de señal</w:t>
      </w:r>
      <w:r>
        <w:t xml:space="preserve">. 4ª ed.  Barcelona-España. Marcombo SA, 2003.  pp. 3-8 </w:t>
      </w:r>
    </w:p>
    <w:p w:rsidR="00755438" w:rsidRPr="00E863D5" w:rsidRDefault="00755438" w:rsidP="003B641E">
      <w:pPr>
        <w:pStyle w:val="Sinespaciado"/>
        <w:spacing w:line="360" w:lineRule="auto"/>
      </w:pPr>
      <w:r>
        <w:rPr>
          <w:rFonts w:eastAsia="SimSun"/>
        </w:rPr>
        <w:t xml:space="preserve">           </w:t>
      </w:r>
    </w:p>
    <w:p w:rsidR="00755438" w:rsidRDefault="00755438" w:rsidP="000A1BE2">
      <w:pPr>
        <w:pStyle w:val="Bibliografa"/>
        <w:numPr>
          <w:ilvl w:val="0"/>
          <w:numId w:val="63"/>
        </w:numPr>
        <w:spacing w:after="0"/>
        <w:ind w:left="360"/>
        <w:rPr>
          <w:noProof/>
        </w:rPr>
      </w:pPr>
      <w:r w:rsidRPr="001878D4">
        <w:rPr>
          <w:b/>
          <w:bCs/>
          <w:noProof/>
        </w:rPr>
        <w:t>PENIN, Antonio.</w:t>
      </w:r>
      <w:r w:rsidRPr="009B1B06">
        <w:rPr>
          <w:noProof/>
        </w:rPr>
        <w:t xml:space="preserve"> </w:t>
      </w:r>
      <w:r>
        <w:rPr>
          <w:noProof/>
        </w:rPr>
        <w:t xml:space="preserve"> </w:t>
      </w:r>
      <w:r w:rsidRPr="001878D4">
        <w:rPr>
          <w:i/>
          <w:iCs/>
          <w:noProof/>
        </w:rPr>
        <w:t xml:space="preserve">Sistemas SCADA. </w:t>
      </w:r>
      <w:r w:rsidRPr="001878D4">
        <w:rPr>
          <w:iCs/>
          <w:noProof/>
        </w:rPr>
        <w:t>2ª ed.</w:t>
      </w:r>
      <w:r w:rsidRPr="001878D4">
        <w:rPr>
          <w:i/>
          <w:iCs/>
          <w:noProof/>
        </w:rPr>
        <w:t xml:space="preserve"> </w:t>
      </w:r>
      <w:r w:rsidRPr="009B1B06">
        <w:rPr>
          <w:noProof/>
        </w:rPr>
        <w:t>Barcelona</w:t>
      </w:r>
      <w:r>
        <w:rPr>
          <w:noProof/>
        </w:rPr>
        <w:t>-España</w:t>
      </w:r>
      <w:r w:rsidRPr="009B1B06">
        <w:rPr>
          <w:noProof/>
        </w:rPr>
        <w:t xml:space="preserve"> : MARCOMBO, ALFAOMEGA, 2007. </w:t>
      </w:r>
      <w:r>
        <w:rPr>
          <w:noProof/>
        </w:rPr>
        <w:t>pp. 19-40</w:t>
      </w:r>
    </w:p>
    <w:p w:rsidR="00755438" w:rsidRPr="007A7A09"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sidRPr="007A7A09">
        <w:rPr>
          <w:b/>
        </w:rPr>
        <w:t>PEÑA, Joan, y Otros.</w:t>
      </w:r>
      <w:r>
        <w:t xml:space="preserve"> </w:t>
      </w:r>
      <w:r w:rsidRPr="007A7A09">
        <w:rPr>
          <w:i/>
        </w:rPr>
        <w:t>Introducción</w:t>
      </w:r>
      <w:r>
        <w:t xml:space="preserve"> </w:t>
      </w:r>
      <w:r w:rsidRPr="007A7A09">
        <w:rPr>
          <w:i/>
        </w:rPr>
        <w:t xml:space="preserve">a los autómatas programables </w:t>
      </w:r>
      <w:r>
        <w:rPr>
          <w:noProof/>
        </w:rPr>
        <w:t>[en línea].</w:t>
      </w:r>
      <w:r>
        <w:t xml:space="preserve">  Aragón-España. UOC, 2003.  pp. 108-112. </w:t>
      </w:r>
      <w:r>
        <w:rPr>
          <w:noProof/>
        </w:rPr>
        <w:t xml:space="preserve">[Consulta: 5 de Julio 2015]. Disponible en: </w:t>
      </w:r>
      <w:r w:rsidRPr="00755438">
        <w:rPr>
          <w:rFonts w:eastAsia="SimSun"/>
        </w:rPr>
        <w:t>https://books.google.com.ec</w:t>
      </w:r>
    </w:p>
    <w:p w:rsidR="00755438" w:rsidRPr="004920AC"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sidRPr="006F3F13">
        <w:rPr>
          <w:b/>
          <w:bCs/>
          <w:noProof/>
        </w:rPr>
        <w:t>PEREZ, Enrique, y otros.</w:t>
      </w:r>
      <w:r w:rsidRPr="006F3F13">
        <w:rPr>
          <w:noProof/>
        </w:rPr>
        <w:t xml:space="preserve"> </w:t>
      </w:r>
      <w:r w:rsidRPr="006F3F13">
        <w:rPr>
          <w:i/>
          <w:iCs/>
          <w:noProof/>
        </w:rPr>
        <w:t xml:space="preserve">Autómatas programables y sistemas de automatización. </w:t>
      </w:r>
      <w:r w:rsidRPr="006F3F13">
        <w:rPr>
          <w:noProof/>
        </w:rPr>
        <w:t>2ª ed</w:t>
      </w:r>
      <w:r>
        <w:rPr>
          <w:noProof/>
        </w:rPr>
        <w:t>. Barcelona - España : Marcombo, 2009.</w:t>
      </w:r>
      <w:r w:rsidRPr="006F3F13">
        <w:rPr>
          <w:noProof/>
        </w:rPr>
        <w:t xml:space="preserve"> pp. 3-34.</w:t>
      </w:r>
    </w:p>
    <w:p w:rsidR="00755438" w:rsidRPr="007A7A09"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sidRPr="007A7A09">
        <w:rPr>
          <w:b/>
          <w:bCs/>
        </w:rPr>
        <w:t xml:space="preserve">RODRIGUEZ DIAZ, Francisco; &amp; SORIA BERENGUEL, Manuel. </w:t>
      </w:r>
      <w:r w:rsidRPr="007A7A09">
        <w:rPr>
          <w:i/>
        </w:rPr>
        <w:t xml:space="preserve">Control y robótica en agricultura </w:t>
      </w:r>
      <w:r>
        <w:rPr>
          <w:noProof/>
        </w:rPr>
        <w:t>[en línea]</w:t>
      </w:r>
      <w:r>
        <w:t xml:space="preserve">.  Almería-España.  Universidad de Almería servicio de publicaciones, 2004. pp. 102-105 </w:t>
      </w:r>
      <w:r>
        <w:rPr>
          <w:noProof/>
        </w:rPr>
        <w:t xml:space="preserve">[Consulta: 15 de Julio 2015]. Disponible en: </w:t>
      </w:r>
      <w:r w:rsidRPr="00755438">
        <w:rPr>
          <w:rFonts w:eastAsia="SimSun"/>
        </w:rPr>
        <w:t>https://books.google.com.ec</w:t>
      </w:r>
    </w:p>
    <w:p w:rsidR="00755438" w:rsidRPr="00E863D5" w:rsidRDefault="00755438" w:rsidP="003B641E">
      <w:pPr>
        <w:spacing w:after="0"/>
      </w:pPr>
      <w:r>
        <w:rPr>
          <w:rFonts w:eastAsia="SimSun"/>
        </w:rPr>
        <w:t xml:space="preserve">  </w:t>
      </w:r>
    </w:p>
    <w:p w:rsidR="00755438" w:rsidRDefault="00755438" w:rsidP="000A1BE2">
      <w:pPr>
        <w:pStyle w:val="Bibliografa"/>
        <w:numPr>
          <w:ilvl w:val="0"/>
          <w:numId w:val="63"/>
        </w:numPr>
        <w:spacing w:after="0"/>
        <w:ind w:left="360"/>
        <w:jc w:val="left"/>
        <w:rPr>
          <w:noProof/>
        </w:rPr>
      </w:pPr>
      <w:r w:rsidRPr="002D3BA0">
        <w:rPr>
          <w:b/>
          <w:bCs/>
          <w:noProof/>
        </w:rPr>
        <w:t>RODRIGUEZ, Tersek.</w:t>
      </w:r>
      <w:r w:rsidRPr="009B1B06">
        <w:rPr>
          <w:noProof/>
        </w:rPr>
        <w:t xml:space="preserve"> </w:t>
      </w:r>
      <w:r w:rsidRPr="002D3BA0">
        <w:rPr>
          <w:i/>
          <w:noProof/>
        </w:rPr>
        <w:t xml:space="preserve">Instrumentación y diagnóstico de fallas </w:t>
      </w:r>
      <w:r>
        <w:rPr>
          <w:noProof/>
        </w:rPr>
        <w:t xml:space="preserve">[en línea]. Chivacoa- Venezuela. 2005.  [Consulta: 25 de Agosto 2015]. Disponible en: </w:t>
      </w:r>
      <w:r w:rsidRPr="00755438">
        <w:rPr>
          <w:noProof/>
        </w:rPr>
        <w:t>http://www.monografias.com/trabajos19/diagnostico-de-fallas/diagnostico-de-fallas.shtml</w:t>
      </w:r>
      <w:r w:rsidRPr="009B1B06">
        <w:rPr>
          <w:noProof/>
        </w:rPr>
        <w:t>.</w:t>
      </w:r>
    </w:p>
    <w:p w:rsidR="00755438" w:rsidRPr="00E863D5"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Pr>
          <w:b/>
          <w:bCs/>
          <w:noProof/>
        </w:rPr>
        <w:t>SENA</w:t>
      </w:r>
      <w:r w:rsidRPr="009B1B06">
        <w:rPr>
          <w:b/>
          <w:bCs/>
          <w:noProof/>
        </w:rPr>
        <w:t>.</w:t>
      </w:r>
      <w:r w:rsidRPr="009B1B06">
        <w:rPr>
          <w:noProof/>
        </w:rPr>
        <w:t xml:space="preserve"> </w:t>
      </w:r>
      <w:r w:rsidRPr="005C38D2">
        <w:rPr>
          <w:i/>
          <w:noProof/>
        </w:rPr>
        <w:t>Lenguajes de Programación PLC</w:t>
      </w:r>
      <w:r>
        <w:rPr>
          <w:i/>
          <w:noProof/>
        </w:rPr>
        <w:t xml:space="preserve"> </w:t>
      </w:r>
      <w:r>
        <w:rPr>
          <w:noProof/>
        </w:rPr>
        <w:t>[en línea]. Distrito Capital-Venezuela. 2005. [Consulta: 26 de Agosto 2015]. Disponible en:</w:t>
      </w:r>
      <w:r>
        <w:rPr>
          <w:i/>
          <w:noProof/>
        </w:rPr>
        <w:t xml:space="preserve"> </w:t>
      </w:r>
      <w:r w:rsidRPr="009B1B06">
        <w:rPr>
          <w:noProof/>
        </w:rPr>
        <w:t xml:space="preserve"> </w:t>
      </w:r>
      <w:r w:rsidRPr="00755438">
        <w:rPr>
          <w:noProof/>
        </w:rPr>
        <w:t>https://davidrojasticsplc.files.wordpress.com/2009/01/plc1s3.pdf</w:t>
      </w:r>
      <w:r w:rsidRPr="009B1B06">
        <w:rPr>
          <w:noProof/>
        </w:rPr>
        <w:t>.</w:t>
      </w:r>
    </w:p>
    <w:p w:rsidR="00755438" w:rsidRDefault="00755438" w:rsidP="003B641E">
      <w:pPr>
        <w:pStyle w:val="Sinespaciado"/>
        <w:spacing w:line="360" w:lineRule="auto"/>
      </w:pPr>
    </w:p>
    <w:p w:rsidR="00755438" w:rsidRDefault="00755438" w:rsidP="000A1BE2">
      <w:pPr>
        <w:pStyle w:val="Bibliografa"/>
        <w:numPr>
          <w:ilvl w:val="0"/>
          <w:numId w:val="63"/>
        </w:numPr>
        <w:spacing w:after="0"/>
        <w:ind w:left="360"/>
        <w:rPr>
          <w:noProof/>
        </w:rPr>
      </w:pPr>
      <w:r>
        <w:rPr>
          <w:b/>
          <w:bCs/>
          <w:noProof/>
        </w:rPr>
        <w:t>STPS</w:t>
      </w:r>
      <w:r w:rsidRPr="009B1B06">
        <w:rPr>
          <w:b/>
          <w:bCs/>
          <w:noProof/>
        </w:rPr>
        <w:t>.</w:t>
      </w:r>
      <w:r w:rsidRPr="009B1B06">
        <w:rPr>
          <w:noProof/>
        </w:rPr>
        <w:t xml:space="preserve"> </w:t>
      </w:r>
      <w:r w:rsidRPr="005C38D2">
        <w:rPr>
          <w:i/>
          <w:noProof/>
        </w:rPr>
        <w:t>Observatorio para la productividad laboral</w:t>
      </w:r>
      <w:r>
        <w:rPr>
          <w:i/>
          <w:noProof/>
        </w:rPr>
        <w:t xml:space="preserve"> </w:t>
      </w:r>
      <w:r>
        <w:rPr>
          <w:noProof/>
        </w:rPr>
        <w:t>[en línea]. Elementos Conceptuales [Consulta: 22 de Septiembre 2015]. Disponible en:</w:t>
      </w:r>
      <w:r w:rsidRPr="009B1B06">
        <w:rPr>
          <w:noProof/>
        </w:rPr>
        <w:t xml:space="preserve"> </w:t>
      </w:r>
      <w:r>
        <w:rPr>
          <w:noProof/>
        </w:rPr>
        <w:t xml:space="preserve"> </w:t>
      </w:r>
      <w:r w:rsidR="003B641E" w:rsidRPr="003B641E">
        <w:rPr>
          <w:noProof/>
        </w:rPr>
        <w:t>http://www.productividadlaboral.gob.mx/Presentacion/ElementosConceptuales/Index.aspx#</w:t>
      </w:r>
    </w:p>
    <w:p w:rsidR="003B641E" w:rsidRPr="003B641E" w:rsidRDefault="003B641E" w:rsidP="003B641E">
      <w:pPr>
        <w:pStyle w:val="Sinespaciado"/>
        <w:spacing w:line="360" w:lineRule="auto"/>
      </w:pPr>
    </w:p>
    <w:p w:rsidR="00262D54" w:rsidRDefault="00755438" w:rsidP="000A1BE2">
      <w:pPr>
        <w:pStyle w:val="Bibliografa"/>
        <w:numPr>
          <w:ilvl w:val="0"/>
          <w:numId w:val="63"/>
        </w:numPr>
        <w:spacing w:after="0"/>
        <w:ind w:left="360"/>
        <w:rPr>
          <w:noProof/>
        </w:rPr>
      </w:pPr>
      <w:r w:rsidRPr="00726764">
        <w:rPr>
          <w:b/>
          <w:bCs/>
          <w:noProof/>
        </w:rPr>
        <w:t>TOTO, Miguel.</w:t>
      </w:r>
      <w:r w:rsidRPr="009B1B06">
        <w:rPr>
          <w:noProof/>
        </w:rPr>
        <w:t xml:space="preserve"> </w:t>
      </w:r>
      <w:r w:rsidRPr="00726764">
        <w:rPr>
          <w:i/>
          <w:noProof/>
        </w:rPr>
        <w:t xml:space="preserve">Seguridad y disponibilidad en tableros de BT según la norma IEC61439 1y 2 </w:t>
      </w:r>
      <w:r>
        <w:rPr>
          <w:noProof/>
        </w:rPr>
        <w:t>[en línea]. La Plata-Argentina. S.R.L, 2013.  [Consulta: 25 de Agosto 2015]. Disponible en:</w:t>
      </w:r>
      <w:r w:rsidRPr="009B1B06">
        <w:rPr>
          <w:noProof/>
        </w:rPr>
        <w:t xml:space="preserve">. </w:t>
      </w:r>
    </w:p>
    <w:p w:rsidR="00755438" w:rsidRDefault="007432E3" w:rsidP="003B641E">
      <w:pPr>
        <w:pStyle w:val="Bibliografa"/>
        <w:spacing w:after="0"/>
        <w:ind w:left="360"/>
        <w:rPr>
          <w:noProof/>
        </w:rPr>
      </w:pPr>
      <w:r w:rsidRPr="007432E3">
        <w:rPr>
          <w:noProof/>
        </w:rPr>
        <w:t>http://www.editoressrl.com.ar/revistas/ie/283/toto_seguridad_y_disponibilidad_en_tableros_electricos</w:t>
      </w:r>
      <w:r w:rsidR="00755438" w:rsidRPr="009B1B06">
        <w:rPr>
          <w:noProof/>
        </w:rPr>
        <w:t>.</w:t>
      </w:r>
    </w:p>
    <w:p w:rsidR="007432E3" w:rsidRDefault="007432E3" w:rsidP="003B641E">
      <w:pPr>
        <w:pStyle w:val="Sinespaciado"/>
        <w:spacing w:line="360" w:lineRule="auto"/>
      </w:pPr>
    </w:p>
    <w:p w:rsidR="007432E3" w:rsidRDefault="007432E3" w:rsidP="000A1BE2">
      <w:pPr>
        <w:pStyle w:val="Prrafodelista"/>
        <w:numPr>
          <w:ilvl w:val="0"/>
          <w:numId w:val="63"/>
        </w:numPr>
        <w:ind w:left="360"/>
        <w:rPr>
          <w:rFonts w:eastAsiaTheme="minorHAnsi"/>
        </w:rPr>
      </w:pPr>
      <w:r w:rsidRPr="00E431E7">
        <w:rPr>
          <w:b/>
        </w:rPr>
        <w:t>VERA, Gissela.</w:t>
      </w:r>
      <w:r w:rsidRPr="001E7B34">
        <w:t xml:space="preserve"> </w:t>
      </w:r>
      <w:r w:rsidRPr="00E431E7">
        <w:rPr>
          <w:rFonts w:eastAsiaTheme="minorHAnsi"/>
          <w:i/>
        </w:rPr>
        <w:t>Implementar un sistema electrónico de control de riego mediante red inalámbrica de sensores de humedad que permita incrementar la eficiencia del consumo de recursos hídricos en el riego agrícola.</w:t>
      </w:r>
      <w:r w:rsidR="00C7000F">
        <w:rPr>
          <w:rFonts w:eastAsiaTheme="minorHAnsi"/>
        </w:rPr>
        <w:t xml:space="preserve"> (Anteproyecto de tesis</w:t>
      </w:r>
      <w:r w:rsidRPr="00E431E7">
        <w:rPr>
          <w:rFonts w:eastAsiaTheme="minorHAnsi"/>
        </w:rPr>
        <w:t>). Manabí, Ecuador. 2013. p 40.</w:t>
      </w:r>
    </w:p>
    <w:p w:rsidR="00D3798B" w:rsidRPr="003B641E" w:rsidRDefault="00D3798B" w:rsidP="003B641E">
      <w:pPr>
        <w:pStyle w:val="Sinespaciado"/>
        <w:spacing w:line="360" w:lineRule="auto"/>
        <w:rPr>
          <w:rFonts w:eastAsiaTheme="minorHAnsi"/>
        </w:rPr>
      </w:pPr>
    </w:p>
    <w:p w:rsidR="007432E3" w:rsidRPr="001E7B34" w:rsidRDefault="007432E3" w:rsidP="000A1BE2">
      <w:pPr>
        <w:pStyle w:val="Prrafodelista"/>
        <w:numPr>
          <w:ilvl w:val="0"/>
          <w:numId w:val="63"/>
        </w:numPr>
        <w:ind w:left="360"/>
      </w:pPr>
      <w:r w:rsidRPr="00E431E7">
        <w:rPr>
          <w:b/>
        </w:rPr>
        <w:t>VILLEGAS, Juan.</w:t>
      </w:r>
      <w:r w:rsidRPr="001E7B34">
        <w:t xml:space="preserve"> </w:t>
      </w:r>
      <w:r w:rsidRPr="00E431E7">
        <w:rPr>
          <w:i/>
        </w:rPr>
        <w:t>Diseño e implementación de un prototipo para el control y registro computacional de ganado vacuno utilizando la tecnología rfid.</w:t>
      </w:r>
      <w:r w:rsidRPr="00E431E7">
        <w:rPr>
          <w:rFonts w:eastAsiaTheme="minorHAnsi"/>
          <w:i/>
        </w:rPr>
        <w:t xml:space="preserve"> </w:t>
      </w:r>
      <w:r w:rsidR="00C7000F">
        <w:rPr>
          <w:rFonts w:eastAsiaTheme="minorHAnsi"/>
        </w:rPr>
        <w:t>(</w:t>
      </w:r>
      <w:r w:rsidR="00B404C7">
        <w:rPr>
          <w:rFonts w:eastAsiaTheme="minorHAnsi"/>
        </w:rPr>
        <w:t>Trabajo de graduación</w:t>
      </w:r>
      <w:r w:rsidRPr="00E431E7">
        <w:rPr>
          <w:rFonts w:eastAsiaTheme="minorHAnsi"/>
        </w:rPr>
        <w:t xml:space="preserve">). Universidad </w:t>
      </w:r>
      <w:r w:rsidR="00C7000F">
        <w:rPr>
          <w:rFonts w:eastAsiaTheme="minorHAnsi"/>
        </w:rPr>
        <w:t xml:space="preserve">Nacional </w:t>
      </w:r>
      <w:r w:rsidRPr="00E431E7">
        <w:rPr>
          <w:rFonts w:eastAsiaTheme="minorHAnsi"/>
        </w:rPr>
        <w:t xml:space="preserve">de Chimborazo., </w:t>
      </w:r>
      <w:r w:rsidR="00C7000F">
        <w:rPr>
          <w:rFonts w:eastAsiaTheme="minorHAnsi"/>
        </w:rPr>
        <w:t>Facultad</w:t>
      </w:r>
      <w:r w:rsidR="00AC191A">
        <w:rPr>
          <w:rFonts w:eastAsiaTheme="minorHAnsi"/>
        </w:rPr>
        <w:t xml:space="preserve"> de Ingeniería</w:t>
      </w:r>
      <w:r w:rsidR="00C7000F">
        <w:rPr>
          <w:rFonts w:eastAsiaTheme="minorHAnsi"/>
        </w:rPr>
        <w:t>, Escuela</w:t>
      </w:r>
      <w:r w:rsidR="00AC191A">
        <w:rPr>
          <w:rFonts w:eastAsiaTheme="minorHAnsi"/>
        </w:rPr>
        <w:t xml:space="preserve"> de Ingeniería en Sistemas y Computación</w:t>
      </w:r>
      <w:r w:rsidR="00C7000F">
        <w:rPr>
          <w:rFonts w:eastAsiaTheme="minorHAnsi"/>
        </w:rPr>
        <w:t>,</w:t>
      </w:r>
      <w:r w:rsidR="00262D54" w:rsidRPr="00262D54">
        <w:rPr>
          <w:rFonts w:eastAsiaTheme="minorHAnsi"/>
        </w:rPr>
        <w:t xml:space="preserve"> </w:t>
      </w:r>
      <w:r w:rsidR="00262D54" w:rsidRPr="00E431E7">
        <w:rPr>
          <w:rFonts w:eastAsiaTheme="minorHAnsi"/>
        </w:rPr>
        <w:t>Riobamba</w:t>
      </w:r>
      <w:r w:rsidR="00262D54">
        <w:rPr>
          <w:rFonts w:eastAsiaTheme="minorHAnsi"/>
        </w:rPr>
        <w:t>-</w:t>
      </w:r>
      <w:r w:rsidR="00C7000F">
        <w:rPr>
          <w:rFonts w:eastAsiaTheme="minorHAnsi"/>
        </w:rPr>
        <w:t xml:space="preserve"> </w:t>
      </w:r>
      <w:r w:rsidR="00AC191A">
        <w:rPr>
          <w:rFonts w:eastAsiaTheme="minorHAnsi"/>
        </w:rPr>
        <w:t>Ecuador. 2014. p</w:t>
      </w:r>
      <w:r w:rsidRPr="00E431E7">
        <w:rPr>
          <w:rFonts w:eastAsiaTheme="minorHAnsi"/>
        </w:rPr>
        <w:t>p 17-21.</w:t>
      </w:r>
    </w:p>
    <w:p w:rsidR="007432E3" w:rsidRDefault="007432E3" w:rsidP="003B641E"/>
    <w:p w:rsidR="00E41CC8" w:rsidRDefault="00E41CC8" w:rsidP="003B641E"/>
    <w:p w:rsidR="00E41CC8" w:rsidRDefault="00E41CC8" w:rsidP="003B641E"/>
    <w:p w:rsidR="000F1F20" w:rsidRDefault="000F1F20" w:rsidP="00BD7CB1">
      <w:pPr>
        <w:rPr>
          <w:b/>
        </w:rPr>
      </w:pPr>
      <w:r w:rsidRPr="000F1F20">
        <w:rPr>
          <w:b/>
        </w:rPr>
        <w:t>ANEXOS</w:t>
      </w:r>
      <w:r w:rsidR="0049546D">
        <w:rPr>
          <w:b/>
        </w:rPr>
        <w:t>.</w:t>
      </w:r>
    </w:p>
    <w:p w:rsidR="00517F9C" w:rsidRDefault="00517F9C" w:rsidP="00517F9C">
      <w:pPr>
        <w:spacing w:after="200" w:line="276" w:lineRule="auto"/>
        <w:jc w:val="left"/>
        <w:rPr>
          <w:b/>
        </w:rPr>
      </w:pPr>
    </w:p>
    <w:p w:rsidR="00FA6AED" w:rsidRPr="003206C7" w:rsidRDefault="00517F9C" w:rsidP="00517F9C">
      <w:pPr>
        <w:spacing w:after="200" w:line="276" w:lineRule="auto"/>
        <w:jc w:val="left"/>
      </w:pPr>
      <w:r w:rsidRPr="00517F9C">
        <w:rPr>
          <w:b/>
        </w:rPr>
        <w:t>ANEXO A</w:t>
      </w:r>
      <w:r>
        <w:t xml:space="preserve">. </w:t>
      </w:r>
      <w:r w:rsidR="00FA6AED" w:rsidRPr="003206C7">
        <w:t>TABLERO DE CONTROL DEL SISTEMA ANTIGUO.</w:t>
      </w:r>
    </w:p>
    <w:p w:rsidR="00FA6AED" w:rsidRPr="003206C7" w:rsidRDefault="00FA6AED" w:rsidP="00FA6AED">
      <w:pPr>
        <w:ind w:left="360"/>
      </w:pPr>
      <w:r w:rsidRPr="003206C7">
        <w:t xml:space="preserve">                 </w:t>
      </w:r>
      <w:r w:rsidRPr="003206C7">
        <w:rPr>
          <w:noProof/>
          <w:lang w:eastAsia="es-ES"/>
        </w:rPr>
        <w:drawing>
          <wp:inline distT="0" distB="0" distL="0" distR="0">
            <wp:extent cx="3990975" cy="2857500"/>
            <wp:effectExtent l="76200" t="76200" r="123825" b="114300"/>
            <wp:docPr id="7" name="Imagen 2" descr="C:\Users\Usuario\Documents\Bluetooth\Inbox\20150630_11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Bluetooth\Inbox\20150630_113328.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997363" cy="2862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6AED" w:rsidRPr="003206C7" w:rsidRDefault="00FA6AED" w:rsidP="00FA6AED">
      <w:pPr>
        <w:ind w:left="360"/>
      </w:pPr>
    </w:p>
    <w:p w:rsidR="00FA6AED" w:rsidRPr="003206C7" w:rsidRDefault="001F4AF3" w:rsidP="0063003D">
      <w:pPr>
        <w:spacing w:after="200" w:line="276" w:lineRule="auto"/>
        <w:jc w:val="left"/>
      </w:pPr>
      <w:r w:rsidRPr="001F4AF3">
        <w:rPr>
          <w:b/>
        </w:rPr>
        <w:t>ANEXO B.</w:t>
      </w:r>
      <w:r>
        <w:t xml:space="preserve"> </w:t>
      </w:r>
      <w:r w:rsidR="00FA6AED" w:rsidRPr="003206C7">
        <w:t>TABLERO DE FUERZA DEL SISTEMA ANTIGUO.</w:t>
      </w:r>
    </w:p>
    <w:p w:rsidR="00FA6AED" w:rsidRPr="003206C7" w:rsidRDefault="00FA6AED" w:rsidP="00FA6AED">
      <w:pPr>
        <w:ind w:left="360"/>
        <w:jc w:val="center"/>
      </w:pPr>
      <w:r w:rsidRPr="003206C7">
        <w:rPr>
          <w:noProof/>
          <w:lang w:eastAsia="es-ES"/>
        </w:rPr>
        <w:drawing>
          <wp:inline distT="0" distB="0" distL="0" distR="0">
            <wp:extent cx="2554447" cy="1371600"/>
            <wp:effectExtent l="76200" t="76200" r="113030" b="114300"/>
            <wp:docPr id="8" name="Imagen 3" descr="C:\Users\Usuario\Documents\Bluetooth\Inbox\20150414_12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Bluetooth\Inbox\20150414_122406.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17242"/>
                    <a:stretch/>
                  </pic:blipFill>
                  <pic:spPr bwMode="auto">
                    <a:xfrm>
                      <a:off x="0" y="0"/>
                      <a:ext cx="2567890" cy="1378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A6AED" w:rsidRDefault="00FA6AED" w:rsidP="00FA6AED"/>
    <w:p w:rsidR="00E41CC8" w:rsidRDefault="00E41CC8" w:rsidP="00FA6AED"/>
    <w:p w:rsidR="00E41CC8" w:rsidRDefault="00E41CC8" w:rsidP="00FA6AED"/>
    <w:p w:rsidR="00E41CC8" w:rsidRDefault="00E41CC8" w:rsidP="00FA6AED"/>
    <w:p w:rsidR="00E41CC8" w:rsidRDefault="00E41CC8" w:rsidP="00FA6AED"/>
    <w:p w:rsidR="00E41CC8" w:rsidRDefault="00E41CC8" w:rsidP="00FA6AED"/>
    <w:p w:rsidR="00E41CC8" w:rsidRPr="003206C7" w:rsidRDefault="00E41CC8" w:rsidP="00FA6AED"/>
    <w:p w:rsidR="00FA6AED" w:rsidRPr="003206C7" w:rsidRDefault="0063003D" w:rsidP="0063003D">
      <w:pPr>
        <w:spacing w:after="200" w:line="276" w:lineRule="auto"/>
        <w:jc w:val="left"/>
      </w:pPr>
      <w:r w:rsidRPr="0063003D">
        <w:rPr>
          <w:b/>
        </w:rPr>
        <w:t xml:space="preserve">ANEXO C. </w:t>
      </w:r>
      <w:r w:rsidR="00FA6AED" w:rsidRPr="003206C7">
        <w:t>TABLERO DE CONTROL MCC DEL NUEVO SISTEMA.</w:t>
      </w:r>
    </w:p>
    <w:p w:rsidR="00FA6AED" w:rsidRPr="003206C7" w:rsidRDefault="00AE0230" w:rsidP="00FA6AED">
      <w:pPr>
        <w:pStyle w:val="Prrafodelista"/>
        <w:jc w:val="center"/>
      </w:pPr>
      <w:r>
        <w:rPr>
          <w:noProof/>
          <w:lang w:eastAsia="es-ES"/>
        </w:rPr>
        <w:drawing>
          <wp:inline distT="0" distB="0" distL="0" distR="0">
            <wp:extent cx="2466975" cy="3289299"/>
            <wp:effectExtent l="38100" t="57150" r="123825" b="101601"/>
            <wp:docPr id="16" name="Imagen 1" descr="C:\Users\pc\Desktop\20151024_14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151024_141512.jpg"/>
                    <pic:cNvPicPr>
                      <a:picLocks noChangeAspect="1" noChangeArrowheads="1"/>
                    </pic:cNvPicPr>
                  </pic:nvPicPr>
                  <pic:blipFill>
                    <a:blip r:embed="rId111" cstate="print"/>
                    <a:srcRect/>
                    <a:stretch>
                      <a:fillRect/>
                    </a:stretch>
                  </pic:blipFill>
                  <pic:spPr bwMode="auto">
                    <a:xfrm>
                      <a:off x="0" y="0"/>
                      <a:ext cx="2466685" cy="32889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6AED" w:rsidRPr="003206C7" w:rsidRDefault="00FA6AED" w:rsidP="00FA6AED">
      <w:pPr>
        <w:pStyle w:val="Prrafodelista"/>
        <w:jc w:val="center"/>
      </w:pPr>
    </w:p>
    <w:p w:rsidR="00FA6AED" w:rsidRPr="003206C7" w:rsidRDefault="0063003D" w:rsidP="0063003D">
      <w:pPr>
        <w:spacing w:after="200" w:line="276" w:lineRule="auto"/>
        <w:jc w:val="left"/>
      </w:pPr>
      <w:r w:rsidRPr="0063003D">
        <w:rPr>
          <w:b/>
        </w:rPr>
        <w:t>ANEXO D.</w:t>
      </w:r>
      <w:r>
        <w:t xml:space="preserve"> </w:t>
      </w:r>
      <w:r w:rsidR="00FA6AED" w:rsidRPr="003206C7">
        <w:t>TABLERO DE FUERZA DEL NUEVO SISTEMA.</w:t>
      </w:r>
    </w:p>
    <w:p w:rsidR="00FA6AED" w:rsidRPr="003206C7" w:rsidRDefault="00FA6AED" w:rsidP="00FA6AED">
      <w:pPr>
        <w:pStyle w:val="Prrafodelista"/>
        <w:jc w:val="center"/>
      </w:pPr>
      <w:r w:rsidRPr="003206C7">
        <w:rPr>
          <w:noProof/>
          <w:lang w:eastAsia="es-ES"/>
        </w:rPr>
        <w:drawing>
          <wp:inline distT="0" distB="0" distL="0" distR="0">
            <wp:extent cx="2425700" cy="1819275"/>
            <wp:effectExtent l="76200" t="76200" r="107950" b="123825"/>
            <wp:docPr id="15" name="Imagen 5" descr="C:\Users\Usuario\Documents\Bluetooth\Inbox\20150723_10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Bluetooth\Inbox\20150723_10381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26249" cy="1819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6AED" w:rsidRPr="003206C7" w:rsidRDefault="00FA6AED" w:rsidP="00FA6AED">
      <w:pPr>
        <w:pStyle w:val="Prrafodelista"/>
      </w:pPr>
    </w:p>
    <w:p w:rsidR="00FA6AED" w:rsidRPr="003206C7" w:rsidRDefault="00FA6AED" w:rsidP="00FA6AED">
      <w:pPr>
        <w:pStyle w:val="Prrafodelista"/>
      </w:pPr>
    </w:p>
    <w:p w:rsidR="00FA6AED" w:rsidRPr="003206C7" w:rsidRDefault="00FA6AED" w:rsidP="00FA6AED">
      <w:pPr>
        <w:pStyle w:val="Prrafodelista"/>
      </w:pPr>
    </w:p>
    <w:p w:rsidR="00FA6AED" w:rsidRPr="003206C7" w:rsidRDefault="00FA6AED" w:rsidP="00FA6AED">
      <w:pPr>
        <w:pStyle w:val="Prrafodelista"/>
      </w:pPr>
    </w:p>
    <w:p w:rsidR="00FA6AED" w:rsidRPr="003206C7" w:rsidRDefault="00FA6AED" w:rsidP="00FA6AED">
      <w:pPr>
        <w:pStyle w:val="Prrafodelista"/>
      </w:pPr>
    </w:p>
    <w:p w:rsidR="00FA6AED" w:rsidRPr="003206C7" w:rsidRDefault="00FA6AED" w:rsidP="00FA6AED">
      <w:pPr>
        <w:pStyle w:val="Prrafodelista"/>
      </w:pPr>
    </w:p>
    <w:p w:rsidR="00FA6AED" w:rsidRPr="003206C7" w:rsidRDefault="00FA6AED" w:rsidP="00FA6AED">
      <w:pPr>
        <w:pStyle w:val="Prrafodelista"/>
      </w:pPr>
    </w:p>
    <w:p w:rsidR="00FA6AED" w:rsidRPr="003206C7" w:rsidRDefault="00FA6AED" w:rsidP="00FA6AED">
      <w:pPr>
        <w:pStyle w:val="Prrafodelista"/>
      </w:pPr>
    </w:p>
    <w:p w:rsidR="00FA6AED" w:rsidRPr="003206C7" w:rsidRDefault="00FA6AED" w:rsidP="00FA6AED">
      <w:pPr>
        <w:pStyle w:val="Prrafodelista"/>
      </w:pPr>
    </w:p>
    <w:p w:rsidR="00FA6AED" w:rsidRPr="003206C7" w:rsidRDefault="00FA6AED" w:rsidP="00FA6AED">
      <w:pPr>
        <w:pStyle w:val="Prrafodelista"/>
      </w:pPr>
    </w:p>
    <w:p w:rsidR="00FA6AED" w:rsidRPr="003206C7" w:rsidRDefault="00FA6AED" w:rsidP="00FA6AED">
      <w:pPr>
        <w:pStyle w:val="Prrafodelista"/>
      </w:pPr>
    </w:p>
    <w:p w:rsidR="00FA6AED" w:rsidRPr="003206C7" w:rsidRDefault="00FA6AED" w:rsidP="00FA6AED">
      <w:pPr>
        <w:pStyle w:val="Prrafodelista"/>
      </w:pPr>
    </w:p>
    <w:p w:rsidR="00FA6AED" w:rsidRPr="003206C7" w:rsidRDefault="0063003D" w:rsidP="0063003D">
      <w:pPr>
        <w:spacing w:after="200" w:line="276" w:lineRule="auto"/>
        <w:jc w:val="left"/>
      </w:pPr>
      <w:r w:rsidRPr="0063003D">
        <w:rPr>
          <w:b/>
        </w:rPr>
        <w:t>ANEXO E.</w:t>
      </w:r>
      <w:r>
        <w:t xml:space="preserve"> </w:t>
      </w:r>
      <w:r w:rsidR="00FA6AED" w:rsidRPr="003206C7">
        <w:t>UBICACIÓN DEL PANEL HMI.</w:t>
      </w:r>
    </w:p>
    <w:p w:rsidR="00FA6AED" w:rsidRPr="003206C7" w:rsidRDefault="00FA6AED" w:rsidP="00FA6AED">
      <w:pPr>
        <w:pStyle w:val="Prrafodelista"/>
      </w:pPr>
    </w:p>
    <w:p w:rsidR="00FA6AED" w:rsidRPr="003206C7" w:rsidRDefault="00FA6AED" w:rsidP="00FA6AED">
      <w:pPr>
        <w:pStyle w:val="Prrafodelista"/>
        <w:jc w:val="center"/>
      </w:pPr>
      <w:r w:rsidRPr="003206C7">
        <w:rPr>
          <w:noProof/>
          <w:lang w:eastAsia="es-ES"/>
        </w:rPr>
        <w:drawing>
          <wp:inline distT="0" distB="0" distL="0" distR="0">
            <wp:extent cx="1905000" cy="3324225"/>
            <wp:effectExtent l="76200" t="76200" r="114300" b="123825"/>
            <wp:docPr id="20" name="Imagen 6" descr="C:\Users\Usuario\Documents\Bluetooth\Inbox\20151010_13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Bluetooth\Inbox\20151010_134837.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4001" r="5999"/>
                    <a:stretch/>
                  </pic:blipFill>
                  <pic:spPr bwMode="auto">
                    <a:xfrm>
                      <a:off x="0" y="0"/>
                      <a:ext cx="1909211" cy="3331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A6AED" w:rsidRPr="003206C7" w:rsidRDefault="00FA6AED" w:rsidP="00FA6AED"/>
    <w:p w:rsidR="00FA6AED" w:rsidRPr="003206C7" w:rsidRDefault="0063003D" w:rsidP="0063003D">
      <w:pPr>
        <w:spacing w:after="200" w:line="276" w:lineRule="auto"/>
        <w:jc w:val="left"/>
      </w:pPr>
      <w:r w:rsidRPr="0063003D">
        <w:rPr>
          <w:b/>
        </w:rPr>
        <w:t>ANEXO F.</w:t>
      </w:r>
      <w:r>
        <w:t xml:space="preserve"> </w:t>
      </w:r>
      <w:r w:rsidR="00FA6AED" w:rsidRPr="003206C7">
        <w:t>PROGRAMACION DE SENSOR DE NIVEL</w:t>
      </w:r>
    </w:p>
    <w:p w:rsidR="00FA6AED" w:rsidRPr="003206C7" w:rsidRDefault="00FA6AED" w:rsidP="00FA6AED">
      <w:pPr>
        <w:ind w:left="360"/>
        <w:jc w:val="center"/>
      </w:pPr>
      <w:r w:rsidRPr="003206C7">
        <w:t xml:space="preserve">          </w:t>
      </w:r>
      <w:r w:rsidRPr="003206C7">
        <w:rPr>
          <w:noProof/>
          <w:lang w:eastAsia="es-ES"/>
        </w:rPr>
        <w:drawing>
          <wp:inline distT="0" distB="0" distL="0" distR="0">
            <wp:extent cx="2603126" cy="2190750"/>
            <wp:effectExtent l="76200" t="76200" r="121285" b="114300"/>
            <wp:docPr id="22" name="Imagen 1" descr="C:\Users\Usuario\Documents\Bluetooth\Inbox\20150911_11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Bluetooth\Inbox\20150911_110550.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2106" t="8394" r="14528" b="9282"/>
                    <a:stretch/>
                  </pic:blipFill>
                  <pic:spPr bwMode="auto">
                    <a:xfrm>
                      <a:off x="0" y="0"/>
                      <a:ext cx="2603716" cy="21912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01050" w:rsidRDefault="00B01050" w:rsidP="0063003D">
      <w:pPr>
        <w:spacing w:after="200" w:line="276" w:lineRule="auto"/>
        <w:jc w:val="left"/>
        <w:rPr>
          <w:b/>
        </w:rPr>
      </w:pPr>
    </w:p>
    <w:p w:rsidR="00B01050" w:rsidRDefault="00B01050" w:rsidP="0063003D">
      <w:pPr>
        <w:spacing w:after="200" w:line="276" w:lineRule="auto"/>
        <w:jc w:val="left"/>
        <w:rPr>
          <w:b/>
        </w:rPr>
      </w:pPr>
    </w:p>
    <w:p w:rsidR="00B01050" w:rsidRDefault="00B01050" w:rsidP="0063003D">
      <w:pPr>
        <w:spacing w:after="200" w:line="276" w:lineRule="auto"/>
        <w:jc w:val="left"/>
        <w:rPr>
          <w:b/>
        </w:rPr>
      </w:pPr>
    </w:p>
    <w:p w:rsidR="00FA6AED" w:rsidRPr="003206C7" w:rsidRDefault="0063003D" w:rsidP="0063003D">
      <w:pPr>
        <w:spacing w:after="200" w:line="276" w:lineRule="auto"/>
        <w:jc w:val="left"/>
      </w:pPr>
      <w:r w:rsidRPr="0063003D">
        <w:rPr>
          <w:b/>
        </w:rPr>
        <w:t>ANEXO G.</w:t>
      </w:r>
      <w:r>
        <w:t xml:space="preserve"> </w:t>
      </w:r>
      <w:r w:rsidR="00FA6AED" w:rsidRPr="003206C7">
        <w:t>CABLEADO DE LA RED PROFIBUS</w:t>
      </w:r>
    </w:p>
    <w:p w:rsidR="00FA6AED" w:rsidRPr="003206C7" w:rsidRDefault="00FA6AED" w:rsidP="00FA6AED">
      <w:pPr>
        <w:ind w:left="360"/>
        <w:jc w:val="center"/>
      </w:pPr>
      <w:r w:rsidRPr="003206C7">
        <w:rPr>
          <w:noProof/>
          <w:lang w:eastAsia="es-ES"/>
        </w:rPr>
        <w:drawing>
          <wp:inline distT="0" distB="0" distL="0" distR="0">
            <wp:extent cx="3228975" cy="2095500"/>
            <wp:effectExtent l="76200" t="76200" r="123825" b="114300"/>
            <wp:docPr id="26" name="Imagen 7" descr="C:\Users\Usuario\Documents\Bluetooth\Inbox\20150629_11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Bluetooth\Inbox\20150629_11132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32461" cy="2097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6AED" w:rsidRPr="003206C7" w:rsidRDefault="00FA6AED" w:rsidP="00FA6AED">
      <w:pPr>
        <w:ind w:left="360"/>
      </w:pPr>
    </w:p>
    <w:p w:rsidR="00FA6AED" w:rsidRPr="003206C7" w:rsidRDefault="0063003D" w:rsidP="0063003D">
      <w:pPr>
        <w:spacing w:after="200" w:line="276" w:lineRule="auto"/>
        <w:jc w:val="left"/>
      </w:pPr>
      <w:r w:rsidRPr="0063003D">
        <w:rPr>
          <w:b/>
        </w:rPr>
        <w:t>ANEXO H.</w:t>
      </w:r>
      <w:r>
        <w:t xml:space="preserve"> </w:t>
      </w:r>
      <w:r w:rsidR="00FA6AED" w:rsidRPr="003206C7">
        <w:t>MONTAJE DE TABLERO DE CONTROL PRINCIPAL</w:t>
      </w:r>
    </w:p>
    <w:p w:rsidR="00FA6AED" w:rsidRPr="003206C7" w:rsidRDefault="00FA6AED" w:rsidP="00FA6AED">
      <w:pPr>
        <w:ind w:left="360"/>
      </w:pPr>
    </w:p>
    <w:p w:rsidR="00B01050" w:rsidRDefault="00B01050" w:rsidP="00FA6AED">
      <w:pPr>
        <w:ind w:left="360"/>
        <w:jc w:val="center"/>
      </w:pPr>
    </w:p>
    <w:p w:rsidR="00FA6AED" w:rsidRPr="003206C7" w:rsidRDefault="00FA6AED" w:rsidP="00FA6AED">
      <w:pPr>
        <w:ind w:left="360"/>
        <w:jc w:val="center"/>
      </w:pPr>
      <w:r w:rsidRPr="003206C7">
        <w:rPr>
          <w:noProof/>
          <w:lang w:eastAsia="es-ES"/>
        </w:rPr>
        <w:drawing>
          <wp:inline distT="0" distB="0" distL="0" distR="0">
            <wp:extent cx="1885950" cy="2714624"/>
            <wp:effectExtent l="38100" t="57150" r="114300" b="85726"/>
            <wp:docPr id="28" name="Imagen 8" descr="C:\Users\Usuario\Documents\Bluetooth\Inbox\20150904_12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Bluetooth\Inbox\20150904_121600.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91538" cy="2722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1050" w:rsidRDefault="00B01050" w:rsidP="0063003D">
      <w:pPr>
        <w:rPr>
          <w:b/>
        </w:rPr>
      </w:pPr>
    </w:p>
    <w:p w:rsidR="00B01050" w:rsidRDefault="00B01050" w:rsidP="0063003D">
      <w:pPr>
        <w:rPr>
          <w:b/>
        </w:rPr>
      </w:pPr>
    </w:p>
    <w:p w:rsidR="00B01050" w:rsidRDefault="00B01050" w:rsidP="0063003D">
      <w:pPr>
        <w:rPr>
          <w:b/>
        </w:rPr>
      </w:pPr>
    </w:p>
    <w:p w:rsidR="00B01050" w:rsidRDefault="00B01050" w:rsidP="0063003D">
      <w:pPr>
        <w:rPr>
          <w:b/>
        </w:rPr>
      </w:pPr>
    </w:p>
    <w:p w:rsidR="00B01050" w:rsidRDefault="00B01050" w:rsidP="0063003D">
      <w:pPr>
        <w:rPr>
          <w:b/>
        </w:rPr>
      </w:pPr>
    </w:p>
    <w:p w:rsidR="00FA6AED" w:rsidRPr="00FA6AED" w:rsidRDefault="0063003D" w:rsidP="0063003D">
      <w:r w:rsidRPr="0063003D">
        <w:rPr>
          <w:b/>
        </w:rPr>
        <w:t>ANEXO I.</w:t>
      </w:r>
      <w:r>
        <w:t xml:space="preserve"> </w:t>
      </w:r>
      <w:r w:rsidR="00FA6AED" w:rsidRPr="00FA6AED">
        <w:t>TABLA DE ELECCION DE CONDUCTORES TIPO TW</w:t>
      </w:r>
    </w:p>
    <w:p w:rsidR="000F1F20" w:rsidRDefault="00365F5C" w:rsidP="00B9029A">
      <w:pPr>
        <w:spacing w:after="0"/>
      </w:pPr>
      <w:r>
        <w:rPr>
          <w:noProof/>
          <w:lang w:eastAsia="es-ES"/>
        </w:rPr>
        <w:drawing>
          <wp:inline distT="0" distB="0" distL="0" distR="0">
            <wp:extent cx="5400040" cy="5064803"/>
            <wp:effectExtent l="76200" t="76200" r="105410" b="116840"/>
            <wp:docPr id="11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print"/>
                    <a:srcRect/>
                    <a:stretch>
                      <a:fillRect/>
                    </a:stretch>
                  </pic:blipFill>
                  <pic:spPr bwMode="auto">
                    <a:xfrm>
                      <a:off x="0" y="0"/>
                      <a:ext cx="5400040" cy="50648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5F5C" w:rsidRDefault="00F526BC" w:rsidP="00BD7CB1">
      <w:r>
        <w:t xml:space="preserve"> </w:t>
      </w:r>
      <w:r w:rsidR="00365F5C">
        <w:t xml:space="preserve">Fuente: </w:t>
      </w:r>
      <w:r w:rsidR="00B9029A" w:rsidRPr="00B9029A">
        <w:t>http://electrocable.com/productos/cobre/TW.html</w:t>
      </w:r>
    </w:p>
    <w:p w:rsidR="00B9029A" w:rsidRDefault="00B9029A" w:rsidP="00BD7CB1"/>
    <w:p w:rsidR="00B9029A" w:rsidRDefault="00B9029A" w:rsidP="00BD7CB1"/>
    <w:p w:rsidR="00B9029A" w:rsidRDefault="00B9029A" w:rsidP="00BD7CB1"/>
    <w:p w:rsidR="00B9029A" w:rsidRDefault="00B9029A" w:rsidP="00BD7CB1"/>
    <w:p w:rsidR="00B9029A" w:rsidRDefault="00B9029A" w:rsidP="00BD7CB1"/>
    <w:p w:rsidR="00B9029A" w:rsidRDefault="00B9029A" w:rsidP="00BD7CB1"/>
    <w:p w:rsidR="00B9029A" w:rsidRDefault="00B9029A" w:rsidP="00BD7CB1"/>
    <w:p w:rsidR="00FA6AED" w:rsidRDefault="0063003D" w:rsidP="0063003D">
      <w:r w:rsidRPr="0063003D">
        <w:rPr>
          <w:b/>
        </w:rPr>
        <w:t>ANEXO J.</w:t>
      </w:r>
      <w:r>
        <w:t xml:space="preserve"> </w:t>
      </w:r>
      <w:r w:rsidR="00FA6AED">
        <w:t>PLANOS ELECTRICOS</w:t>
      </w:r>
    </w:p>
    <w:p w:rsidR="007362BA" w:rsidRDefault="007362BA" w:rsidP="007362BA"/>
    <w:p w:rsidR="007362BA" w:rsidRDefault="007362BA" w:rsidP="007362BA"/>
    <w:p w:rsidR="007362BA" w:rsidRDefault="007362BA" w:rsidP="007362BA"/>
    <w:p w:rsidR="007362BA" w:rsidRDefault="009A7443" w:rsidP="007362BA">
      <w:r>
        <w:rPr>
          <w:noProof/>
          <w:lang w:eastAsia="es-ES"/>
        </w:rPr>
        <w:drawing>
          <wp:anchor distT="0" distB="0" distL="114300" distR="114300" simplePos="0" relativeHeight="251664384" behindDoc="1" locked="0" layoutInCell="1" allowOverlap="1">
            <wp:simplePos x="0" y="0"/>
            <wp:positionH relativeFrom="column">
              <wp:posOffset>-869950</wp:posOffset>
            </wp:positionH>
            <wp:positionV relativeFrom="paragraph">
              <wp:posOffset>-3810</wp:posOffset>
            </wp:positionV>
            <wp:extent cx="7067550" cy="5036185"/>
            <wp:effectExtent l="0" t="1009650" r="0" b="1002665"/>
            <wp:wrapTight wrapText="bothSides">
              <wp:wrapPolygon edited="0">
                <wp:start x="18" y="21708"/>
                <wp:lineTo x="21560" y="21708"/>
                <wp:lineTo x="21560" y="-26"/>
                <wp:lineTo x="18" y="-26"/>
                <wp:lineTo x="18" y="21708"/>
              </wp:wrapPolygon>
            </wp:wrapTight>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srcRect/>
                    <a:stretch>
                      <a:fillRect/>
                    </a:stretch>
                  </pic:blipFill>
                  <pic:spPr bwMode="auto">
                    <a:xfrm rot="5400000">
                      <a:off x="0" y="0"/>
                      <a:ext cx="7067550" cy="5036185"/>
                    </a:xfrm>
                    <a:prstGeom prst="rect">
                      <a:avLst/>
                    </a:prstGeom>
                    <a:noFill/>
                    <a:ln w="9525">
                      <a:noFill/>
                      <a:miter lim="800000"/>
                      <a:headEnd/>
                      <a:tailEnd/>
                    </a:ln>
                  </pic:spPr>
                </pic:pic>
              </a:graphicData>
            </a:graphic>
          </wp:anchor>
        </w:drawing>
      </w:r>
    </w:p>
    <w:p w:rsidR="007362BA" w:rsidRDefault="007362BA" w:rsidP="007362BA"/>
    <w:p w:rsidR="007362BA" w:rsidRDefault="009A7443" w:rsidP="007362BA">
      <w:r>
        <w:rPr>
          <w:noProof/>
          <w:lang w:eastAsia="es-ES"/>
        </w:rPr>
        <w:drawing>
          <wp:inline distT="0" distB="0" distL="0" distR="0">
            <wp:extent cx="5064076" cy="7134225"/>
            <wp:effectExtent l="19050" t="0" r="3224" b="0"/>
            <wp:docPr id="1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a:stretch>
                      <a:fillRect/>
                    </a:stretch>
                  </pic:blipFill>
                  <pic:spPr bwMode="auto">
                    <a:xfrm>
                      <a:off x="0" y="0"/>
                      <a:ext cx="5064076" cy="7134225"/>
                    </a:xfrm>
                    <a:prstGeom prst="rect">
                      <a:avLst/>
                    </a:prstGeom>
                    <a:noFill/>
                    <a:ln w="9525">
                      <a:noFill/>
                      <a:miter lim="800000"/>
                      <a:headEnd/>
                      <a:tailEnd/>
                    </a:ln>
                  </pic:spPr>
                </pic:pic>
              </a:graphicData>
            </a:graphic>
          </wp:inline>
        </w:drawing>
      </w:r>
    </w:p>
    <w:p w:rsidR="007362BA" w:rsidRDefault="007362BA" w:rsidP="007362BA"/>
    <w:p w:rsidR="007362BA" w:rsidRDefault="007362BA" w:rsidP="007362BA"/>
    <w:p w:rsidR="007362BA" w:rsidRDefault="007362BA" w:rsidP="007362BA"/>
    <w:p w:rsidR="007362BA" w:rsidRDefault="009A7443" w:rsidP="007362BA">
      <w:r>
        <w:rPr>
          <w:noProof/>
          <w:lang w:eastAsia="es-ES"/>
        </w:rPr>
        <w:drawing>
          <wp:inline distT="0" distB="0" distL="0" distR="0">
            <wp:extent cx="5029185" cy="7096125"/>
            <wp:effectExtent l="19050" t="0" r="15" b="0"/>
            <wp:docPr id="1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srcRect/>
                    <a:stretch>
                      <a:fillRect/>
                    </a:stretch>
                  </pic:blipFill>
                  <pic:spPr bwMode="auto">
                    <a:xfrm>
                      <a:off x="0" y="0"/>
                      <a:ext cx="5029185" cy="7096125"/>
                    </a:xfrm>
                    <a:prstGeom prst="rect">
                      <a:avLst/>
                    </a:prstGeom>
                    <a:noFill/>
                    <a:ln w="9525">
                      <a:noFill/>
                      <a:miter lim="800000"/>
                      <a:headEnd/>
                      <a:tailEnd/>
                    </a:ln>
                  </pic:spPr>
                </pic:pic>
              </a:graphicData>
            </a:graphic>
          </wp:inline>
        </w:drawing>
      </w:r>
    </w:p>
    <w:p w:rsidR="007362BA" w:rsidRDefault="007362BA" w:rsidP="007362BA"/>
    <w:p w:rsidR="007362BA" w:rsidRDefault="007362BA" w:rsidP="007362BA"/>
    <w:p w:rsidR="007362BA" w:rsidRDefault="007362BA" w:rsidP="007362BA"/>
    <w:p w:rsidR="007362BA" w:rsidRDefault="007362BA" w:rsidP="007362BA"/>
    <w:p w:rsidR="007362BA" w:rsidRDefault="007362BA" w:rsidP="007362BA"/>
    <w:p w:rsidR="007362BA" w:rsidRDefault="009A7443" w:rsidP="007362BA">
      <w:r>
        <w:rPr>
          <w:noProof/>
          <w:lang w:eastAsia="es-ES"/>
        </w:rPr>
        <w:drawing>
          <wp:inline distT="0" distB="0" distL="0" distR="0">
            <wp:extent cx="5324222" cy="7600950"/>
            <wp:effectExtent l="19050" t="0" r="0" b="0"/>
            <wp:docPr id="13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srcRect/>
                    <a:stretch>
                      <a:fillRect/>
                    </a:stretch>
                  </pic:blipFill>
                  <pic:spPr bwMode="auto">
                    <a:xfrm>
                      <a:off x="0" y="0"/>
                      <a:ext cx="5325698" cy="7603058"/>
                    </a:xfrm>
                    <a:prstGeom prst="rect">
                      <a:avLst/>
                    </a:prstGeom>
                    <a:noFill/>
                    <a:ln w="9525">
                      <a:noFill/>
                      <a:miter lim="800000"/>
                      <a:headEnd/>
                      <a:tailEnd/>
                    </a:ln>
                  </pic:spPr>
                </pic:pic>
              </a:graphicData>
            </a:graphic>
          </wp:inline>
        </w:drawing>
      </w:r>
    </w:p>
    <w:p w:rsidR="007362BA" w:rsidRDefault="007362BA" w:rsidP="007362BA"/>
    <w:p w:rsidR="007362BA" w:rsidRDefault="007362BA" w:rsidP="007362BA"/>
    <w:p w:rsidR="007362BA" w:rsidRDefault="007362BA" w:rsidP="007362BA"/>
    <w:p w:rsidR="009A7443" w:rsidRDefault="009A7443" w:rsidP="007362BA"/>
    <w:p w:rsidR="007362BA" w:rsidRDefault="009A7443" w:rsidP="007362BA">
      <w:r>
        <w:rPr>
          <w:noProof/>
          <w:lang w:eastAsia="es-ES"/>
        </w:rPr>
        <w:drawing>
          <wp:inline distT="0" distB="0" distL="0" distR="0">
            <wp:extent cx="5295900" cy="7488916"/>
            <wp:effectExtent l="19050" t="0" r="0" b="0"/>
            <wp:docPr id="1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cstate="print"/>
                    <a:srcRect/>
                    <a:stretch>
                      <a:fillRect/>
                    </a:stretch>
                  </pic:blipFill>
                  <pic:spPr bwMode="auto">
                    <a:xfrm>
                      <a:off x="0" y="0"/>
                      <a:ext cx="5295900" cy="7488916"/>
                    </a:xfrm>
                    <a:prstGeom prst="rect">
                      <a:avLst/>
                    </a:prstGeom>
                    <a:noFill/>
                    <a:ln w="9525">
                      <a:noFill/>
                      <a:miter lim="800000"/>
                      <a:headEnd/>
                      <a:tailEnd/>
                    </a:ln>
                  </pic:spPr>
                </pic:pic>
              </a:graphicData>
            </a:graphic>
          </wp:inline>
        </w:drawing>
      </w:r>
    </w:p>
    <w:p w:rsidR="007362BA" w:rsidRDefault="007362BA" w:rsidP="007362BA"/>
    <w:p w:rsidR="007362BA" w:rsidRDefault="007362BA" w:rsidP="007362BA"/>
    <w:p w:rsidR="007362BA" w:rsidRDefault="007362BA" w:rsidP="007362BA"/>
    <w:p w:rsidR="007362BA" w:rsidRDefault="007362BA" w:rsidP="007362BA"/>
    <w:p w:rsidR="009A7443" w:rsidRDefault="009A7443" w:rsidP="007362BA">
      <w:r>
        <w:rPr>
          <w:noProof/>
          <w:lang w:eastAsia="es-ES"/>
        </w:rPr>
        <w:drawing>
          <wp:inline distT="0" distB="0" distL="0" distR="0">
            <wp:extent cx="5195266" cy="7353300"/>
            <wp:effectExtent l="19050" t="0" r="5384" b="0"/>
            <wp:docPr id="13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srcRect/>
                    <a:stretch>
                      <a:fillRect/>
                    </a:stretch>
                  </pic:blipFill>
                  <pic:spPr bwMode="auto">
                    <a:xfrm>
                      <a:off x="0" y="0"/>
                      <a:ext cx="5195266" cy="7353300"/>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9A7443" w:rsidP="0063003D">
      <w:pPr>
        <w:rPr>
          <w:b/>
        </w:rPr>
      </w:pPr>
      <w:r>
        <w:rPr>
          <w:b/>
          <w:noProof/>
          <w:lang w:eastAsia="es-ES"/>
        </w:rPr>
        <w:drawing>
          <wp:inline distT="0" distB="0" distL="0" distR="0">
            <wp:extent cx="5286138" cy="7581900"/>
            <wp:effectExtent l="19050" t="0" r="0" b="0"/>
            <wp:docPr id="1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print"/>
                    <a:srcRect/>
                    <a:stretch>
                      <a:fillRect/>
                    </a:stretch>
                  </pic:blipFill>
                  <pic:spPr bwMode="auto">
                    <a:xfrm>
                      <a:off x="0" y="0"/>
                      <a:ext cx="5286138" cy="7581900"/>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r>
        <w:rPr>
          <w:b/>
          <w:noProof/>
          <w:lang w:eastAsia="es-ES"/>
        </w:rPr>
        <w:drawing>
          <wp:inline distT="0" distB="0" distL="0" distR="0">
            <wp:extent cx="5208726" cy="7372350"/>
            <wp:effectExtent l="19050" t="0" r="0" b="0"/>
            <wp:docPr id="13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srcRect/>
                    <a:stretch>
                      <a:fillRect/>
                    </a:stretch>
                  </pic:blipFill>
                  <pic:spPr bwMode="auto">
                    <a:xfrm>
                      <a:off x="0" y="0"/>
                      <a:ext cx="5208726" cy="7372350"/>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9A7443" w:rsidP="0063003D">
      <w:pPr>
        <w:rPr>
          <w:b/>
        </w:rPr>
      </w:pPr>
      <w:r>
        <w:rPr>
          <w:b/>
          <w:noProof/>
          <w:lang w:eastAsia="es-ES"/>
        </w:rPr>
        <w:drawing>
          <wp:inline distT="0" distB="0" distL="0" distR="0">
            <wp:extent cx="5381862" cy="7610475"/>
            <wp:effectExtent l="19050" t="0" r="9288" b="0"/>
            <wp:docPr id="14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cstate="print"/>
                    <a:srcRect/>
                    <a:stretch>
                      <a:fillRect/>
                    </a:stretch>
                  </pic:blipFill>
                  <pic:spPr bwMode="auto">
                    <a:xfrm>
                      <a:off x="0" y="0"/>
                      <a:ext cx="5381862" cy="7610475"/>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EE6FB8" w:rsidP="0063003D">
      <w:pPr>
        <w:rPr>
          <w:b/>
        </w:rPr>
      </w:pPr>
      <w:r>
        <w:rPr>
          <w:b/>
          <w:noProof/>
          <w:lang w:eastAsia="es-ES"/>
        </w:rPr>
        <w:drawing>
          <wp:inline distT="0" distB="0" distL="0" distR="0">
            <wp:extent cx="5446137" cy="7781925"/>
            <wp:effectExtent l="19050" t="0" r="2163" b="0"/>
            <wp:docPr id="14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cstate="print"/>
                    <a:srcRect/>
                    <a:stretch>
                      <a:fillRect/>
                    </a:stretch>
                  </pic:blipFill>
                  <pic:spPr bwMode="auto">
                    <a:xfrm>
                      <a:off x="0" y="0"/>
                      <a:ext cx="5446137" cy="7781925"/>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9A7443" w:rsidRDefault="00EE6FB8" w:rsidP="0063003D">
      <w:pPr>
        <w:rPr>
          <w:b/>
        </w:rPr>
      </w:pPr>
      <w:r>
        <w:rPr>
          <w:b/>
          <w:noProof/>
          <w:lang w:eastAsia="es-ES"/>
        </w:rPr>
        <w:drawing>
          <wp:inline distT="0" distB="0" distL="0" distR="0">
            <wp:extent cx="5435748" cy="7686675"/>
            <wp:effectExtent l="19050" t="0" r="0" b="0"/>
            <wp:docPr id="14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cstate="print"/>
                    <a:srcRect/>
                    <a:stretch>
                      <a:fillRect/>
                    </a:stretch>
                  </pic:blipFill>
                  <pic:spPr bwMode="auto">
                    <a:xfrm>
                      <a:off x="0" y="0"/>
                      <a:ext cx="5435748" cy="7686675"/>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EE6FB8" w:rsidRDefault="00EE6FB8" w:rsidP="0063003D">
      <w:pPr>
        <w:rPr>
          <w:b/>
        </w:rPr>
      </w:pPr>
    </w:p>
    <w:p w:rsidR="00EE6FB8" w:rsidRDefault="00EE6FB8" w:rsidP="0063003D">
      <w:pPr>
        <w:rPr>
          <w:b/>
        </w:rPr>
      </w:pPr>
    </w:p>
    <w:p w:rsidR="00EE6FB8" w:rsidRDefault="00EE6FB8" w:rsidP="0063003D">
      <w:pPr>
        <w:rPr>
          <w:b/>
        </w:rPr>
      </w:pPr>
      <w:r>
        <w:rPr>
          <w:b/>
          <w:noProof/>
          <w:lang w:eastAsia="es-ES"/>
        </w:rPr>
        <w:drawing>
          <wp:inline distT="0" distB="0" distL="0" distR="0">
            <wp:extent cx="5384845" cy="7629525"/>
            <wp:effectExtent l="19050" t="0" r="6305" b="0"/>
            <wp:docPr id="14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9" cstate="print"/>
                    <a:srcRect/>
                    <a:stretch>
                      <a:fillRect/>
                    </a:stretch>
                  </pic:blipFill>
                  <pic:spPr bwMode="auto">
                    <a:xfrm>
                      <a:off x="0" y="0"/>
                      <a:ext cx="5384845" cy="7629525"/>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9A7443" w:rsidRDefault="00EE6FB8" w:rsidP="0063003D">
      <w:pPr>
        <w:rPr>
          <w:b/>
        </w:rPr>
      </w:pPr>
      <w:r>
        <w:rPr>
          <w:b/>
          <w:noProof/>
          <w:lang w:eastAsia="es-ES"/>
        </w:rPr>
        <w:drawing>
          <wp:inline distT="0" distB="0" distL="0" distR="0">
            <wp:extent cx="5396892" cy="7648575"/>
            <wp:effectExtent l="19050" t="0" r="0" b="0"/>
            <wp:docPr id="14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cstate="print"/>
                    <a:srcRect/>
                    <a:stretch>
                      <a:fillRect/>
                    </a:stretch>
                  </pic:blipFill>
                  <pic:spPr bwMode="auto">
                    <a:xfrm>
                      <a:off x="0" y="0"/>
                      <a:ext cx="5396892" cy="7648575"/>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9A7443" w:rsidP="0063003D">
      <w:pPr>
        <w:rPr>
          <w:b/>
        </w:rPr>
      </w:pPr>
    </w:p>
    <w:p w:rsidR="00EE6FB8" w:rsidRDefault="00EE6FB8" w:rsidP="0063003D">
      <w:pPr>
        <w:rPr>
          <w:b/>
        </w:rPr>
      </w:pPr>
      <w:r>
        <w:rPr>
          <w:b/>
          <w:noProof/>
          <w:lang w:eastAsia="es-ES"/>
        </w:rPr>
        <w:drawing>
          <wp:inline distT="0" distB="0" distL="0" distR="0">
            <wp:extent cx="5393668" cy="7639050"/>
            <wp:effectExtent l="19050" t="0" r="0" b="0"/>
            <wp:docPr id="14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cstate="print"/>
                    <a:srcRect/>
                    <a:stretch>
                      <a:fillRect/>
                    </a:stretch>
                  </pic:blipFill>
                  <pic:spPr bwMode="auto">
                    <a:xfrm>
                      <a:off x="0" y="0"/>
                      <a:ext cx="5393668" cy="7639050"/>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EE6FB8" w:rsidRDefault="00EA1A71" w:rsidP="0063003D">
      <w:pPr>
        <w:rPr>
          <w:b/>
        </w:rPr>
      </w:pPr>
      <w:r>
        <w:rPr>
          <w:b/>
          <w:noProof/>
          <w:lang w:eastAsia="es-ES"/>
        </w:rPr>
        <w:drawing>
          <wp:inline distT="0" distB="0" distL="0" distR="0">
            <wp:extent cx="5415340" cy="7686675"/>
            <wp:effectExtent l="19050" t="0" r="0" b="0"/>
            <wp:docPr id="14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2" cstate="print"/>
                    <a:srcRect/>
                    <a:stretch>
                      <a:fillRect/>
                    </a:stretch>
                  </pic:blipFill>
                  <pic:spPr bwMode="auto">
                    <a:xfrm>
                      <a:off x="0" y="0"/>
                      <a:ext cx="5415340" cy="7686675"/>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EA1A71" w:rsidP="0063003D">
      <w:pPr>
        <w:rPr>
          <w:b/>
        </w:rPr>
      </w:pPr>
      <w:r>
        <w:rPr>
          <w:b/>
          <w:noProof/>
          <w:lang w:eastAsia="es-ES"/>
        </w:rPr>
        <w:drawing>
          <wp:inline distT="0" distB="0" distL="0" distR="0">
            <wp:extent cx="5185185" cy="7343775"/>
            <wp:effectExtent l="19050" t="0" r="0" b="0"/>
            <wp:docPr id="14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3" cstate="print"/>
                    <a:srcRect/>
                    <a:stretch>
                      <a:fillRect/>
                    </a:stretch>
                  </pic:blipFill>
                  <pic:spPr bwMode="auto">
                    <a:xfrm>
                      <a:off x="0" y="0"/>
                      <a:ext cx="5185185" cy="7343775"/>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EA1A71" w:rsidP="0063003D">
      <w:pPr>
        <w:rPr>
          <w:b/>
        </w:rPr>
      </w:pPr>
      <w:r>
        <w:rPr>
          <w:b/>
          <w:noProof/>
          <w:lang w:eastAsia="es-ES"/>
        </w:rPr>
        <w:drawing>
          <wp:inline distT="0" distB="0" distL="0" distR="0">
            <wp:extent cx="5391848" cy="7629525"/>
            <wp:effectExtent l="19050" t="0" r="0" b="0"/>
            <wp:docPr id="14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4" cstate="print"/>
                    <a:srcRect/>
                    <a:stretch>
                      <a:fillRect/>
                    </a:stretch>
                  </pic:blipFill>
                  <pic:spPr bwMode="auto">
                    <a:xfrm>
                      <a:off x="0" y="0"/>
                      <a:ext cx="5391848" cy="7629525"/>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EA1A71" w:rsidP="0063003D">
      <w:pPr>
        <w:rPr>
          <w:b/>
        </w:rPr>
      </w:pPr>
      <w:r>
        <w:rPr>
          <w:b/>
          <w:noProof/>
          <w:lang w:eastAsia="es-ES"/>
        </w:rPr>
        <w:drawing>
          <wp:inline distT="0" distB="0" distL="0" distR="0">
            <wp:extent cx="5440725" cy="7686675"/>
            <wp:effectExtent l="19050" t="0" r="7575" b="0"/>
            <wp:docPr id="149"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5" cstate="print"/>
                    <a:srcRect/>
                    <a:stretch>
                      <a:fillRect/>
                    </a:stretch>
                  </pic:blipFill>
                  <pic:spPr bwMode="auto">
                    <a:xfrm>
                      <a:off x="0" y="0"/>
                      <a:ext cx="5440725" cy="7686675"/>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EA1A71" w:rsidP="0063003D">
      <w:pPr>
        <w:rPr>
          <w:b/>
        </w:rPr>
      </w:pPr>
      <w:r>
        <w:rPr>
          <w:b/>
          <w:noProof/>
          <w:lang w:eastAsia="es-ES"/>
        </w:rPr>
        <w:drawing>
          <wp:inline distT="0" distB="0" distL="0" distR="0">
            <wp:extent cx="5343125" cy="7600950"/>
            <wp:effectExtent l="19050" t="0" r="0" b="0"/>
            <wp:docPr id="150"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6" cstate="print"/>
                    <a:srcRect/>
                    <a:stretch>
                      <a:fillRect/>
                    </a:stretch>
                  </pic:blipFill>
                  <pic:spPr bwMode="auto">
                    <a:xfrm>
                      <a:off x="0" y="0"/>
                      <a:ext cx="5343125" cy="7600950"/>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EA1A71" w:rsidP="0063003D">
      <w:pPr>
        <w:rPr>
          <w:b/>
        </w:rPr>
      </w:pPr>
      <w:r>
        <w:rPr>
          <w:b/>
          <w:noProof/>
          <w:lang w:eastAsia="es-ES"/>
        </w:rPr>
        <w:drawing>
          <wp:inline distT="0" distB="0" distL="0" distR="0">
            <wp:extent cx="5201363" cy="7343775"/>
            <wp:effectExtent l="19050" t="0" r="0" b="0"/>
            <wp:docPr id="15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7" cstate="print"/>
                    <a:srcRect/>
                    <a:stretch>
                      <a:fillRect/>
                    </a:stretch>
                  </pic:blipFill>
                  <pic:spPr bwMode="auto">
                    <a:xfrm>
                      <a:off x="0" y="0"/>
                      <a:ext cx="5201363" cy="7343775"/>
                    </a:xfrm>
                    <a:prstGeom prst="rect">
                      <a:avLst/>
                    </a:prstGeom>
                    <a:noFill/>
                    <a:ln w="9525">
                      <a:noFill/>
                      <a:miter lim="800000"/>
                      <a:headEnd/>
                      <a:tailEnd/>
                    </a:ln>
                  </pic:spPr>
                </pic:pic>
              </a:graphicData>
            </a:graphic>
          </wp:inline>
        </w:drawing>
      </w:r>
    </w:p>
    <w:p w:rsidR="009A7443" w:rsidRDefault="009A7443" w:rsidP="0063003D">
      <w:pPr>
        <w:rPr>
          <w:b/>
        </w:rPr>
      </w:pPr>
    </w:p>
    <w:p w:rsidR="009A7443" w:rsidRDefault="009A7443" w:rsidP="0063003D">
      <w:pPr>
        <w:rPr>
          <w:b/>
        </w:rPr>
      </w:pPr>
    </w:p>
    <w:p w:rsidR="009A7443" w:rsidRDefault="009A7443" w:rsidP="0063003D">
      <w:pPr>
        <w:rPr>
          <w:b/>
        </w:rPr>
      </w:pPr>
    </w:p>
    <w:p w:rsidR="009A7443" w:rsidRDefault="00EA1A71" w:rsidP="0063003D">
      <w:pPr>
        <w:rPr>
          <w:b/>
        </w:rPr>
      </w:pPr>
      <w:r>
        <w:rPr>
          <w:b/>
          <w:noProof/>
          <w:lang w:eastAsia="es-ES"/>
        </w:rPr>
        <w:drawing>
          <wp:inline distT="0" distB="0" distL="0" distR="0">
            <wp:extent cx="5232262" cy="7410450"/>
            <wp:effectExtent l="19050" t="0" r="6488" b="0"/>
            <wp:docPr id="15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8" cstate="print"/>
                    <a:srcRect/>
                    <a:stretch>
                      <a:fillRect/>
                    </a:stretch>
                  </pic:blipFill>
                  <pic:spPr bwMode="auto">
                    <a:xfrm>
                      <a:off x="0" y="0"/>
                      <a:ext cx="5232262" cy="7410450"/>
                    </a:xfrm>
                    <a:prstGeom prst="rect">
                      <a:avLst/>
                    </a:prstGeom>
                    <a:noFill/>
                    <a:ln w="9525">
                      <a:noFill/>
                      <a:miter lim="800000"/>
                      <a:headEnd/>
                      <a:tailEnd/>
                    </a:ln>
                  </pic:spPr>
                </pic:pic>
              </a:graphicData>
            </a:graphic>
          </wp:inline>
        </w:drawing>
      </w:r>
    </w:p>
    <w:p w:rsidR="00EA1A71" w:rsidRDefault="00EA1A71" w:rsidP="0063003D">
      <w:pPr>
        <w:rPr>
          <w:b/>
        </w:rPr>
      </w:pPr>
    </w:p>
    <w:p w:rsidR="00EA1A71" w:rsidRDefault="00EA1A71" w:rsidP="0063003D">
      <w:pPr>
        <w:rPr>
          <w:b/>
        </w:rPr>
      </w:pPr>
    </w:p>
    <w:p w:rsidR="00EA1A71" w:rsidRDefault="00EA1A71" w:rsidP="0063003D">
      <w:pPr>
        <w:rPr>
          <w:b/>
        </w:rPr>
      </w:pPr>
    </w:p>
    <w:p w:rsidR="00EA1A71" w:rsidRDefault="00EA1A71" w:rsidP="0063003D">
      <w:pPr>
        <w:rPr>
          <w:b/>
        </w:rPr>
      </w:pPr>
    </w:p>
    <w:p w:rsidR="00EA1A71" w:rsidRDefault="00EA1A71" w:rsidP="0063003D">
      <w:pPr>
        <w:rPr>
          <w:b/>
        </w:rPr>
      </w:pPr>
      <w:r>
        <w:rPr>
          <w:b/>
          <w:noProof/>
          <w:lang w:eastAsia="es-ES"/>
        </w:rPr>
        <w:drawing>
          <wp:inline distT="0" distB="0" distL="0" distR="0">
            <wp:extent cx="5267325" cy="7493119"/>
            <wp:effectExtent l="19050" t="0" r="9525" b="0"/>
            <wp:docPr id="1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9" cstate="print"/>
                    <a:srcRect/>
                    <a:stretch>
                      <a:fillRect/>
                    </a:stretch>
                  </pic:blipFill>
                  <pic:spPr bwMode="auto">
                    <a:xfrm>
                      <a:off x="0" y="0"/>
                      <a:ext cx="5267325" cy="7493119"/>
                    </a:xfrm>
                    <a:prstGeom prst="rect">
                      <a:avLst/>
                    </a:prstGeom>
                    <a:noFill/>
                    <a:ln w="9525">
                      <a:noFill/>
                      <a:miter lim="800000"/>
                      <a:headEnd/>
                      <a:tailEnd/>
                    </a:ln>
                  </pic:spPr>
                </pic:pic>
              </a:graphicData>
            </a:graphic>
          </wp:inline>
        </w:drawing>
      </w:r>
    </w:p>
    <w:p w:rsidR="00EA1A71" w:rsidRDefault="00EA1A71" w:rsidP="0063003D">
      <w:pPr>
        <w:rPr>
          <w:b/>
        </w:rPr>
      </w:pPr>
    </w:p>
    <w:p w:rsidR="00EA1A71" w:rsidRDefault="00EA1A71" w:rsidP="0063003D">
      <w:pPr>
        <w:rPr>
          <w:b/>
        </w:rPr>
      </w:pPr>
    </w:p>
    <w:p w:rsidR="00EA1A71" w:rsidRDefault="00EA1A71" w:rsidP="0063003D">
      <w:pPr>
        <w:rPr>
          <w:b/>
        </w:rPr>
      </w:pPr>
    </w:p>
    <w:p w:rsidR="00EA1A71" w:rsidRDefault="00EA1A71" w:rsidP="0063003D">
      <w:pPr>
        <w:rPr>
          <w:b/>
        </w:rPr>
      </w:pPr>
      <w:r>
        <w:rPr>
          <w:b/>
          <w:noProof/>
          <w:lang w:eastAsia="es-ES"/>
        </w:rPr>
        <w:drawing>
          <wp:inline distT="0" distB="0" distL="0" distR="0">
            <wp:extent cx="5397029" cy="7591425"/>
            <wp:effectExtent l="19050" t="0" r="0" b="0"/>
            <wp:docPr id="154"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0" cstate="print"/>
                    <a:srcRect/>
                    <a:stretch>
                      <a:fillRect/>
                    </a:stretch>
                  </pic:blipFill>
                  <pic:spPr bwMode="auto">
                    <a:xfrm>
                      <a:off x="0" y="0"/>
                      <a:ext cx="5397029" cy="7591425"/>
                    </a:xfrm>
                    <a:prstGeom prst="rect">
                      <a:avLst/>
                    </a:prstGeom>
                    <a:noFill/>
                    <a:ln w="9525">
                      <a:noFill/>
                      <a:miter lim="800000"/>
                      <a:headEnd/>
                      <a:tailEnd/>
                    </a:ln>
                  </pic:spPr>
                </pic:pic>
              </a:graphicData>
            </a:graphic>
          </wp:inline>
        </w:drawing>
      </w:r>
    </w:p>
    <w:p w:rsidR="00EA1A71" w:rsidRDefault="00EA1A71" w:rsidP="0063003D">
      <w:pPr>
        <w:rPr>
          <w:b/>
        </w:rPr>
      </w:pPr>
    </w:p>
    <w:p w:rsidR="00EA1A71" w:rsidRDefault="00EA1A71" w:rsidP="0063003D">
      <w:pPr>
        <w:rPr>
          <w:b/>
        </w:rPr>
      </w:pPr>
    </w:p>
    <w:p w:rsidR="00EA1A71" w:rsidRDefault="00EA1A71" w:rsidP="0063003D">
      <w:pPr>
        <w:rPr>
          <w:b/>
        </w:rPr>
      </w:pPr>
    </w:p>
    <w:p w:rsidR="00EA1A71" w:rsidRDefault="00EA1A71" w:rsidP="0063003D">
      <w:pPr>
        <w:rPr>
          <w:b/>
        </w:rPr>
      </w:pPr>
      <w:r>
        <w:rPr>
          <w:b/>
          <w:noProof/>
          <w:lang w:eastAsia="es-ES"/>
        </w:rPr>
        <w:drawing>
          <wp:inline distT="0" distB="0" distL="0" distR="0">
            <wp:extent cx="5356566" cy="7591425"/>
            <wp:effectExtent l="19050" t="0" r="0" b="0"/>
            <wp:docPr id="1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cstate="print"/>
                    <a:srcRect/>
                    <a:stretch>
                      <a:fillRect/>
                    </a:stretch>
                  </pic:blipFill>
                  <pic:spPr bwMode="auto">
                    <a:xfrm>
                      <a:off x="0" y="0"/>
                      <a:ext cx="5356566" cy="7591425"/>
                    </a:xfrm>
                    <a:prstGeom prst="rect">
                      <a:avLst/>
                    </a:prstGeom>
                    <a:noFill/>
                    <a:ln w="9525">
                      <a:noFill/>
                      <a:miter lim="800000"/>
                      <a:headEnd/>
                      <a:tailEnd/>
                    </a:ln>
                  </pic:spPr>
                </pic:pic>
              </a:graphicData>
            </a:graphic>
          </wp:inline>
        </w:drawing>
      </w:r>
    </w:p>
    <w:p w:rsidR="00EA1A71" w:rsidRDefault="00EA1A71" w:rsidP="0063003D">
      <w:pPr>
        <w:rPr>
          <w:b/>
        </w:rPr>
      </w:pPr>
    </w:p>
    <w:p w:rsidR="00EA1A71" w:rsidRDefault="00EA1A71" w:rsidP="0063003D">
      <w:pPr>
        <w:rPr>
          <w:b/>
        </w:rPr>
      </w:pPr>
    </w:p>
    <w:p w:rsidR="00EA1A71" w:rsidRDefault="00EA1A71" w:rsidP="0063003D">
      <w:pPr>
        <w:rPr>
          <w:b/>
        </w:rPr>
      </w:pPr>
    </w:p>
    <w:p w:rsidR="00EA1A71" w:rsidRDefault="00EA1A71" w:rsidP="0063003D">
      <w:pPr>
        <w:rPr>
          <w:b/>
        </w:rPr>
      </w:pPr>
      <w:r>
        <w:rPr>
          <w:b/>
          <w:noProof/>
          <w:lang w:eastAsia="es-ES"/>
        </w:rPr>
        <w:drawing>
          <wp:inline distT="0" distB="0" distL="0" distR="0">
            <wp:extent cx="5359822" cy="7572375"/>
            <wp:effectExtent l="19050" t="0" r="0" b="0"/>
            <wp:docPr id="156"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2" cstate="print"/>
                    <a:srcRect/>
                    <a:stretch>
                      <a:fillRect/>
                    </a:stretch>
                  </pic:blipFill>
                  <pic:spPr bwMode="auto">
                    <a:xfrm>
                      <a:off x="0" y="0"/>
                      <a:ext cx="5359822" cy="7572375"/>
                    </a:xfrm>
                    <a:prstGeom prst="rect">
                      <a:avLst/>
                    </a:prstGeom>
                    <a:noFill/>
                    <a:ln w="9525">
                      <a:noFill/>
                      <a:miter lim="800000"/>
                      <a:headEnd/>
                      <a:tailEnd/>
                    </a:ln>
                  </pic:spPr>
                </pic:pic>
              </a:graphicData>
            </a:graphic>
          </wp:inline>
        </w:drawing>
      </w:r>
    </w:p>
    <w:p w:rsidR="00EA1A71" w:rsidRDefault="00EA1A71" w:rsidP="0063003D">
      <w:pPr>
        <w:rPr>
          <w:b/>
        </w:rPr>
      </w:pPr>
    </w:p>
    <w:p w:rsidR="00EA1A71" w:rsidRDefault="00EA1A71" w:rsidP="0063003D">
      <w:pPr>
        <w:rPr>
          <w:b/>
        </w:rPr>
      </w:pPr>
    </w:p>
    <w:p w:rsidR="00EA1A71" w:rsidRDefault="00EA1A71" w:rsidP="0063003D">
      <w:pPr>
        <w:rPr>
          <w:b/>
        </w:rPr>
      </w:pPr>
    </w:p>
    <w:p w:rsidR="00EA1A71" w:rsidRDefault="00EA1A71" w:rsidP="0063003D">
      <w:pPr>
        <w:rPr>
          <w:b/>
        </w:rPr>
      </w:pPr>
      <w:r>
        <w:rPr>
          <w:b/>
          <w:noProof/>
          <w:lang w:eastAsia="es-ES"/>
        </w:rPr>
        <w:drawing>
          <wp:inline distT="0" distB="0" distL="0" distR="0">
            <wp:extent cx="5200606" cy="7381875"/>
            <wp:effectExtent l="19050" t="0" r="44" b="0"/>
            <wp:docPr id="15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3" cstate="print"/>
                    <a:srcRect/>
                    <a:stretch>
                      <a:fillRect/>
                    </a:stretch>
                  </pic:blipFill>
                  <pic:spPr bwMode="auto">
                    <a:xfrm>
                      <a:off x="0" y="0"/>
                      <a:ext cx="5200606" cy="7381875"/>
                    </a:xfrm>
                    <a:prstGeom prst="rect">
                      <a:avLst/>
                    </a:prstGeom>
                    <a:noFill/>
                    <a:ln w="9525">
                      <a:noFill/>
                      <a:miter lim="800000"/>
                      <a:headEnd/>
                      <a:tailEnd/>
                    </a:ln>
                  </pic:spPr>
                </pic:pic>
              </a:graphicData>
            </a:graphic>
          </wp:inline>
        </w:drawing>
      </w:r>
    </w:p>
    <w:p w:rsidR="00EA1A71" w:rsidRDefault="00EA1A71" w:rsidP="0063003D">
      <w:pPr>
        <w:rPr>
          <w:b/>
        </w:rPr>
      </w:pPr>
    </w:p>
    <w:p w:rsidR="00EA1A71" w:rsidRDefault="00EA1A71" w:rsidP="0063003D">
      <w:pPr>
        <w:rPr>
          <w:b/>
        </w:rPr>
      </w:pPr>
    </w:p>
    <w:p w:rsidR="00EA1A71" w:rsidRDefault="00EA1A71" w:rsidP="0063003D">
      <w:pPr>
        <w:rPr>
          <w:b/>
        </w:rPr>
      </w:pPr>
    </w:p>
    <w:p w:rsidR="00EA1A71" w:rsidRDefault="00EA1A71" w:rsidP="0063003D">
      <w:pPr>
        <w:rPr>
          <w:b/>
        </w:rPr>
      </w:pPr>
    </w:p>
    <w:p w:rsidR="00EA1A71" w:rsidRDefault="00EA1A71" w:rsidP="0063003D">
      <w:pPr>
        <w:rPr>
          <w:b/>
        </w:rPr>
      </w:pPr>
    </w:p>
    <w:p w:rsidR="00EA1A71" w:rsidRDefault="00EA1A71" w:rsidP="0063003D">
      <w:pPr>
        <w:rPr>
          <w:b/>
        </w:rPr>
      </w:pPr>
      <w:r>
        <w:rPr>
          <w:b/>
          <w:noProof/>
          <w:lang w:eastAsia="es-ES"/>
        </w:rPr>
        <w:drawing>
          <wp:inline distT="0" distB="0" distL="0" distR="0">
            <wp:extent cx="5332930" cy="7562850"/>
            <wp:effectExtent l="19050" t="0" r="1070" b="0"/>
            <wp:docPr id="158"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4" cstate="print"/>
                    <a:srcRect/>
                    <a:stretch>
                      <a:fillRect/>
                    </a:stretch>
                  </pic:blipFill>
                  <pic:spPr bwMode="auto">
                    <a:xfrm>
                      <a:off x="0" y="0"/>
                      <a:ext cx="5332930" cy="7562850"/>
                    </a:xfrm>
                    <a:prstGeom prst="rect">
                      <a:avLst/>
                    </a:prstGeom>
                    <a:noFill/>
                    <a:ln w="9525">
                      <a:noFill/>
                      <a:miter lim="800000"/>
                      <a:headEnd/>
                      <a:tailEnd/>
                    </a:ln>
                  </pic:spPr>
                </pic:pic>
              </a:graphicData>
            </a:graphic>
          </wp:inline>
        </w:drawing>
      </w:r>
    </w:p>
    <w:p w:rsidR="00EA1A71" w:rsidRDefault="00EA1A71" w:rsidP="0063003D">
      <w:pPr>
        <w:rPr>
          <w:b/>
        </w:rPr>
      </w:pPr>
    </w:p>
    <w:p w:rsidR="00EA1A71" w:rsidRDefault="00EA1A71" w:rsidP="0063003D">
      <w:pPr>
        <w:rPr>
          <w:b/>
        </w:rPr>
      </w:pPr>
    </w:p>
    <w:p w:rsidR="00EA1A71" w:rsidRDefault="00EA1A71" w:rsidP="0063003D">
      <w:pPr>
        <w:rPr>
          <w:b/>
        </w:rPr>
      </w:pPr>
      <w:r>
        <w:rPr>
          <w:b/>
          <w:noProof/>
          <w:lang w:eastAsia="es-ES"/>
        </w:rPr>
        <w:drawing>
          <wp:inline distT="0" distB="0" distL="0" distR="0">
            <wp:extent cx="5255753" cy="7448550"/>
            <wp:effectExtent l="19050" t="0" r="2047" b="0"/>
            <wp:docPr id="159"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5" cstate="print"/>
                    <a:srcRect/>
                    <a:stretch>
                      <a:fillRect/>
                    </a:stretch>
                  </pic:blipFill>
                  <pic:spPr bwMode="auto">
                    <a:xfrm>
                      <a:off x="0" y="0"/>
                      <a:ext cx="5255753" cy="7448550"/>
                    </a:xfrm>
                    <a:prstGeom prst="rect">
                      <a:avLst/>
                    </a:prstGeom>
                    <a:noFill/>
                    <a:ln w="9525">
                      <a:noFill/>
                      <a:miter lim="800000"/>
                      <a:headEnd/>
                      <a:tailEnd/>
                    </a:ln>
                  </pic:spPr>
                </pic:pic>
              </a:graphicData>
            </a:graphic>
          </wp:inline>
        </w:drawing>
      </w:r>
    </w:p>
    <w:p w:rsidR="00EA1A71" w:rsidRDefault="00EA1A71" w:rsidP="0063003D">
      <w:pPr>
        <w:rPr>
          <w:b/>
        </w:rPr>
      </w:pPr>
    </w:p>
    <w:p w:rsidR="00EA1A71" w:rsidRDefault="00EA1A71" w:rsidP="0063003D">
      <w:pPr>
        <w:rPr>
          <w:b/>
        </w:rPr>
      </w:pPr>
    </w:p>
    <w:p w:rsidR="00EA1A71" w:rsidRDefault="00EA1A71" w:rsidP="0063003D">
      <w:pPr>
        <w:rPr>
          <w:b/>
        </w:rPr>
      </w:pPr>
    </w:p>
    <w:p w:rsidR="00FA6AED" w:rsidRDefault="0063003D" w:rsidP="0063003D">
      <w:r w:rsidRPr="0063003D">
        <w:rPr>
          <w:b/>
        </w:rPr>
        <w:t>ANEXO K.</w:t>
      </w:r>
      <w:r>
        <w:t xml:space="preserve"> </w:t>
      </w:r>
      <w:r w:rsidR="00FA6AED">
        <w:t>MANUAL DE USUARIO</w:t>
      </w:r>
    </w:p>
    <w:p w:rsidR="006C1CD1" w:rsidRDefault="006C1CD1" w:rsidP="006C1CD1"/>
    <w:p w:rsidR="001B05DE" w:rsidRPr="00574B23" w:rsidRDefault="001B05DE" w:rsidP="001B05DE">
      <w:pPr>
        <w:rPr>
          <w:rFonts w:cstheme="minorHAnsi"/>
        </w:rPr>
      </w:pPr>
      <w:r w:rsidRPr="00574B23">
        <w:rPr>
          <w:rFonts w:cstheme="minorHAnsi"/>
        </w:rPr>
        <w:t>UNIÓN CEMENTERA NACIONAL PLANTA CHIMBORAZO</w:t>
      </w:r>
    </w:p>
    <w:p w:rsidR="001B05DE" w:rsidRPr="00574B23" w:rsidRDefault="001B05DE" w:rsidP="001B05DE">
      <w:pPr>
        <w:rPr>
          <w:rFonts w:cstheme="minorHAnsi"/>
        </w:rPr>
      </w:pPr>
      <w:r w:rsidRPr="00574B23">
        <w:rPr>
          <w:rFonts w:cstheme="minorHAnsi"/>
        </w:rPr>
        <w:t xml:space="preserve">SISTEMA DE BANDAS DE ALIMENTACIÓN DE MATERIALES  CALIZA Y ARCILLA </w:t>
      </w:r>
    </w:p>
    <w:p w:rsidR="001B05DE" w:rsidRPr="00574B23" w:rsidRDefault="001B05DE" w:rsidP="001B05DE">
      <w:pPr>
        <w:rPr>
          <w:rFonts w:cstheme="minorHAnsi"/>
        </w:rPr>
      </w:pPr>
      <w:r w:rsidRPr="00574B23">
        <w:rPr>
          <w:rFonts w:cstheme="minorHAnsi"/>
        </w:rPr>
        <w:t>MANUAL DE USUARIO</w:t>
      </w:r>
    </w:p>
    <w:p w:rsidR="001B05DE" w:rsidRPr="00574B23" w:rsidRDefault="001B05DE" w:rsidP="001B05DE">
      <w:pPr>
        <w:rPr>
          <w:rFonts w:cstheme="minorHAnsi"/>
        </w:rPr>
      </w:pPr>
    </w:p>
    <w:p w:rsidR="001B05DE" w:rsidRPr="00574B23" w:rsidRDefault="001B05DE" w:rsidP="001B05DE">
      <w:pPr>
        <w:rPr>
          <w:rFonts w:cstheme="minorHAnsi"/>
        </w:rPr>
      </w:pPr>
      <w:r>
        <w:rPr>
          <w:rFonts w:cstheme="minorHAnsi"/>
          <w:noProof/>
          <w:lang w:eastAsia="es-ES"/>
        </w:rPr>
        <w:drawing>
          <wp:inline distT="0" distB="0" distL="0" distR="0">
            <wp:extent cx="5579745" cy="4184809"/>
            <wp:effectExtent l="19050" t="0" r="1905" b="0"/>
            <wp:docPr id="14" name="Imagen 1" descr="G:\20150724_15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0724_154200.jpg"/>
                    <pic:cNvPicPr>
                      <a:picLocks noChangeAspect="1" noChangeArrowheads="1"/>
                    </pic:cNvPicPr>
                  </pic:nvPicPr>
                  <pic:blipFill>
                    <a:blip r:embed="rId146" cstate="print"/>
                    <a:srcRect/>
                    <a:stretch>
                      <a:fillRect/>
                    </a:stretch>
                  </pic:blipFill>
                  <pic:spPr bwMode="auto">
                    <a:xfrm>
                      <a:off x="0" y="0"/>
                      <a:ext cx="5579745" cy="4184809"/>
                    </a:xfrm>
                    <a:prstGeom prst="rect">
                      <a:avLst/>
                    </a:prstGeom>
                    <a:noFill/>
                    <a:ln w="9525">
                      <a:noFill/>
                      <a:miter lim="800000"/>
                      <a:headEnd/>
                      <a:tailEnd/>
                    </a:ln>
                  </pic:spPr>
                </pic:pic>
              </a:graphicData>
            </a:graphic>
          </wp:inline>
        </w:drawing>
      </w:r>
    </w:p>
    <w:p w:rsidR="001B05DE" w:rsidRPr="00574B23" w:rsidRDefault="001B05DE" w:rsidP="001B05DE">
      <w:pPr>
        <w:rPr>
          <w:rFonts w:cstheme="minorHAnsi"/>
        </w:rPr>
      </w:pPr>
    </w:p>
    <w:p w:rsidR="001B05DE" w:rsidRPr="00574B23" w:rsidRDefault="001B05DE" w:rsidP="001B05DE">
      <w:pPr>
        <w:rPr>
          <w:rFonts w:cstheme="minorHAnsi"/>
        </w:rPr>
      </w:pPr>
    </w:p>
    <w:p w:rsidR="001B05DE" w:rsidRPr="00574B23" w:rsidRDefault="001B05DE" w:rsidP="001B05DE">
      <w:pPr>
        <w:rPr>
          <w:rFonts w:cstheme="minorHAnsi"/>
        </w:rPr>
      </w:pPr>
    </w:p>
    <w:p w:rsidR="001B05DE" w:rsidRPr="00574B23" w:rsidRDefault="001B05DE" w:rsidP="001B05DE">
      <w:pPr>
        <w:rPr>
          <w:rFonts w:cstheme="minorHAnsi"/>
        </w:rPr>
      </w:pPr>
      <w:r>
        <w:rPr>
          <w:rFonts w:cstheme="minorHAnsi"/>
        </w:rPr>
        <w:t>Ed: 09/2015</w:t>
      </w:r>
    </w:p>
    <w:p w:rsidR="001B05DE" w:rsidRPr="00574B23" w:rsidRDefault="001B05DE" w:rsidP="001B05DE">
      <w:pPr>
        <w:rPr>
          <w:rFonts w:cstheme="minorHAnsi"/>
        </w:rPr>
      </w:pPr>
    </w:p>
    <w:p w:rsidR="001B05DE" w:rsidRPr="00574B23" w:rsidRDefault="001B05DE" w:rsidP="001B05DE">
      <w:pPr>
        <w:rPr>
          <w:rFonts w:cstheme="minorHAnsi"/>
        </w:rPr>
      </w:pPr>
    </w:p>
    <w:p w:rsidR="006C1CD1" w:rsidRDefault="006C1CD1" w:rsidP="00AE0230"/>
    <w:sdt>
      <w:sdtPr>
        <w:rPr>
          <w:rFonts w:asciiTheme="minorHAnsi" w:eastAsiaTheme="minorHAnsi" w:hAnsiTheme="minorHAnsi" w:cstheme="minorBidi"/>
          <w:b w:val="0"/>
          <w:bCs/>
          <w:caps w:val="0"/>
          <w:szCs w:val="22"/>
        </w:rPr>
        <w:id w:val="4429212"/>
        <w:docPartObj>
          <w:docPartGallery w:val="Table of Contents"/>
          <w:docPartUnique/>
        </w:docPartObj>
      </w:sdtPr>
      <w:sdtEndPr>
        <w:rPr>
          <w:rFonts w:ascii="Times New Roman" w:eastAsia="Times New Roman" w:hAnsi="Times New Roman" w:cs="Times New Roman"/>
          <w:bCs w:val="0"/>
        </w:rPr>
      </w:sdtEndPr>
      <w:sdtContent>
        <w:p w:rsidR="000A1BE2" w:rsidRPr="00574B23" w:rsidRDefault="000A1BE2" w:rsidP="000A1BE2">
          <w:pPr>
            <w:pStyle w:val="TtulodeTDC"/>
            <w:rPr>
              <w:szCs w:val="22"/>
            </w:rPr>
          </w:pPr>
          <w:r w:rsidRPr="00574B23">
            <w:rPr>
              <w:szCs w:val="22"/>
            </w:rPr>
            <w:t>Contenido</w:t>
          </w:r>
        </w:p>
        <w:p w:rsidR="000A1BE2" w:rsidRDefault="00972966" w:rsidP="000A1BE2">
          <w:pPr>
            <w:pStyle w:val="TDC1"/>
            <w:rPr>
              <w:rFonts w:eastAsiaTheme="minorEastAsia"/>
              <w:noProof/>
              <w:lang w:eastAsia="es-ES"/>
            </w:rPr>
          </w:pPr>
          <w:r w:rsidRPr="00574B23">
            <w:fldChar w:fldCharType="begin"/>
          </w:r>
          <w:r w:rsidR="000A1BE2" w:rsidRPr="00574B23">
            <w:instrText xml:space="preserve"> TOC \o "1-3" \h \z \u </w:instrText>
          </w:r>
          <w:r w:rsidRPr="00574B23">
            <w:fldChar w:fldCharType="separate"/>
          </w:r>
          <w:hyperlink w:anchor="_Toc433551356" w:history="1">
            <w:r w:rsidR="000A1BE2" w:rsidRPr="00B072CC">
              <w:rPr>
                <w:rStyle w:val="Hipervnculo"/>
                <w:noProof/>
              </w:rPr>
              <w:t>1.</w:t>
            </w:r>
            <w:r w:rsidR="000A1BE2">
              <w:rPr>
                <w:rFonts w:eastAsiaTheme="minorEastAsia"/>
                <w:noProof/>
                <w:lang w:eastAsia="es-ES"/>
              </w:rPr>
              <w:tab/>
            </w:r>
            <w:r w:rsidR="000A1BE2" w:rsidRPr="00B072CC">
              <w:rPr>
                <w:rStyle w:val="Hipervnculo"/>
                <w:noProof/>
              </w:rPr>
              <w:t>INTRODUCCIÓN</w:t>
            </w:r>
            <w:r w:rsidR="000A1BE2">
              <w:rPr>
                <w:noProof/>
                <w:webHidden/>
              </w:rPr>
              <w:tab/>
            </w:r>
            <w:r>
              <w:rPr>
                <w:noProof/>
                <w:webHidden/>
              </w:rPr>
              <w:fldChar w:fldCharType="begin"/>
            </w:r>
            <w:r w:rsidR="000A1BE2">
              <w:rPr>
                <w:noProof/>
                <w:webHidden/>
              </w:rPr>
              <w:instrText xml:space="preserve"> PAGEREF _Toc433551356 \h </w:instrText>
            </w:r>
            <w:r>
              <w:rPr>
                <w:noProof/>
                <w:webHidden/>
              </w:rPr>
            </w:r>
            <w:r>
              <w:rPr>
                <w:noProof/>
                <w:webHidden/>
              </w:rPr>
              <w:fldChar w:fldCharType="separate"/>
            </w:r>
            <w:r w:rsidR="000A1BE2">
              <w:rPr>
                <w:noProof/>
                <w:webHidden/>
              </w:rPr>
              <w:t>3</w:t>
            </w:r>
            <w:r>
              <w:rPr>
                <w:noProof/>
                <w:webHidden/>
              </w:rPr>
              <w:fldChar w:fldCharType="end"/>
            </w:r>
          </w:hyperlink>
        </w:p>
        <w:p w:rsidR="000A1BE2" w:rsidRDefault="00F608E0" w:rsidP="000A1BE2">
          <w:pPr>
            <w:pStyle w:val="TDC2"/>
            <w:rPr>
              <w:rFonts w:eastAsiaTheme="minorEastAsia"/>
              <w:lang w:eastAsia="es-ES"/>
            </w:rPr>
          </w:pPr>
          <w:hyperlink w:anchor="_Toc433551357" w:history="1">
            <w:r w:rsidR="000A1BE2" w:rsidRPr="00B072CC">
              <w:rPr>
                <w:rStyle w:val="Hipervnculo"/>
              </w:rPr>
              <w:t>1.1</w:t>
            </w:r>
            <w:r w:rsidR="000A1BE2">
              <w:rPr>
                <w:rFonts w:eastAsiaTheme="minorEastAsia"/>
                <w:lang w:eastAsia="es-ES"/>
              </w:rPr>
              <w:tab/>
            </w:r>
            <w:r w:rsidR="000A1BE2" w:rsidRPr="00B072CC">
              <w:rPr>
                <w:rStyle w:val="Hipervnculo"/>
              </w:rPr>
              <w:t>REQUISITOS PARA LA CONFIGURACIÓN DEL SISTEMA.</w:t>
            </w:r>
            <w:r w:rsidR="000A1BE2">
              <w:rPr>
                <w:webHidden/>
              </w:rPr>
              <w:tab/>
            </w:r>
            <w:r w:rsidR="00972966">
              <w:rPr>
                <w:webHidden/>
              </w:rPr>
              <w:fldChar w:fldCharType="begin"/>
            </w:r>
            <w:r w:rsidR="000A1BE2">
              <w:rPr>
                <w:webHidden/>
              </w:rPr>
              <w:instrText xml:space="preserve"> PAGEREF _Toc433551357 \h </w:instrText>
            </w:r>
            <w:r w:rsidR="00972966">
              <w:rPr>
                <w:webHidden/>
              </w:rPr>
            </w:r>
            <w:r w:rsidR="00972966">
              <w:rPr>
                <w:webHidden/>
              </w:rPr>
              <w:fldChar w:fldCharType="separate"/>
            </w:r>
            <w:r w:rsidR="000A1BE2">
              <w:rPr>
                <w:webHidden/>
              </w:rPr>
              <w:t>3</w:t>
            </w:r>
            <w:r w:rsidR="00972966">
              <w:rPr>
                <w:webHidden/>
              </w:rPr>
              <w:fldChar w:fldCharType="end"/>
            </w:r>
          </w:hyperlink>
        </w:p>
        <w:p w:rsidR="000A1BE2" w:rsidRDefault="00F608E0" w:rsidP="000A1BE2">
          <w:pPr>
            <w:pStyle w:val="TDC1"/>
            <w:rPr>
              <w:rFonts w:eastAsiaTheme="minorEastAsia"/>
              <w:noProof/>
              <w:lang w:eastAsia="es-ES"/>
            </w:rPr>
          </w:pPr>
          <w:hyperlink w:anchor="_Toc433551358" w:history="1">
            <w:r w:rsidR="000A1BE2" w:rsidRPr="00B072CC">
              <w:rPr>
                <w:rStyle w:val="Hipervnculo"/>
                <w:noProof/>
              </w:rPr>
              <w:t>2.</w:t>
            </w:r>
            <w:r w:rsidR="000A1BE2">
              <w:rPr>
                <w:rFonts w:eastAsiaTheme="minorEastAsia"/>
                <w:noProof/>
                <w:lang w:eastAsia="es-ES"/>
              </w:rPr>
              <w:tab/>
            </w:r>
            <w:r w:rsidR="000A1BE2" w:rsidRPr="00B072CC">
              <w:rPr>
                <w:rStyle w:val="Hipervnculo"/>
                <w:noProof/>
              </w:rPr>
              <w:t>CIRCUITOS DE MANDO Y FUERZA.</w:t>
            </w:r>
            <w:r w:rsidR="000A1BE2">
              <w:rPr>
                <w:noProof/>
                <w:webHidden/>
              </w:rPr>
              <w:tab/>
            </w:r>
            <w:r w:rsidR="00972966">
              <w:rPr>
                <w:noProof/>
                <w:webHidden/>
              </w:rPr>
              <w:fldChar w:fldCharType="begin"/>
            </w:r>
            <w:r w:rsidR="000A1BE2">
              <w:rPr>
                <w:noProof/>
                <w:webHidden/>
              </w:rPr>
              <w:instrText xml:space="preserve"> PAGEREF _Toc433551358 \h </w:instrText>
            </w:r>
            <w:r w:rsidR="00972966">
              <w:rPr>
                <w:noProof/>
                <w:webHidden/>
              </w:rPr>
            </w:r>
            <w:r w:rsidR="00972966">
              <w:rPr>
                <w:noProof/>
                <w:webHidden/>
              </w:rPr>
              <w:fldChar w:fldCharType="separate"/>
            </w:r>
            <w:r w:rsidR="000A1BE2">
              <w:rPr>
                <w:noProof/>
                <w:webHidden/>
              </w:rPr>
              <w:t>3</w:t>
            </w:r>
            <w:r w:rsidR="00972966">
              <w:rPr>
                <w:noProof/>
                <w:webHidden/>
              </w:rPr>
              <w:fldChar w:fldCharType="end"/>
            </w:r>
          </w:hyperlink>
        </w:p>
        <w:p w:rsidR="000A1BE2" w:rsidRDefault="00F608E0" w:rsidP="000A1BE2">
          <w:pPr>
            <w:pStyle w:val="TDC1"/>
            <w:rPr>
              <w:rFonts w:eastAsiaTheme="minorEastAsia"/>
              <w:noProof/>
              <w:lang w:eastAsia="es-ES"/>
            </w:rPr>
          </w:pPr>
          <w:hyperlink w:anchor="_Toc433551359" w:history="1">
            <w:r w:rsidR="000A1BE2" w:rsidRPr="00B072CC">
              <w:rPr>
                <w:rStyle w:val="Hipervnculo"/>
                <w:noProof/>
              </w:rPr>
              <w:t>3.</w:t>
            </w:r>
            <w:r w:rsidR="000A1BE2">
              <w:rPr>
                <w:rFonts w:eastAsiaTheme="minorEastAsia"/>
                <w:noProof/>
                <w:lang w:eastAsia="es-ES"/>
              </w:rPr>
              <w:tab/>
            </w:r>
            <w:r w:rsidR="000A1BE2" w:rsidRPr="00B072CC">
              <w:rPr>
                <w:rStyle w:val="Hipervnculo"/>
                <w:noProof/>
              </w:rPr>
              <w:t>PROGRAMA DE CONTROL</w:t>
            </w:r>
            <w:r w:rsidR="000A1BE2">
              <w:rPr>
                <w:noProof/>
                <w:webHidden/>
              </w:rPr>
              <w:tab/>
            </w:r>
            <w:r w:rsidR="00972966">
              <w:rPr>
                <w:noProof/>
                <w:webHidden/>
              </w:rPr>
              <w:fldChar w:fldCharType="begin"/>
            </w:r>
            <w:r w:rsidR="000A1BE2">
              <w:rPr>
                <w:noProof/>
                <w:webHidden/>
              </w:rPr>
              <w:instrText xml:space="preserve"> PAGEREF _Toc433551359 \h </w:instrText>
            </w:r>
            <w:r w:rsidR="00972966">
              <w:rPr>
                <w:noProof/>
                <w:webHidden/>
              </w:rPr>
            </w:r>
            <w:r w:rsidR="00972966">
              <w:rPr>
                <w:noProof/>
                <w:webHidden/>
              </w:rPr>
              <w:fldChar w:fldCharType="separate"/>
            </w:r>
            <w:r w:rsidR="000A1BE2">
              <w:rPr>
                <w:noProof/>
                <w:webHidden/>
              </w:rPr>
              <w:t>4</w:t>
            </w:r>
            <w:r w:rsidR="00972966">
              <w:rPr>
                <w:noProof/>
                <w:webHidden/>
              </w:rPr>
              <w:fldChar w:fldCharType="end"/>
            </w:r>
          </w:hyperlink>
        </w:p>
        <w:p w:rsidR="000A1BE2" w:rsidRDefault="00F608E0" w:rsidP="000A1BE2">
          <w:pPr>
            <w:pStyle w:val="TDC2"/>
            <w:rPr>
              <w:rFonts w:eastAsiaTheme="minorEastAsia"/>
              <w:lang w:eastAsia="es-ES"/>
            </w:rPr>
          </w:pPr>
          <w:hyperlink w:anchor="_Toc433551360" w:history="1">
            <w:r w:rsidR="000A1BE2" w:rsidRPr="00B072CC">
              <w:rPr>
                <w:rStyle w:val="Hipervnculo"/>
              </w:rPr>
              <w:t>3.1</w:t>
            </w:r>
            <w:r w:rsidR="000A1BE2">
              <w:rPr>
                <w:rFonts w:eastAsiaTheme="minorEastAsia"/>
                <w:lang w:eastAsia="es-ES"/>
              </w:rPr>
              <w:tab/>
            </w:r>
            <w:r w:rsidR="000A1BE2" w:rsidRPr="00B072CC">
              <w:rPr>
                <w:rStyle w:val="Hipervnculo"/>
              </w:rPr>
              <w:t>INTRODUCCIÓN</w:t>
            </w:r>
            <w:r w:rsidR="000A1BE2">
              <w:rPr>
                <w:webHidden/>
              </w:rPr>
              <w:tab/>
            </w:r>
            <w:r w:rsidR="00972966">
              <w:rPr>
                <w:webHidden/>
              </w:rPr>
              <w:fldChar w:fldCharType="begin"/>
            </w:r>
            <w:r w:rsidR="000A1BE2">
              <w:rPr>
                <w:webHidden/>
              </w:rPr>
              <w:instrText xml:space="preserve"> PAGEREF _Toc433551360 \h </w:instrText>
            </w:r>
            <w:r w:rsidR="00972966">
              <w:rPr>
                <w:webHidden/>
              </w:rPr>
            </w:r>
            <w:r w:rsidR="00972966">
              <w:rPr>
                <w:webHidden/>
              </w:rPr>
              <w:fldChar w:fldCharType="separate"/>
            </w:r>
            <w:r w:rsidR="000A1BE2">
              <w:rPr>
                <w:webHidden/>
              </w:rPr>
              <w:t>4</w:t>
            </w:r>
            <w:r w:rsidR="00972966">
              <w:rPr>
                <w:webHidden/>
              </w:rPr>
              <w:fldChar w:fldCharType="end"/>
            </w:r>
          </w:hyperlink>
        </w:p>
        <w:p w:rsidR="000A1BE2" w:rsidRDefault="00F608E0" w:rsidP="000A1BE2">
          <w:pPr>
            <w:pStyle w:val="TDC3"/>
            <w:rPr>
              <w:rFonts w:eastAsiaTheme="minorEastAsia"/>
              <w:lang w:eastAsia="es-ES"/>
            </w:rPr>
          </w:pPr>
          <w:hyperlink w:anchor="_Toc433551361" w:history="1">
            <w:r w:rsidR="000A1BE2" w:rsidRPr="00B072CC">
              <w:rPr>
                <w:rStyle w:val="Hipervnculo"/>
              </w:rPr>
              <w:t>3.1.1</w:t>
            </w:r>
            <w:r w:rsidR="000A1BE2">
              <w:rPr>
                <w:rFonts w:eastAsiaTheme="minorEastAsia"/>
                <w:lang w:eastAsia="es-ES"/>
              </w:rPr>
              <w:tab/>
            </w:r>
            <w:r w:rsidR="000A1BE2" w:rsidRPr="00B072CC">
              <w:rPr>
                <w:rStyle w:val="Hipervnculo"/>
              </w:rPr>
              <w:t>Descripción De Elementos Del Sistema</w:t>
            </w:r>
            <w:r w:rsidR="000A1BE2">
              <w:rPr>
                <w:webHidden/>
              </w:rPr>
              <w:tab/>
            </w:r>
            <w:r w:rsidR="00972966">
              <w:rPr>
                <w:webHidden/>
              </w:rPr>
              <w:fldChar w:fldCharType="begin"/>
            </w:r>
            <w:r w:rsidR="000A1BE2">
              <w:rPr>
                <w:webHidden/>
              </w:rPr>
              <w:instrText xml:space="preserve"> PAGEREF _Toc433551361 \h </w:instrText>
            </w:r>
            <w:r w:rsidR="00972966">
              <w:rPr>
                <w:webHidden/>
              </w:rPr>
            </w:r>
            <w:r w:rsidR="00972966">
              <w:rPr>
                <w:webHidden/>
              </w:rPr>
              <w:fldChar w:fldCharType="separate"/>
            </w:r>
            <w:r w:rsidR="000A1BE2">
              <w:rPr>
                <w:webHidden/>
              </w:rPr>
              <w:t>4</w:t>
            </w:r>
            <w:r w:rsidR="00972966">
              <w:rPr>
                <w:webHidden/>
              </w:rPr>
              <w:fldChar w:fldCharType="end"/>
            </w:r>
          </w:hyperlink>
        </w:p>
        <w:p w:rsidR="000A1BE2" w:rsidRDefault="00F608E0" w:rsidP="000A1BE2">
          <w:pPr>
            <w:pStyle w:val="TDC3"/>
            <w:rPr>
              <w:rFonts w:eastAsiaTheme="minorEastAsia"/>
              <w:lang w:eastAsia="es-ES"/>
            </w:rPr>
          </w:pPr>
          <w:hyperlink w:anchor="_Toc433551362" w:history="1">
            <w:r w:rsidR="000A1BE2" w:rsidRPr="00B072CC">
              <w:rPr>
                <w:rStyle w:val="Hipervnculo"/>
              </w:rPr>
              <w:t>3.1.2</w:t>
            </w:r>
            <w:r w:rsidR="000A1BE2">
              <w:rPr>
                <w:rFonts w:eastAsiaTheme="minorEastAsia"/>
                <w:lang w:eastAsia="es-ES"/>
              </w:rPr>
              <w:tab/>
            </w:r>
            <w:r w:rsidR="000A1BE2" w:rsidRPr="00B072CC">
              <w:rPr>
                <w:rStyle w:val="Hipervnculo"/>
              </w:rPr>
              <w:t>Secuencia De Encendido Y Apagado</w:t>
            </w:r>
            <w:r w:rsidR="000A1BE2">
              <w:rPr>
                <w:webHidden/>
              </w:rPr>
              <w:tab/>
            </w:r>
            <w:r w:rsidR="00972966">
              <w:rPr>
                <w:webHidden/>
              </w:rPr>
              <w:fldChar w:fldCharType="begin"/>
            </w:r>
            <w:r w:rsidR="000A1BE2">
              <w:rPr>
                <w:webHidden/>
              </w:rPr>
              <w:instrText xml:space="preserve"> PAGEREF _Toc433551362 \h </w:instrText>
            </w:r>
            <w:r w:rsidR="00972966">
              <w:rPr>
                <w:webHidden/>
              </w:rPr>
            </w:r>
            <w:r w:rsidR="00972966">
              <w:rPr>
                <w:webHidden/>
              </w:rPr>
              <w:fldChar w:fldCharType="separate"/>
            </w:r>
            <w:r w:rsidR="000A1BE2">
              <w:rPr>
                <w:webHidden/>
              </w:rPr>
              <w:t>5</w:t>
            </w:r>
            <w:r w:rsidR="00972966">
              <w:rPr>
                <w:webHidden/>
              </w:rPr>
              <w:fldChar w:fldCharType="end"/>
            </w:r>
          </w:hyperlink>
        </w:p>
        <w:p w:rsidR="000A1BE2" w:rsidRDefault="00F608E0" w:rsidP="000A1BE2">
          <w:pPr>
            <w:pStyle w:val="TDC3"/>
            <w:rPr>
              <w:rFonts w:eastAsiaTheme="minorEastAsia"/>
              <w:lang w:eastAsia="es-ES"/>
            </w:rPr>
          </w:pPr>
          <w:hyperlink w:anchor="_Toc433551363" w:history="1">
            <w:r w:rsidR="000A1BE2" w:rsidRPr="00B072CC">
              <w:rPr>
                <w:rStyle w:val="Hipervnculo"/>
              </w:rPr>
              <w:t>3.1.3</w:t>
            </w:r>
            <w:r w:rsidR="000A1BE2">
              <w:rPr>
                <w:rFonts w:eastAsiaTheme="minorEastAsia"/>
                <w:lang w:eastAsia="es-ES"/>
              </w:rPr>
              <w:tab/>
            </w:r>
            <w:r w:rsidR="000A1BE2" w:rsidRPr="00B072CC">
              <w:rPr>
                <w:rStyle w:val="Hipervnculo"/>
              </w:rPr>
              <w:t>Valores analógicos y digitales del sistema</w:t>
            </w:r>
            <w:r w:rsidR="000A1BE2">
              <w:rPr>
                <w:webHidden/>
              </w:rPr>
              <w:tab/>
            </w:r>
            <w:r w:rsidR="00972966">
              <w:rPr>
                <w:webHidden/>
              </w:rPr>
              <w:fldChar w:fldCharType="begin"/>
            </w:r>
            <w:r w:rsidR="000A1BE2">
              <w:rPr>
                <w:webHidden/>
              </w:rPr>
              <w:instrText xml:space="preserve"> PAGEREF _Toc433551363 \h </w:instrText>
            </w:r>
            <w:r w:rsidR="00972966">
              <w:rPr>
                <w:webHidden/>
              </w:rPr>
            </w:r>
            <w:r w:rsidR="00972966">
              <w:rPr>
                <w:webHidden/>
              </w:rPr>
              <w:fldChar w:fldCharType="separate"/>
            </w:r>
            <w:r w:rsidR="000A1BE2">
              <w:rPr>
                <w:webHidden/>
              </w:rPr>
              <w:t>7</w:t>
            </w:r>
            <w:r w:rsidR="00972966">
              <w:rPr>
                <w:webHidden/>
              </w:rPr>
              <w:fldChar w:fldCharType="end"/>
            </w:r>
          </w:hyperlink>
        </w:p>
        <w:p w:rsidR="000A1BE2" w:rsidRDefault="00F608E0" w:rsidP="000A1BE2">
          <w:pPr>
            <w:pStyle w:val="TDC3"/>
            <w:rPr>
              <w:rFonts w:eastAsiaTheme="minorEastAsia"/>
              <w:lang w:eastAsia="es-ES"/>
            </w:rPr>
          </w:pPr>
          <w:hyperlink w:anchor="_Toc433551364" w:history="1">
            <w:r w:rsidR="000A1BE2" w:rsidRPr="00B072CC">
              <w:rPr>
                <w:rStyle w:val="Hipervnculo"/>
              </w:rPr>
              <w:t>3.1.4</w:t>
            </w:r>
            <w:r w:rsidR="000A1BE2">
              <w:rPr>
                <w:rFonts w:eastAsiaTheme="minorEastAsia"/>
                <w:lang w:eastAsia="es-ES"/>
              </w:rPr>
              <w:tab/>
            </w:r>
            <w:r w:rsidR="000A1BE2" w:rsidRPr="00B072CC">
              <w:rPr>
                <w:rStyle w:val="Hipervnculo"/>
              </w:rPr>
              <w:t>Avisos y eventos</w:t>
            </w:r>
            <w:r w:rsidR="000A1BE2">
              <w:rPr>
                <w:webHidden/>
              </w:rPr>
              <w:tab/>
            </w:r>
            <w:r w:rsidR="00972966">
              <w:rPr>
                <w:webHidden/>
              </w:rPr>
              <w:fldChar w:fldCharType="begin"/>
            </w:r>
            <w:r w:rsidR="000A1BE2">
              <w:rPr>
                <w:webHidden/>
              </w:rPr>
              <w:instrText xml:space="preserve"> PAGEREF _Toc433551364 \h </w:instrText>
            </w:r>
            <w:r w:rsidR="00972966">
              <w:rPr>
                <w:webHidden/>
              </w:rPr>
            </w:r>
            <w:r w:rsidR="00972966">
              <w:rPr>
                <w:webHidden/>
              </w:rPr>
              <w:fldChar w:fldCharType="separate"/>
            </w:r>
            <w:r w:rsidR="000A1BE2">
              <w:rPr>
                <w:webHidden/>
              </w:rPr>
              <w:t>9</w:t>
            </w:r>
            <w:r w:rsidR="00972966">
              <w:rPr>
                <w:webHidden/>
              </w:rPr>
              <w:fldChar w:fldCharType="end"/>
            </w:r>
          </w:hyperlink>
        </w:p>
        <w:p w:rsidR="000A1BE2" w:rsidRDefault="00F608E0" w:rsidP="000A1BE2">
          <w:pPr>
            <w:pStyle w:val="TDC3"/>
            <w:rPr>
              <w:rFonts w:eastAsiaTheme="minorEastAsia"/>
              <w:lang w:eastAsia="es-ES"/>
            </w:rPr>
          </w:pPr>
          <w:hyperlink w:anchor="_Toc433551365" w:history="1">
            <w:r w:rsidR="000A1BE2" w:rsidRPr="00B072CC">
              <w:rPr>
                <w:rStyle w:val="Hipervnculo"/>
              </w:rPr>
              <w:t>3.1.5</w:t>
            </w:r>
            <w:r w:rsidR="000A1BE2">
              <w:rPr>
                <w:rFonts w:eastAsiaTheme="minorEastAsia"/>
                <w:lang w:eastAsia="es-ES"/>
              </w:rPr>
              <w:tab/>
            </w:r>
            <w:r w:rsidR="000A1BE2" w:rsidRPr="00B072CC">
              <w:rPr>
                <w:rStyle w:val="Hipervnculo"/>
              </w:rPr>
              <w:t>Interbloques al sistema</w:t>
            </w:r>
            <w:r w:rsidR="000A1BE2">
              <w:rPr>
                <w:webHidden/>
              </w:rPr>
              <w:tab/>
            </w:r>
            <w:r w:rsidR="00972966">
              <w:rPr>
                <w:webHidden/>
              </w:rPr>
              <w:fldChar w:fldCharType="begin"/>
            </w:r>
            <w:r w:rsidR="000A1BE2">
              <w:rPr>
                <w:webHidden/>
              </w:rPr>
              <w:instrText xml:space="preserve"> PAGEREF _Toc433551365 \h </w:instrText>
            </w:r>
            <w:r w:rsidR="00972966">
              <w:rPr>
                <w:webHidden/>
              </w:rPr>
            </w:r>
            <w:r w:rsidR="00972966">
              <w:rPr>
                <w:webHidden/>
              </w:rPr>
              <w:fldChar w:fldCharType="separate"/>
            </w:r>
            <w:r w:rsidR="000A1BE2">
              <w:rPr>
                <w:webHidden/>
              </w:rPr>
              <w:t>11</w:t>
            </w:r>
            <w:r w:rsidR="00972966">
              <w:rPr>
                <w:webHidden/>
              </w:rPr>
              <w:fldChar w:fldCharType="end"/>
            </w:r>
          </w:hyperlink>
        </w:p>
        <w:p w:rsidR="000A1BE2" w:rsidRDefault="00F608E0" w:rsidP="000A1BE2">
          <w:pPr>
            <w:pStyle w:val="TDC2"/>
            <w:rPr>
              <w:rFonts w:eastAsiaTheme="minorEastAsia"/>
              <w:lang w:eastAsia="es-ES"/>
            </w:rPr>
          </w:pPr>
          <w:hyperlink w:anchor="_Toc433551366" w:history="1">
            <w:r w:rsidR="000A1BE2" w:rsidRPr="00B072CC">
              <w:rPr>
                <w:rStyle w:val="Hipervnculo"/>
                <w:rFonts w:cstheme="minorHAnsi"/>
              </w:rPr>
              <w:t>3.2</w:t>
            </w:r>
            <w:r w:rsidR="000A1BE2">
              <w:rPr>
                <w:rFonts w:eastAsiaTheme="minorEastAsia"/>
                <w:lang w:eastAsia="es-ES"/>
              </w:rPr>
              <w:tab/>
            </w:r>
            <w:r w:rsidR="000A1BE2" w:rsidRPr="00B072CC">
              <w:rPr>
                <w:rStyle w:val="Hipervnculo"/>
                <w:rFonts w:cstheme="minorHAnsi"/>
              </w:rPr>
              <w:t>CONFIGURACIÓN DEL AUTOMATA</w:t>
            </w:r>
            <w:r w:rsidR="000A1BE2">
              <w:rPr>
                <w:webHidden/>
              </w:rPr>
              <w:tab/>
            </w:r>
            <w:r w:rsidR="00972966">
              <w:rPr>
                <w:webHidden/>
              </w:rPr>
              <w:fldChar w:fldCharType="begin"/>
            </w:r>
            <w:r w:rsidR="000A1BE2">
              <w:rPr>
                <w:webHidden/>
              </w:rPr>
              <w:instrText xml:space="preserve"> PAGEREF _Toc433551366 \h </w:instrText>
            </w:r>
            <w:r w:rsidR="00972966">
              <w:rPr>
                <w:webHidden/>
              </w:rPr>
            </w:r>
            <w:r w:rsidR="00972966">
              <w:rPr>
                <w:webHidden/>
              </w:rPr>
              <w:fldChar w:fldCharType="separate"/>
            </w:r>
            <w:r w:rsidR="000A1BE2">
              <w:rPr>
                <w:webHidden/>
              </w:rPr>
              <w:t>13</w:t>
            </w:r>
            <w:r w:rsidR="00972966">
              <w:rPr>
                <w:webHidden/>
              </w:rPr>
              <w:fldChar w:fldCharType="end"/>
            </w:r>
          </w:hyperlink>
        </w:p>
        <w:p w:rsidR="000A1BE2" w:rsidRDefault="00F608E0" w:rsidP="000A1BE2">
          <w:pPr>
            <w:pStyle w:val="TDC3"/>
            <w:rPr>
              <w:rFonts w:eastAsiaTheme="minorEastAsia"/>
              <w:lang w:eastAsia="es-ES"/>
            </w:rPr>
          </w:pPr>
          <w:hyperlink w:anchor="_Toc433551367" w:history="1">
            <w:r w:rsidR="000A1BE2" w:rsidRPr="00B072CC">
              <w:rPr>
                <w:rStyle w:val="Hipervnculo"/>
              </w:rPr>
              <w:t>3.2.1</w:t>
            </w:r>
            <w:r w:rsidR="000A1BE2">
              <w:rPr>
                <w:rFonts w:eastAsiaTheme="minorEastAsia"/>
                <w:lang w:eastAsia="es-ES"/>
              </w:rPr>
              <w:tab/>
            </w:r>
            <w:r w:rsidR="000A1BE2" w:rsidRPr="00B072CC">
              <w:rPr>
                <w:rStyle w:val="Hipervnculo"/>
              </w:rPr>
              <w:t>CONFIGURACIÓN HARDWARE</w:t>
            </w:r>
            <w:r w:rsidR="000A1BE2">
              <w:rPr>
                <w:webHidden/>
              </w:rPr>
              <w:tab/>
            </w:r>
            <w:r w:rsidR="00972966">
              <w:rPr>
                <w:webHidden/>
              </w:rPr>
              <w:fldChar w:fldCharType="begin"/>
            </w:r>
            <w:r w:rsidR="000A1BE2">
              <w:rPr>
                <w:webHidden/>
              </w:rPr>
              <w:instrText xml:space="preserve"> PAGEREF _Toc433551367 \h </w:instrText>
            </w:r>
            <w:r w:rsidR="00972966">
              <w:rPr>
                <w:webHidden/>
              </w:rPr>
            </w:r>
            <w:r w:rsidR="00972966">
              <w:rPr>
                <w:webHidden/>
              </w:rPr>
              <w:fldChar w:fldCharType="separate"/>
            </w:r>
            <w:r w:rsidR="000A1BE2">
              <w:rPr>
                <w:webHidden/>
              </w:rPr>
              <w:t>13</w:t>
            </w:r>
            <w:r w:rsidR="00972966">
              <w:rPr>
                <w:webHidden/>
              </w:rPr>
              <w:fldChar w:fldCharType="end"/>
            </w:r>
          </w:hyperlink>
        </w:p>
        <w:p w:rsidR="000A1BE2" w:rsidRDefault="00F608E0" w:rsidP="000A1BE2">
          <w:pPr>
            <w:pStyle w:val="TDC3"/>
            <w:rPr>
              <w:rFonts w:eastAsiaTheme="minorEastAsia"/>
              <w:lang w:eastAsia="es-ES"/>
            </w:rPr>
          </w:pPr>
          <w:hyperlink w:anchor="_Toc433551368" w:history="1">
            <w:r w:rsidR="000A1BE2" w:rsidRPr="00B072CC">
              <w:rPr>
                <w:rStyle w:val="Hipervnculo"/>
              </w:rPr>
              <w:t>3.2.2</w:t>
            </w:r>
            <w:r w:rsidR="000A1BE2">
              <w:rPr>
                <w:rFonts w:eastAsiaTheme="minorEastAsia"/>
                <w:lang w:eastAsia="es-ES"/>
              </w:rPr>
              <w:tab/>
            </w:r>
            <w:r w:rsidR="000A1BE2" w:rsidRPr="00B072CC">
              <w:rPr>
                <w:rStyle w:val="Hipervnculo"/>
              </w:rPr>
              <w:t>PROGRAMA DE CONTROL DESARROLLADO</w:t>
            </w:r>
            <w:r w:rsidR="000A1BE2">
              <w:rPr>
                <w:webHidden/>
              </w:rPr>
              <w:tab/>
            </w:r>
            <w:r w:rsidR="00972966">
              <w:rPr>
                <w:webHidden/>
              </w:rPr>
              <w:fldChar w:fldCharType="begin"/>
            </w:r>
            <w:r w:rsidR="000A1BE2">
              <w:rPr>
                <w:webHidden/>
              </w:rPr>
              <w:instrText xml:space="preserve"> PAGEREF _Toc433551368 \h </w:instrText>
            </w:r>
            <w:r w:rsidR="00972966">
              <w:rPr>
                <w:webHidden/>
              </w:rPr>
            </w:r>
            <w:r w:rsidR="00972966">
              <w:rPr>
                <w:webHidden/>
              </w:rPr>
              <w:fldChar w:fldCharType="separate"/>
            </w:r>
            <w:r w:rsidR="000A1BE2">
              <w:rPr>
                <w:webHidden/>
              </w:rPr>
              <w:t>16</w:t>
            </w:r>
            <w:r w:rsidR="00972966">
              <w:rPr>
                <w:webHidden/>
              </w:rPr>
              <w:fldChar w:fldCharType="end"/>
            </w:r>
          </w:hyperlink>
        </w:p>
        <w:p w:rsidR="000A1BE2" w:rsidRDefault="00F608E0" w:rsidP="000A1BE2">
          <w:pPr>
            <w:pStyle w:val="TDC3"/>
            <w:rPr>
              <w:rFonts w:eastAsiaTheme="minorEastAsia"/>
              <w:lang w:eastAsia="es-ES"/>
            </w:rPr>
          </w:pPr>
          <w:hyperlink w:anchor="_Toc433551369" w:history="1">
            <w:r w:rsidR="000A1BE2" w:rsidRPr="00B072CC">
              <w:rPr>
                <w:rStyle w:val="Hipervnculo"/>
              </w:rPr>
              <w:t>3.2.3</w:t>
            </w:r>
            <w:r w:rsidR="000A1BE2">
              <w:rPr>
                <w:rFonts w:eastAsiaTheme="minorEastAsia"/>
                <w:lang w:eastAsia="es-ES"/>
              </w:rPr>
              <w:tab/>
            </w:r>
            <w:r w:rsidR="000A1BE2" w:rsidRPr="00B072CC">
              <w:rPr>
                <w:rStyle w:val="Hipervnculo"/>
              </w:rPr>
              <w:t>DESCRIPCIÓN Y CONFIGURACIÓN  DE LAS FUNCIONES PRINCIPALES</w:t>
            </w:r>
            <w:r w:rsidR="000A1BE2">
              <w:rPr>
                <w:webHidden/>
              </w:rPr>
              <w:tab/>
            </w:r>
            <w:r w:rsidR="00972966">
              <w:rPr>
                <w:webHidden/>
              </w:rPr>
              <w:fldChar w:fldCharType="begin"/>
            </w:r>
            <w:r w:rsidR="000A1BE2">
              <w:rPr>
                <w:webHidden/>
              </w:rPr>
              <w:instrText xml:space="preserve"> PAGEREF _Toc433551369 \h </w:instrText>
            </w:r>
            <w:r w:rsidR="00972966">
              <w:rPr>
                <w:webHidden/>
              </w:rPr>
            </w:r>
            <w:r w:rsidR="00972966">
              <w:rPr>
                <w:webHidden/>
              </w:rPr>
              <w:fldChar w:fldCharType="separate"/>
            </w:r>
            <w:r w:rsidR="000A1BE2">
              <w:rPr>
                <w:webHidden/>
              </w:rPr>
              <w:t>18</w:t>
            </w:r>
            <w:r w:rsidR="00972966">
              <w:rPr>
                <w:webHidden/>
              </w:rPr>
              <w:fldChar w:fldCharType="end"/>
            </w:r>
          </w:hyperlink>
        </w:p>
        <w:p w:rsidR="000A1BE2" w:rsidRDefault="00F608E0" w:rsidP="000A1BE2">
          <w:pPr>
            <w:pStyle w:val="TDC1"/>
            <w:rPr>
              <w:rFonts w:eastAsiaTheme="minorEastAsia"/>
              <w:noProof/>
              <w:lang w:eastAsia="es-ES"/>
            </w:rPr>
          </w:pPr>
          <w:hyperlink w:anchor="_Toc433551370" w:history="1">
            <w:r w:rsidR="000A1BE2" w:rsidRPr="00B072CC">
              <w:rPr>
                <w:rStyle w:val="Hipervnculo"/>
                <w:noProof/>
              </w:rPr>
              <w:t>4.</w:t>
            </w:r>
            <w:r w:rsidR="000A1BE2">
              <w:rPr>
                <w:rFonts w:eastAsiaTheme="minorEastAsia"/>
                <w:noProof/>
                <w:lang w:eastAsia="es-ES"/>
              </w:rPr>
              <w:tab/>
            </w:r>
            <w:r w:rsidR="000A1BE2" w:rsidRPr="00B072CC">
              <w:rPr>
                <w:rStyle w:val="Hipervnculo"/>
                <w:noProof/>
              </w:rPr>
              <w:t>INTERFAZ HMI DESARROLLADA</w:t>
            </w:r>
            <w:r w:rsidR="000A1BE2">
              <w:rPr>
                <w:noProof/>
                <w:webHidden/>
              </w:rPr>
              <w:tab/>
            </w:r>
            <w:r w:rsidR="00972966">
              <w:rPr>
                <w:noProof/>
                <w:webHidden/>
              </w:rPr>
              <w:fldChar w:fldCharType="begin"/>
            </w:r>
            <w:r w:rsidR="000A1BE2">
              <w:rPr>
                <w:noProof/>
                <w:webHidden/>
              </w:rPr>
              <w:instrText xml:space="preserve"> PAGEREF _Toc433551370 \h </w:instrText>
            </w:r>
            <w:r w:rsidR="00972966">
              <w:rPr>
                <w:noProof/>
                <w:webHidden/>
              </w:rPr>
            </w:r>
            <w:r w:rsidR="00972966">
              <w:rPr>
                <w:noProof/>
                <w:webHidden/>
              </w:rPr>
              <w:fldChar w:fldCharType="separate"/>
            </w:r>
            <w:r w:rsidR="000A1BE2">
              <w:rPr>
                <w:noProof/>
                <w:webHidden/>
              </w:rPr>
              <w:t>30</w:t>
            </w:r>
            <w:r w:rsidR="00972966">
              <w:rPr>
                <w:noProof/>
                <w:webHidden/>
              </w:rPr>
              <w:fldChar w:fldCharType="end"/>
            </w:r>
          </w:hyperlink>
        </w:p>
        <w:p w:rsidR="000A1BE2" w:rsidRDefault="00F608E0" w:rsidP="000A1BE2">
          <w:pPr>
            <w:pStyle w:val="TDC2"/>
            <w:rPr>
              <w:rFonts w:eastAsiaTheme="minorEastAsia"/>
              <w:lang w:eastAsia="es-ES"/>
            </w:rPr>
          </w:pPr>
          <w:hyperlink w:anchor="_Toc433551371" w:history="1">
            <w:r w:rsidR="000A1BE2" w:rsidRPr="00B072CC">
              <w:rPr>
                <w:rStyle w:val="Hipervnculo"/>
              </w:rPr>
              <w:t>4.1</w:t>
            </w:r>
            <w:r w:rsidR="000A1BE2">
              <w:rPr>
                <w:rFonts w:eastAsiaTheme="minorEastAsia"/>
                <w:lang w:eastAsia="es-ES"/>
              </w:rPr>
              <w:tab/>
            </w:r>
            <w:r w:rsidR="000A1BE2" w:rsidRPr="00B072CC">
              <w:rPr>
                <w:rStyle w:val="Hipervnculo"/>
              </w:rPr>
              <w:t>PANTALLAS CONFIGURADAS</w:t>
            </w:r>
            <w:r w:rsidR="000A1BE2">
              <w:rPr>
                <w:webHidden/>
              </w:rPr>
              <w:tab/>
            </w:r>
            <w:r w:rsidR="00972966">
              <w:rPr>
                <w:webHidden/>
              </w:rPr>
              <w:fldChar w:fldCharType="begin"/>
            </w:r>
            <w:r w:rsidR="000A1BE2">
              <w:rPr>
                <w:webHidden/>
              </w:rPr>
              <w:instrText xml:space="preserve"> PAGEREF _Toc433551371 \h </w:instrText>
            </w:r>
            <w:r w:rsidR="00972966">
              <w:rPr>
                <w:webHidden/>
              </w:rPr>
            </w:r>
            <w:r w:rsidR="00972966">
              <w:rPr>
                <w:webHidden/>
              </w:rPr>
              <w:fldChar w:fldCharType="separate"/>
            </w:r>
            <w:r w:rsidR="000A1BE2">
              <w:rPr>
                <w:webHidden/>
              </w:rPr>
              <w:t>30</w:t>
            </w:r>
            <w:r w:rsidR="00972966">
              <w:rPr>
                <w:webHidden/>
              </w:rPr>
              <w:fldChar w:fldCharType="end"/>
            </w:r>
          </w:hyperlink>
        </w:p>
        <w:p w:rsidR="000A1BE2" w:rsidRDefault="00F608E0" w:rsidP="000A1BE2">
          <w:pPr>
            <w:pStyle w:val="TDC3"/>
            <w:rPr>
              <w:rFonts w:eastAsiaTheme="minorEastAsia"/>
              <w:lang w:eastAsia="es-ES"/>
            </w:rPr>
          </w:pPr>
          <w:hyperlink w:anchor="_Toc433551372" w:history="1">
            <w:r w:rsidR="000A1BE2" w:rsidRPr="00B072CC">
              <w:rPr>
                <w:rStyle w:val="Hipervnculo"/>
              </w:rPr>
              <w:t>4.1.1</w:t>
            </w:r>
            <w:r w:rsidR="000A1BE2">
              <w:rPr>
                <w:rFonts w:eastAsiaTheme="minorEastAsia"/>
                <w:lang w:eastAsia="es-ES"/>
              </w:rPr>
              <w:tab/>
            </w:r>
            <w:r w:rsidR="000A1BE2" w:rsidRPr="00B072CC">
              <w:rPr>
                <w:rStyle w:val="Hipervnculo"/>
              </w:rPr>
              <w:t>PORTADA</w:t>
            </w:r>
            <w:r w:rsidR="000A1BE2">
              <w:rPr>
                <w:webHidden/>
              </w:rPr>
              <w:tab/>
            </w:r>
            <w:r w:rsidR="00972966">
              <w:rPr>
                <w:webHidden/>
              </w:rPr>
              <w:fldChar w:fldCharType="begin"/>
            </w:r>
            <w:r w:rsidR="000A1BE2">
              <w:rPr>
                <w:webHidden/>
              </w:rPr>
              <w:instrText xml:space="preserve"> PAGEREF _Toc433551372 \h </w:instrText>
            </w:r>
            <w:r w:rsidR="00972966">
              <w:rPr>
                <w:webHidden/>
              </w:rPr>
            </w:r>
            <w:r w:rsidR="00972966">
              <w:rPr>
                <w:webHidden/>
              </w:rPr>
              <w:fldChar w:fldCharType="separate"/>
            </w:r>
            <w:r w:rsidR="000A1BE2">
              <w:rPr>
                <w:webHidden/>
              </w:rPr>
              <w:t>30</w:t>
            </w:r>
            <w:r w:rsidR="00972966">
              <w:rPr>
                <w:webHidden/>
              </w:rPr>
              <w:fldChar w:fldCharType="end"/>
            </w:r>
          </w:hyperlink>
        </w:p>
        <w:p w:rsidR="000A1BE2" w:rsidRDefault="00F608E0" w:rsidP="000A1BE2">
          <w:pPr>
            <w:pStyle w:val="TDC3"/>
            <w:rPr>
              <w:rFonts w:eastAsiaTheme="minorEastAsia"/>
              <w:lang w:eastAsia="es-ES"/>
            </w:rPr>
          </w:pPr>
          <w:hyperlink w:anchor="_Toc433551373" w:history="1">
            <w:r w:rsidR="000A1BE2" w:rsidRPr="00B072CC">
              <w:rPr>
                <w:rStyle w:val="Hipervnculo"/>
                <w:lang w:eastAsia="es-ES"/>
              </w:rPr>
              <w:t>4.1.2</w:t>
            </w:r>
            <w:r w:rsidR="000A1BE2">
              <w:rPr>
                <w:rFonts w:eastAsiaTheme="minorEastAsia"/>
                <w:lang w:eastAsia="es-ES"/>
              </w:rPr>
              <w:tab/>
            </w:r>
            <w:r w:rsidR="000A1BE2" w:rsidRPr="00B072CC">
              <w:rPr>
                <w:rStyle w:val="Hipervnculo"/>
                <w:lang w:eastAsia="es-ES"/>
              </w:rPr>
              <w:t>CONFIGURACIÓN MANUAL</w:t>
            </w:r>
            <w:r w:rsidR="000A1BE2">
              <w:rPr>
                <w:webHidden/>
              </w:rPr>
              <w:tab/>
            </w:r>
            <w:r w:rsidR="00972966">
              <w:rPr>
                <w:webHidden/>
              </w:rPr>
              <w:fldChar w:fldCharType="begin"/>
            </w:r>
            <w:r w:rsidR="000A1BE2">
              <w:rPr>
                <w:webHidden/>
              </w:rPr>
              <w:instrText xml:space="preserve"> PAGEREF _Toc433551373 \h </w:instrText>
            </w:r>
            <w:r w:rsidR="00972966">
              <w:rPr>
                <w:webHidden/>
              </w:rPr>
            </w:r>
            <w:r w:rsidR="00972966">
              <w:rPr>
                <w:webHidden/>
              </w:rPr>
              <w:fldChar w:fldCharType="separate"/>
            </w:r>
            <w:r w:rsidR="000A1BE2">
              <w:rPr>
                <w:webHidden/>
              </w:rPr>
              <w:t>31</w:t>
            </w:r>
            <w:r w:rsidR="00972966">
              <w:rPr>
                <w:webHidden/>
              </w:rPr>
              <w:fldChar w:fldCharType="end"/>
            </w:r>
          </w:hyperlink>
        </w:p>
        <w:p w:rsidR="000A1BE2" w:rsidRDefault="00F608E0" w:rsidP="000A1BE2">
          <w:pPr>
            <w:pStyle w:val="TDC3"/>
            <w:rPr>
              <w:rFonts w:eastAsiaTheme="minorEastAsia"/>
              <w:lang w:eastAsia="es-ES"/>
            </w:rPr>
          </w:pPr>
          <w:hyperlink w:anchor="_Toc433551374" w:history="1">
            <w:r w:rsidR="000A1BE2" w:rsidRPr="00B072CC">
              <w:rPr>
                <w:rStyle w:val="Hipervnculo"/>
                <w:lang w:eastAsia="es-ES"/>
              </w:rPr>
              <w:t>4.1.3</w:t>
            </w:r>
            <w:r w:rsidR="000A1BE2">
              <w:rPr>
                <w:rFonts w:eastAsiaTheme="minorEastAsia"/>
                <w:lang w:eastAsia="es-ES"/>
              </w:rPr>
              <w:tab/>
            </w:r>
            <w:r w:rsidR="000A1BE2" w:rsidRPr="00B072CC">
              <w:rPr>
                <w:rStyle w:val="Hipervnculo"/>
                <w:lang w:eastAsia="es-ES"/>
              </w:rPr>
              <w:t>VISUALIZACIÓN DE FALLAS</w:t>
            </w:r>
            <w:r w:rsidR="000A1BE2">
              <w:rPr>
                <w:webHidden/>
              </w:rPr>
              <w:tab/>
            </w:r>
            <w:r w:rsidR="00972966">
              <w:rPr>
                <w:webHidden/>
              </w:rPr>
              <w:fldChar w:fldCharType="begin"/>
            </w:r>
            <w:r w:rsidR="000A1BE2">
              <w:rPr>
                <w:webHidden/>
              </w:rPr>
              <w:instrText xml:space="preserve"> PAGEREF _Toc433551374 \h </w:instrText>
            </w:r>
            <w:r w:rsidR="00972966">
              <w:rPr>
                <w:webHidden/>
              </w:rPr>
            </w:r>
            <w:r w:rsidR="00972966">
              <w:rPr>
                <w:webHidden/>
              </w:rPr>
              <w:fldChar w:fldCharType="separate"/>
            </w:r>
            <w:r w:rsidR="000A1BE2">
              <w:rPr>
                <w:webHidden/>
              </w:rPr>
              <w:t>32</w:t>
            </w:r>
            <w:r w:rsidR="00972966">
              <w:rPr>
                <w:webHidden/>
              </w:rPr>
              <w:fldChar w:fldCharType="end"/>
            </w:r>
          </w:hyperlink>
        </w:p>
        <w:p w:rsidR="000A1BE2" w:rsidRDefault="00F608E0" w:rsidP="000A1BE2">
          <w:pPr>
            <w:pStyle w:val="TDC3"/>
            <w:rPr>
              <w:rFonts w:eastAsiaTheme="minorEastAsia"/>
              <w:lang w:eastAsia="es-ES"/>
            </w:rPr>
          </w:pPr>
          <w:hyperlink w:anchor="_Toc433551375" w:history="1">
            <w:r w:rsidR="000A1BE2" w:rsidRPr="00B072CC">
              <w:rPr>
                <w:rStyle w:val="Hipervnculo"/>
                <w:lang w:eastAsia="es-ES"/>
              </w:rPr>
              <w:t>4.1.4</w:t>
            </w:r>
            <w:r w:rsidR="000A1BE2">
              <w:rPr>
                <w:rFonts w:eastAsiaTheme="minorEastAsia"/>
                <w:lang w:eastAsia="es-ES"/>
              </w:rPr>
              <w:tab/>
            </w:r>
            <w:r w:rsidR="000A1BE2" w:rsidRPr="00B072CC">
              <w:rPr>
                <w:rStyle w:val="Hipervnculo"/>
                <w:lang w:eastAsia="es-ES"/>
              </w:rPr>
              <w:t>MODO AUTOMÁTICO</w:t>
            </w:r>
            <w:r w:rsidR="000A1BE2">
              <w:rPr>
                <w:webHidden/>
              </w:rPr>
              <w:tab/>
            </w:r>
            <w:r w:rsidR="00972966">
              <w:rPr>
                <w:webHidden/>
              </w:rPr>
              <w:fldChar w:fldCharType="begin"/>
            </w:r>
            <w:r w:rsidR="000A1BE2">
              <w:rPr>
                <w:webHidden/>
              </w:rPr>
              <w:instrText xml:space="preserve"> PAGEREF _Toc433551375 \h </w:instrText>
            </w:r>
            <w:r w:rsidR="00972966">
              <w:rPr>
                <w:webHidden/>
              </w:rPr>
            </w:r>
            <w:r w:rsidR="00972966">
              <w:rPr>
                <w:webHidden/>
              </w:rPr>
              <w:fldChar w:fldCharType="separate"/>
            </w:r>
            <w:r w:rsidR="000A1BE2">
              <w:rPr>
                <w:webHidden/>
              </w:rPr>
              <w:t>33</w:t>
            </w:r>
            <w:r w:rsidR="00972966">
              <w:rPr>
                <w:webHidden/>
              </w:rPr>
              <w:fldChar w:fldCharType="end"/>
            </w:r>
          </w:hyperlink>
        </w:p>
        <w:p w:rsidR="000A1BE2" w:rsidRDefault="00F608E0" w:rsidP="000A1BE2">
          <w:pPr>
            <w:pStyle w:val="TDC3"/>
            <w:rPr>
              <w:rFonts w:eastAsiaTheme="minorEastAsia"/>
              <w:lang w:eastAsia="es-ES"/>
            </w:rPr>
          </w:pPr>
          <w:hyperlink w:anchor="_Toc433551376" w:history="1">
            <w:r w:rsidR="000A1BE2" w:rsidRPr="00B072CC">
              <w:rPr>
                <w:rStyle w:val="Hipervnculo"/>
                <w:lang w:eastAsia="es-ES"/>
              </w:rPr>
              <w:t>4.1.5</w:t>
            </w:r>
            <w:r w:rsidR="000A1BE2">
              <w:rPr>
                <w:rFonts w:eastAsiaTheme="minorEastAsia"/>
                <w:lang w:eastAsia="es-ES"/>
              </w:rPr>
              <w:tab/>
            </w:r>
            <w:r w:rsidR="000A1BE2" w:rsidRPr="00B072CC">
              <w:rPr>
                <w:rStyle w:val="Hipervnculo"/>
                <w:lang w:eastAsia="es-ES"/>
              </w:rPr>
              <w:t>MODO AUTOMÁTICO CALIZA</w:t>
            </w:r>
            <w:r w:rsidR="000A1BE2">
              <w:rPr>
                <w:webHidden/>
              </w:rPr>
              <w:tab/>
            </w:r>
            <w:r w:rsidR="00972966">
              <w:rPr>
                <w:webHidden/>
              </w:rPr>
              <w:fldChar w:fldCharType="begin"/>
            </w:r>
            <w:r w:rsidR="000A1BE2">
              <w:rPr>
                <w:webHidden/>
              </w:rPr>
              <w:instrText xml:space="preserve"> PAGEREF _Toc433551376 \h </w:instrText>
            </w:r>
            <w:r w:rsidR="00972966">
              <w:rPr>
                <w:webHidden/>
              </w:rPr>
            </w:r>
            <w:r w:rsidR="00972966">
              <w:rPr>
                <w:webHidden/>
              </w:rPr>
              <w:fldChar w:fldCharType="separate"/>
            </w:r>
            <w:r w:rsidR="000A1BE2">
              <w:rPr>
                <w:webHidden/>
              </w:rPr>
              <w:t>34</w:t>
            </w:r>
            <w:r w:rsidR="00972966">
              <w:rPr>
                <w:webHidden/>
              </w:rPr>
              <w:fldChar w:fldCharType="end"/>
            </w:r>
          </w:hyperlink>
        </w:p>
        <w:p w:rsidR="000A1BE2" w:rsidRDefault="00F608E0" w:rsidP="000A1BE2">
          <w:pPr>
            <w:pStyle w:val="TDC3"/>
            <w:rPr>
              <w:rFonts w:eastAsiaTheme="minorEastAsia"/>
              <w:lang w:eastAsia="es-ES"/>
            </w:rPr>
          </w:pPr>
          <w:hyperlink w:anchor="_Toc433551377" w:history="1">
            <w:r w:rsidR="000A1BE2" w:rsidRPr="00B072CC">
              <w:rPr>
                <w:rStyle w:val="Hipervnculo"/>
                <w:lang w:eastAsia="es-ES"/>
              </w:rPr>
              <w:t>4.1.6</w:t>
            </w:r>
            <w:r w:rsidR="000A1BE2">
              <w:rPr>
                <w:rFonts w:eastAsiaTheme="minorEastAsia"/>
                <w:lang w:eastAsia="es-ES"/>
              </w:rPr>
              <w:tab/>
            </w:r>
            <w:r w:rsidR="000A1BE2" w:rsidRPr="00B072CC">
              <w:rPr>
                <w:rStyle w:val="Hipervnculo"/>
                <w:lang w:eastAsia="es-ES"/>
              </w:rPr>
              <w:t>MODO AUTOMÁTICO ARCILLA AMARILLA</w:t>
            </w:r>
            <w:r w:rsidR="000A1BE2">
              <w:rPr>
                <w:webHidden/>
              </w:rPr>
              <w:tab/>
            </w:r>
            <w:r w:rsidR="00972966">
              <w:rPr>
                <w:webHidden/>
              </w:rPr>
              <w:fldChar w:fldCharType="begin"/>
            </w:r>
            <w:r w:rsidR="000A1BE2">
              <w:rPr>
                <w:webHidden/>
              </w:rPr>
              <w:instrText xml:space="preserve"> PAGEREF _Toc433551377 \h </w:instrText>
            </w:r>
            <w:r w:rsidR="00972966">
              <w:rPr>
                <w:webHidden/>
              </w:rPr>
            </w:r>
            <w:r w:rsidR="00972966">
              <w:rPr>
                <w:webHidden/>
              </w:rPr>
              <w:fldChar w:fldCharType="separate"/>
            </w:r>
            <w:r w:rsidR="000A1BE2">
              <w:rPr>
                <w:webHidden/>
              </w:rPr>
              <w:t>36</w:t>
            </w:r>
            <w:r w:rsidR="00972966">
              <w:rPr>
                <w:webHidden/>
              </w:rPr>
              <w:fldChar w:fldCharType="end"/>
            </w:r>
          </w:hyperlink>
        </w:p>
        <w:p w:rsidR="000A1BE2" w:rsidRDefault="00F608E0" w:rsidP="000A1BE2">
          <w:pPr>
            <w:pStyle w:val="TDC3"/>
            <w:rPr>
              <w:rFonts w:eastAsiaTheme="minorEastAsia"/>
              <w:lang w:eastAsia="es-ES"/>
            </w:rPr>
          </w:pPr>
          <w:hyperlink w:anchor="_Toc433551378" w:history="1">
            <w:r w:rsidR="000A1BE2" w:rsidRPr="00B072CC">
              <w:rPr>
                <w:rStyle w:val="Hipervnculo"/>
                <w:lang w:eastAsia="es-ES"/>
              </w:rPr>
              <w:t>4.1.7</w:t>
            </w:r>
            <w:r w:rsidR="000A1BE2">
              <w:rPr>
                <w:rFonts w:eastAsiaTheme="minorEastAsia"/>
                <w:lang w:eastAsia="es-ES"/>
              </w:rPr>
              <w:tab/>
            </w:r>
            <w:r w:rsidR="000A1BE2" w:rsidRPr="00B072CC">
              <w:rPr>
                <w:rStyle w:val="Hipervnculo"/>
                <w:lang w:eastAsia="es-ES"/>
              </w:rPr>
              <w:t>MODO AUTOMÁTICO ARCILLA ROJA</w:t>
            </w:r>
            <w:r w:rsidR="000A1BE2">
              <w:rPr>
                <w:webHidden/>
              </w:rPr>
              <w:tab/>
            </w:r>
            <w:r w:rsidR="00972966">
              <w:rPr>
                <w:webHidden/>
              </w:rPr>
              <w:fldChar w:fldCharType="begin"/>
            </w:r>
            <w:r w:rsidR="000A1BE2">
              <w:rPr>
                <w:webHidden/>
              </w:rPr>
              <w:instrText xml:space="preserve"> PAGEREF _Toc433551378 \h </w:instrText>
            </w:r>
            <w:r w:rsidR="00972966">
              <w:rPr>
                <w:webHidden/>
              </w:rPr>
            </w:r>
            <w:r w:rsidR="00972966">
              <w:rPr>
                <w:webHidden/>
              </w:rPr>
              <w:fldChar w:fldCharType="separate"/>
            </w:r>
            <w:r w:rsidR="000A1BE2">
              <w:rPr>
                <w:webHidden/>
              </w:rPr>
              <w:t>36</w:t>
            </w:r>
            <w:r w:rsidR="00972966">
              <w:rPr>
                <w:webHidden/>
              </w:rPr>
              <w:fldChar w:fldCharType="end"/>
            </w:r>
          </w:hyperlink>
        </w:p>
        <w:p w:rsidR="000A1BE2" w:rsidRDefault="00F608E0" w:rsidP="000A1BE2">
          <w:pPr>
            <w:pStyle w:val="TDC3"/>
            <w:rPr>
              <w:rFonts w:eastAsiaTheme="minorEastAsia"/>
              <w:lang w:eastAsia="es-ES"/>
            </w:rPr>
          </w:pPr>
          <w:hyperlink w:anchor="_Toc433551379" w:history="1">
            <w:r w:rsidR="000A1BE2" w:rsidRPr="00B072CC">
              <w:rPr>
                <w:rStyle w:val="Hipervnculo"/>
                <w:lang w:eastAsia="es-ES"/>
              </w:rPr>
              <w:t>4.1.8</w:t>
            </w:r>
            <w:r w:rsidR="000A1BE2">
              <w:rPr>
                <w:rFonts w:eastAsiaTheme="minorEastAsia"/>
                <w:lang w:eastAsia="es-ES"/>
              </w:rPr>
              <w:tab/>
            </w:r>
            <w:r w:rsidR="000A1BE2" w:rsidRPr="00B072CC">
              <w:rPr>
                <w:rStyle w:val="Hipervnculo"/>
                <w:lang w:eastAsia="es-ES"/>
              </w:rPr>
              <w:t>CRÉDITOS</w:t>
            </w:r>
            <w:r w:rsidR="000A1BE2">
              <w:rPr>
                <w:webHidden/>
              </w:rPr>
              <w:tab/>
            </w:r>
            <w:r w:rsidR="00972966">
              <w:rPr>
                <w:webHidden/>
              </w:rPr>
              <w:fldChar w:fldCharType="begin"/>
            </w:r>
            <w:r w:rsidR="000A1BE2">
              <w:rPr>
                <w:webHidden/>
              </w:rPr>
              <w:instrText xml:space="preserve"> PAGEREF _Toc433551379 \h </w:instrText>
            </w:r>
            <w:r w:rsidR="00972966">
              <w:rPr>
                <w:webHidden/>
              </w:rPr>
            </w:r>
            <w:r w:rsidR="00972966">
              <w:rPr>
                <w:webHidden/>
              </w:rPr>
              <w:fldChar w:fldCharType="separate"/>
            </w:r>
            <w:r w:rsidR="000A1BE2">
              <w:rPr>
                <w:webHidden/>
              </w:rPr>
              <w:t>36</w:t>
            </w:r>
            <w:r w:rsidR="00972966">
              <w:rPr>
                <w:webHidden/>
              </w:rPr>
              <w:fldChar w:fldCharType="end"/>
            </w:r>
          </w:hyperlink>
        </w:p>
        <w:p w:rsidR="000A1BE2" w:rsidRPr="00574B23" w:rsidRDefault="00972966" w:rsidP="000A1BE2">
          <w:r w:rsidRPr="00574B23">
            <w:fldChar w:fldCharType="end"/>
          </w:r>
        </w:p>
      </w:sdtContent>
    </w:sdt>
    <w:p w:rsidR="000A1BE2" w:rsidRPr="00574B23" w:rsidRDefault="000A1BE2" w:rsidP="000A1BE2">
      <w:pPr>
        <w:rPr>
          <w:rFonts w:cstheme="minorHAnsi"/>
        </w:rPr>
      </w:pPr>
    </w:p>
    <w:p w:rsidR="000A1BE2" w:rsidRPr="00574B23" w:rsidRDefault="000A1BE2" w:rsidP="000A1BE2">
      <w:pPr>
        <w:rPr>
          <w:rFonts w:cstheme="minorHAnsi"/>
        </w:rPr>
      </w:pPr>
    </w:p>
    <w:p w:rsidR="000A1BE2" w:rsidRPr="00574B23" w:rsidRDefault="000A1BE2" w:rsidP="000A1BE2">
      <w:pPr>
        <w:pStyle w:val="Ttulo1"/>
        <w:numPr>
          <w:ilvl w:val="0"/>
          <w:numId w:val="70"/>
        </w:numPr>
        <w:spacing w:before="480" w:after="0" w:line="276" w:lineRule="auto"/>
        <w:ind w:left="426" w:hanging="437"/>
        <w:jc w:val="left"/>
        <w:rPr>
          <w:szCs w:val="22"/>
        </w:rPr>
      </w:pPr>
      <w:bookmarkStart w:id="458" w:name="_Toc433551356"/>
      <w:r w:rsidRPr="00574B23">
        <w:rPr>
          <w:szCs w:val="22"/>
        </w:rPr>
        <w:t>INTRODUCCIÓN</w:t>
      </w:r>
      <w:bookmarkEnd w:id="458"/>
    </w:p>
    <w:p w:rsidR="000A1BE2" w:rsidRPr="00574B23" w:rsidRDefault="000A1BE2" w:rsidP="000A1BE2"/>
    <w:p w:rsidR="000A1BE2" w:rsidRPr="00574B23" w:rsidRDefault="000A1BE2" w:rsidP="000A1BE2">
      <w:pPr>
        <w:rPr>
          <w:rFonts w:cstheme="minorHAnsi"/>
        </w:rPr>
      </w:pPr>
      <w:r w:rsidRPr="00574B23">
        <w:rPr>
          <w:rFonts w:cstheme="minorHAnsi"/>
        </w:rPr>
        <w:t>El presente documento describe,  la estructura del programa diseñado e implementado,  para el control del sistema de bandas que alimentan las tolvas de almacenaje del molino de crudo.</w:t>
      </w:r>
    </w:p>
    <w:p w:rsidR="000A1BE2" w:rsidRPr="00574B23" w:rsidRDefault="000A1BE2" w:rsidP="000A1BE2">
      <w:pPr>
        <w:rPr>
          <w:rFonts w:cstheme="minorHAnsi"/>
        </w:rPr>
      </w:pPr>
      <w:r w:rsidRPr="00574B23">
        <w:rPr>
          <w:rFonts w:cstheme="minorHAnsi"/>
        </w:rPr>
        <w:t>Aquí se muestran, las configuraciones básicas, que se deben tener en cuenta, en el caso de requerir información que permita, revisar o modificar su configuración, con el fin de cubrir nuevas necesidades o reparar alguna falla presente en el proceso.</w:t>
      </w:r>
    </w:p>
    <w:p w:rsidR="000A1BE2" w:rsidRPr="00574B23" w:rsidRDefault="000A1BE2" w:rsidP="000A1BE2">
      <w:pPr>
        <w:rPr>
          <w:rFonts w:cstheme="minorHAnsi"/>
        </w:rPr>
      </w:pPr>
      <w:r w:rsidRPr="00574B23">
        <w:rPr>
          <w:rFonts w:cstheme="minorHAnsi"/>
        </w:rPr>
        <w:t>En este manual se indica, las características de programación tanto del autómata utilizado, como también de la interfaz HMI, realizada en un panel de uso múltiple, además del diseño de los planos de control y fuerza implementados.</w:t>
      </w:r>
    </w:p>
    <w:p w:rsidR="000A1BE2" w:rsidRPr="00574B23" w:rsidRDefault="000A1BE2" w:rsidP="000A1BE2">
      <w:pPr>
        <w:pStyle w:val="Ttulo2"/>
        <w:numPr>
          <w:ilvl w:val="1"/>
          <w:numId w:val="70"/>
        </w:numPr>
        <w:spacing w:before="200" w:line="276" w:lineRule="auto"/>
        <w:ind w:left="426"/>
        <w:jc w:val="left"/>
        <w:rPr>
          <w:szCs w:val="22"/>
        </w:rPr>
      </w:pPr>
      <w:bookmarkStart w:id="459" w:name="_Toc433551357"/>
      <w:r w:rsidRPr="00574B23">
        <w:rPr>
          <w:szCs w:val="22"/>
        </w:rPr>
        <w:t>REQUISITOS PARA LA CONFIGURACIÓN DEL SISTEMA.</w:t>
      </w:r>
      <w:bookmarkEnd w:id="459"/>
    </w:p>
    <w:p w:rsidR="000A1BE2" w:rsidRPr="00574B23" w:rsidRDefault="000A1BE2" w:rsidP="000A1BE2">
      <w:pPr>
        <w:rPr>
          <w:rFonts w:cstheme="minorHAnsi"/>
        </w:rPr>
      </w:pPr>
    </w:p>
    <w:p w:rsidR="000A1BE2" w:rsidRPr="00574B23" w:rsidRDefault="000A1BE2" w:rsidP="000A1BE2">
      <w:pPr>
        <w:rPr>
          <w:rFonts w:cstheme="minorHAnsi"/>
        </w:rPr>
      </w:pPr>
      <w:r w:rsidRPr="00574B23">
        <w:rPr>
          <w:rFonts w:cstheme="minorHAnsi"/>
        </w:rPr>
        <w:t>Con el objetivo de poder revisar, modificar, la configuración del sistema empleado, la persona destinada a esta operación debe contar con los siguientes requisitos en cuanto a hardware y  software necesario, para poder llevar a cabo esta función:</w:t>
      </w:r>
    </w:p>
    <w:p w:rsidR="000A1BE2" w:rsidRPr="00574B23" w:rsidRDefault="000A1BE2" w:rsidP="000A1BE2">
      <w:pPr>
        <w:pStyle w:val="Prrafodelista"/>
        <w:numPr>
          <w:ilvl w:val="0"/>
          <w:numId w:val="69"/>
        </w:numPr>
        <w:spacing w:after="200"/>
        <w:rPr>
          <w:rFonts w:cstheme="minorHAnsi"/>
        </w:rPr>
      </w:pPr>
      <w:r w:rsidRPr="00574B23">
        <w:rPr>
          <w:rFonts w:cstheme="minorHAnsi"/>
        </w:rPr>
        <w:t>Planos con el diseño de los circuitos de mando y fuerza del sistema.</w:t>
      </w:r>
    </w:p>
    <w:p w:rsidR="000A1BE2" w:rsidRPr="00574B23" w:rsidRDefault="000A1BE2" w:rsidP="000A1BE2">
      <w:pPr>
        <w:pStyle w:val="Prrafodelista"/>
        <w:numPr>
          <w:ilvl w:val="0"/>
          <w:numId w:val="69"/>
        </w:numPr>
        <w:spacing w:after="200"/>
        <w:rPr>
          <w:rFonts w:cstheme="minorHAnsi"/>
        </w:rPr>
      </w:pPr>
      <w:r w:rsidRPr="00574B23">
        <w:rPr>
          <w:rFonts w:cstheme="minorHAnsi"/>
        </w:rPr>
        <w:t>Programa de control del sistema de alimentación.</w:t>
      </w:r>
    </w:p>
    <w:p w:rsidR="000A1BE2" w:rsidRPr="00574B23" w:rsidRDefault="000A1BE2" w:rsidP="000A1BE2">
      <w:pPr>
        <w:pStyle w:val="Prrafodelista"/>
        <w:numPr>
          <w:ilvl w:val="0"/>
          <w:numId w:val="69"/>
        </w:numPr>
        <w:spacing w:after="200"/>
        <w:rPr>
          <w:rFonts w:cstheme="minorHAnsi"/>
        </w:rPr>
      </w:pPr>
      <w:r w:rsidRPr="00574B23">
        <w:rPr>
          <w:rFonts w:cstheme="minorHAnsi"/>
        </w:rPr>
        <w:t xml:space="preserve">Una PG/PC como unidad de programación. </w:t>
      </w:r>
    </w:p>
    <w:p w:rsidR="000A1BE2" w:rsidRPr="00574B23" w:rsidRDefault="000A1BE2" w:rsidP="000A1BE2">
      <w:pPr>
        <w:pStyle w:val="Prrafodelista"/>
        <w:numPr>
          <w:ilvl w:val="0"/>
          <w:numId w:val="69"/>
        </w:numPr>
        <w:spacing w:after="200"/>
        <w:rPr>
          <w:rFonts w:cstheme="minorHAnsi"/>
        </w:rPr>
      </w:pPr>
      <w:r w:rsidRPr="00574B23">
        <w:rPr>
          <w:rFonts w:cstheme="minorHAnsi"/>
        </w:rPr>
        <w:t>Cables e interfaces que permitan una correcta comunicación de los dispositivos con la unidad de programación.</w:t>
      </w:r>
    </w:p>
    <w:p w:rsidR="000A1BE2" w:rsidRPr="00574B23" w:rsidRDefault="000A1BE2" w:rsidP="000A1BE2">
      <w:pPr>
        <w:pStyle w:val="Prrafodelista"/>
        <w:numPr>
          <w:ilvl w:val="0"/>
          <w:numId w:val="69"/>
        </w:numPr>
        <w:spacing w:after="200"/>
        <w:rPr>
          <w:rFonts w:cstheme="minorHAnsi"/>
        </w:rPr>
      </w:pPr>
      <w:r w:rsidRPr="00574B23">
        <w:rPr>
          <w:rFonts w:cstheme="minorHAnsi"/>
        </w:rPr>
        <w:t>Software de programación para autómatas de siemens Simatic Step 7.</w:t>
      </w:r>
    </w:p>
    <w:p w:rsidR="000A1BE2" w:rsidRPr="00574B23" w:rsidRDefault="000A1BE2" w:rsidP="000A1BE2">
      <w:pPr>
        <w:pStyle w:val="Prrafodelista"/>
        <w:numPr>
          <w:ilvl w:val="0"/>
          <w:numId w:val="69"/>
        </w:numPr>
        <w:spacing w:after="200"/>
        <w:rPr>
          <w:rFonts w:cstheme="minorHAnsi"/>
        </w:rPr>
      </w:pPr>
      <w:r w:rsidRPr="00574B23">
        <w:rPr>
          <w:rFonts w:cstheme="minorHAnsi"/>
        </w:rPr>
        <w:t>Software de programación de interfaz HMI Wincc Flexible 2008.</w:t>
      </w:r>
    </w:p>
    <w:p w:rsidR="000A1BE2" w:rsidRPr="00574B23" w:rsidRDefault="000A1BE2" w:rsidP="000A1BE2">
      <w:pPr>
        <w:pStyle w:val="Prrafodelista"/>
        <w:numPr>
          <w:ilvl w:val="0"/>
          <w:numId w:val="69"/>
        </w:numPr>
        <w:spacing w:after="200"/>
        <w:rPr>
          <w:rFonts w:cstheme="minorHAnsi"/>
        </w:rPr>
      </w:pPr>
      <w:r w:rsidRPr="00574B23">
        <w:rPr>
          <w:rFonts w:cstheme="minorHAnsi"/>
        </w:rPr>
        <w:t>Software para diseño de planos Autocad eléctrico 2011.</w:t>
      </w:r>
    </w:p>
    <w:p w:rsidR="000A1BE2" w:rsidRPr="00574B23" w:rsidRDefault="000A1BE2" w:rsidP="000A1BE2">
      <w:pPr>
        <w:pStyle w:val="Ttulo1"/>
        <w:numPr>
          <w:ilvl w:val="0"/>
          <w:numId w:val="70"/>
        </w:numPr>
        <w:spacing w:before="480" w:after="0" w:line="276" w:lineRule="auto"/>
        <w:ind w:left="426" w:hanging="426"/>
        <w:jc w:val="left"/>
        <w:rPr>
          <w:szCs w:val="22"/>
        </w:rPr>
      </w:pPr>
      <w:bookmarkStart w:id="460" w:name="_Toc433551358"/>
      <w:r w:rsidRPr="00574B23">
        <w:rPr>
          <w:szCs w:val="22"/>
        </w:rPr>
        <w:t>CIRCUITOS DE MANDO Y FUERZA.</w:t>
      </w:r>
      <w:bookmarkEnd w:id="460"/>
    </w:p>
    <w:p w:rsidR="000A1BE2" w:rsidRPr="00574B23" w:rsidRDefault="000A1BE2" w:rsidP="000A1BE2"/>
    <w:p w:rsidR="000A1BE2" w:rsidRPr="00574B23" w:rsidRDefault="000A1BE2" w:rsidP="000A1BE2">
      <w:pPr>
        <w:rPr>
          <w:rFonts w:cstheme="minorHAnsi"/>
        </w:rPr>
      </w:pPr>
      <w:r w:rsidRPr="00574B23">
        <w:rPr>
          <w:rFonts w:cstheme="minorHAnsi"/>
        </w:rPr>
        <w:t>El sistema interactúa, con los elementos de protección,  accionamiento y maniobra a través de circuitos implementados, en tableros de control y mando ubicados en el cuarto de control de la trituradora secundaria,  y en el cuarto de control del molino de crudo.</w:t>
      </w:r>
    </w:p>
    <w:p w:rsidR="000A1BE2" w:rsidRPr="00574B23" w:rsidRDefault="000A1BE2" w:rsidP="000A1BE2">
      <w:pPr>
        <w:rPr>
          <w:rFonts w:cstheme="minorHAnsi"/>
        </w:rPr>
      </w:pPr>
      <w:r w:rsidRPr="00574B23">
        <w:rPr>
          <w:rFonts w:cstheme="minorHAnsi"/>
        </w:rPr>
        <w:t xml:space="preserve">Debido a la gran superficie que abarca el proceso automatizado, se disponen de subtableros ubicados a lo largo de cada banda que sirven como concentradores de señales, las cuales son procesadas por el controlador principal ubicado en el cuarto de control de los carros de descarga tripper. </w:t>
      </w:r>
    </w:p>
    <w:p w:rsidR="000A1BE2" w:rsidRPr="00574B23" w:rsidRDefault="000A1BE2" w:rsidP="000A1BE2">
      <w:pPr>
        <w:rPr>
          <w:rFonts w:cstheme="minorHAnsi"/>
        </w:rPr>
      </w:pPr>
      <w:r w:rsidRPr="00574B23">
        <w:rPr>
          <w:rFonts w:cstheme="minorHAnsi"/>
        </w:rPr>
        <w:t>La conexión de todos los elementos mencionados se encuentra diseñada con el software Autocad eléctrico, y su configuración se muestra en los planos adjuntos a este documento.</w:t>
      </w:r>
    </w:p>
    <w:p w:rsidR="000A1BE2" w:rsidRPr="00574B23" w:rsidRDefault="000A1BE2" w:rsidP="000A1BE2">
      <w:pPr>
        <w:pStyle w:val="Ttulo1"/>
        <w:numPr>
          <w:ilvl w:val="0"/>
          <w:numId w:val="70"/>
        </w:numPr>
        <w:spacing w:before="480" w:after="0" w:line="276" w:lineRule="auto"/>
        <w:ind w:left="426" w:hanging="426"/>
        <w:jc w:val="left"/>
        <w:rPr>
          <w:szCs w:val="22"/>
        </w:rPr>
      </w:pPr>
      <w:bookmarkStart w:id="461" w:name="_Toc433551359"/>
      <w:r w:rsidRPr="00574B23">
        <w:rPr>
          <w:szCs w:val="22"/>
        </w:rPr>
        <w:t>PROGRAMA DE CONTROL</w:t>
      </w:r>
      <w:bookmarkEnd w:id="461"/>
      <w:r w:rsidRPr="00574B23">
        <w:rPr>
          <w:szCs w:val="22"/>
        </w:rPr>
        <w:t xml:space="preserve"> </w:t>
      </w:r>
    </w:p>
    <w:p w:rsidR="000A1BE2" w:rsidRPr="00574B23" w:rsidRDefault="000A1BE2" w:rsidP="000A1BE2">
      <w:pPr>
        <w:pStyle w:val="Prrafodelista"/>
        <w:rPr>
          <w:rFonts w:cstheme="minorHAnsi"/>
        </w:rPr>
      </w:pPr>
    </w:p>
    <w:p w:rsidR="000A1BE2" w:rsidRPr="00574B23" w:rsidRDefault="000A1BE2" w:rsidP="000A1BE2">
      <w:pPr>
        <w:pStyle w:val="Ttulo2"/>
        <w:numPr>
          <w:ilvl w:val="1"/>
          <w:numId w:val="70"/>
        </w:numPr>
        <w:spacing w:before="200" w:line="276" w:lineRule="auto"/>
        <w:ind w:left="426"/>
        <w:jc w:val="left"/>
        <w:rPr>
          <w:szCs w:val="22"/>
        </w:rPr>
      </w:pPr>
      <w:bookmarkStart w:id="462" w:name="_Toc433551360"/>
      <w:r w:rsidRPr="00574B23">
        <w:rPr>
          <w:szCs w:val="22"/>
        </w:rPr>
        <w:t>INTRODUCCIÓN</w:t>
      </w:r>
      <w:bookmarkEnd w:id="462"/>
      <w:r w:rsidRPr="00574B23">
        <w:rPr>
          <w:szCs w:val="22"/>
        </w:rPr>
        <w:t xml:space="preserve"> </w:t>
      </w:r>
    </w:p>
    <w:p w:rsidR="000A1BE2" w:rsidRPr="00574B23" w:rsidRDefault="000A1BE2" w:rsidP="000A1BE2">
      <w:pPr>
        <w:rPr>
          <w:rFonts w:cstheme="minorHAnsi"/>
        </w:rPr>
      </w:pPr>
    </w:p>
    <w:p w:rsidR="000A1BE2" w:rsidRPr="00574B23" w:rsidRDefault="000A1BE2" w:rsidP="000A1BE2">
      <w:pPr>
        <w:rPr>
          <w:rFonts w:cstheme="minorHAnsi"/>
        </w:rPr>
      </w:pPr>
      <w:r w:rsidRPr="00574B23">
        <w:rPr>
          <w:rFonts w:cstheme="minorHAnsi"/>
        </w:rPr>
        <w:t>En este apartado del documento se explica, la forma en que se encuentra diseñado el programa de control del sistema de alimentación, para lo cual se emplean pantallas capturadas del programa implementado, sobre las cuales se detallan las funciones y elementos de configuración principales que permitan la revisión y modificación del mismo.</w:t>
      </w:r>
    </w:p>
    <w:p w:rsidR="000A1BE2" w:rsidRPr="00574B23" w:rsidRDefault="000A1BE2" w:rsidP="000A1BE2">
      <w:pPr>
        <w:rPr>
          <w:rFonts w:cstheme="minorHAnsi"/>
        </w:rPr>
      </w:pPr>
      <w:r w:rsidRPr="00574B23">
        <w:rPr>
          <w:rFonts w:cstheme="minorHAnsi"/>
        </w:rPr>
        <w:t>Se detallaran los principales elementos dentro  del autómata programable, concernientes a la configuración del mismo, y a su posterior integración con los sistemas de periferia DP, y el panel de operador HMI.</w:t>
      </w:r>
    </w:p>
    <w:p w:rsidR="000A1BE2" w:rsidRDefault="000A1BE2" w:rsidP="000A1BE2">
      <w:pPr>
        <w:pStyle w:val="Ttulo3"/>
        <w:numPr>
          <w:ilvl w:val="2"/>
          <w:numId w:val="70"/>
        </w:numPr>
        <w:spacing w:before="200" w:line="276" w:lineRule="auto"/>
        <w:ind w:left="709"/>
        <w:jc w:val="left"/>
      </w:pPr>
      <w:bookmarkStart w:id="463" w:name="_Toc433551361"/>
      <w:r w:rsidRPr="00DD0037">
        <w:t>Descripción De Elementos Del Sistema</w:t>
      </w:r>
      <w:bookmarkEnd w:id="463"/>
      <w:r w:rsidRPr="00DD0037">
        <w:t xml:space="preserve">  </w:t>
      </w:r>
    </w:p>
    <w:p w:rsidR="000A1BE2" w:rsidRDefault="000A1BE2" w:rsidP="000A1BE2"/>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2693"/>
        <w:gridCol w:w="3544"/>
      </w:tblGrid>
      <w:tr w:rsidR="000A1BE2" w:rsidRPr="004D10D2" w:rsidTr="00506A57">
        <w:trPr>
          <w:tblHeader/>
          <w:jc w:val="center"/>
        </w:trPr>
        <w:tc>
          <w:tcPr>
            <w:tcW w:w="2121" w:type="dxa"/>
            <w:shd w:val="clear" w:color="auto" w:fill="D9D9D9"/>
          </w:tcPr>
          <w:p w:rsidR="000A1BE2" w:rsidRPr="004D10D2" w:rsidRDefault="000A1BE2" w:rsidP="00506A57">
            <w:pPr>
              <w:pStyle w:val="Level1"/>
              <w:ind w:left="0"/>
              <w:rPr>
                <w:b/>
                <w:lang w:val="es-EC"/>
              </w:rPr>
            </w:pPr>
            <w:r w:rsidRPr="004D10D2">
              <w:rPr>
                <w:b/>
                <w:lang w:val="es-EC"/>
              </w:rPr>
              <w:t>Código</w:t>
            </w:r>
          </w:p>
        </w:tc>
        <w:tc>
          <w:tcPr>
            <w:tcW w:w="2693" w:type="dxa"/>
            <w:shd w:val="clear" w:color="auto" w:fill="D9D9D9"/>
          </w:tcPr>
          <w:p w:rsidR="000A1BE2" w:rsidRPr="004D10D2" w:rsidRDefault="000A1BE2" w:rsidP="00506A57">
            <w:pPr>
              <w:pStyle w:val="Level1"/>
              <w:ind w:left="0"/>
              <w:rPr>
                <w:b/>
                <w:lang w:val="es-EC"/>
              </w:rPr>
            </w:pPr>
            <w:r w:rsidRPr="004D10D2">
              <w:rPr>
                <w:b/>
                <w:lang w:val="es-EC"/>
              </w:rPr>
              <w:t>Descripción</w:t>
            </w:r>
          </w:p>
        </w:tc>
        <w:tc>
          <w:tcPr>
            <w:tcW w:w="3544" w:type="dxa"/>
            <w:shd w:val="clear" w:color="auto" w:fill="D9D9D9"/>
          </w:tcPr>
          <w:p w:rsidR="000A1BE2" w:rsidRPr="004D10D2" w:rsidRDefault="000A1BE2" w:rsidP="00506A57">
            <w:pPr>
              <w:pStyle w:val="Level1"/>
              <w:ind w:left="0"/>
              <w:rPr>
                <w:b/>
                <w:lang w:val="es-EC"/>
              </w:rPr>
            </w:pPr>
            <w:r w:rsidRPr="004D10D2">
              <w:rPr>
                <w:b/>
                <w:lang w:val="es-EC"/>
              </w:rPr>
              <w:t>Función / Comentario</w:t>
            </w:r>
          </w:p>
        </w:tc>
      </w:tr>
      <w:tr w:rsidR="000A1BE2" w:rsidRPr="004D10D2" w:rsidTr="00506A57">
        <w:trPr>
          <w:jc w:val="center"/>
        </w:trPr>
        <w:tc>
          <w:tcPr>
            <w:tcW w:w="2121" w:type="dxa"/>
          </w:tcPr>
          <w:p w:rsidR="000A1BE2" w:rsidRPr="004D10D2" w:rsidRDefault="000A1BE2" w:rsidP="00506A57">
            <w:pPr>
              <w:pStyle w:val="Level1"/>
              <w:ind w:left="0"/>
              <w:rPr>
                <w:lang w:val="es-EC"/>
              </w:rPr>
            </w:pPr>
            <w:r>
              <w:rPr>
                <w:rFonts w:ascii="Tahoma" w:hAnsi="Tahoma" w:cs="Tahoma"/>
                <w:szCs w:val="22"/>
                <w:lang w:val="es-EC"/>
              </w:rPr>
              <w:t>C015</w:t>
            </w:r>
          </w:p>
        </w:tc>
        <w:tc>
          <w:tcPr>
            <w:tcW w:w="2693" w:type="dxa"/>
          </w:tcPr>
          <w:p w:rsidR="000A1BE2" w:rsidRPr="004D10D2" w:rsidRDefault="000A1BE2" w:rsidP="00506A57">
            <w:pPr>
              <w:pStyle w:val="Level1"/>
              <w:ind w:left="0"/>
              <w:rPr>
                <w:lang w:val="es-EC"/>
              </w:rPr>
            </w:pPr>
            <w:r>
              <w:rPr>
                <w:lang w:val="es-EC"/>
              </w:rPr>
              <w:t xml:space="preserve">Banda de cincelaje 1 </w:t>
            </w:r>
          </w:p>
        </w:tc>
        <w:tc>
          <w:tcPr>
            <w:tcW w:w="3544" w:type="dxa"/>
          </w:tcPr>
          <w:p w:rsidR="000A1BE2" w:rsidRPr="004D10D2" w:rsidRDefault="000A1BE2" w:rsidP="00506A57">
            <w:pPr>
              <w:pStyle w:val="Level1"/>
              <w:ind w:left="0"/>
              <w:rPr>
                <w:lang w:val="es-EC"/>
              </w:rPr>
            </w:pPr>
            <w:r w:rsidRPr="004D10D2">
              <w:rPr>
                <w:lang w:val="es-EC"/>
              </w:rPr>
              <w:t xml:space="preserve">Transporte de material desde </w:t>
            </w:r>
            <w:r>
              <w:rPr>
                <w:lang w:val="es-EC"/>
              </w:rPr>
              <w:t>la pila de almacenaje de la nave 1 hacia la banda 17</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C016</w:t>
            </w:r>
          </w:p>
        </w:tc>
        <w:tc>
          <w:tcPr>
            <w:tcW w:w="2693" w:type="dxa"/>
          </w:tcPr>
          <w:p w:rsidR="000A1BE2" w:rsidRPr="004D10D2" w:rsidRDefault="000A1BE2" w:rsidP="00506A57">
            <w:pPr>
              <w:pStyle w:val="Level1"/>
              <w:ind w:left="0"/>
              <w:rPr>
                <w:lang w:val="es-EC"/>
              </w:rPr>
            </w:pPr>
            <w:r>
              <w:rPr>
                <w:lang w:val="es-EC"/>
              </w:rPr>
              <w:t>Banda de cincelaje 2</w:t>
            </w:r>
          </w:p>
        </w:tc>
        <w:tc>
          <w:tcPr>
            <w:tcW w:w="3544" w:type="dxa"/>
          </w:tcPr>
          <w:p w:rsidR="000A1BE2" w:rsidRPr="004D10D2" w:rsidRDefault="000A1BE2" w:rsidP="00506A57">
            <w:pPr>
              <w:pStyle w:val="Level1"/>
              <w:ind w:left="0"/>
              <w:rPr>
                <w:lang w:val="es-EC"/>
              </w:rPr>
            </w:pPr>
            <w:r w:rsidRPr="004D10D2">
              <w:rPr>
                <w:lang w:val="es-EC"/>
              </w:rPr>
              <w:t xml:space="preserve">Transporte de material desde </w:t>
            </w:r>
            <w:r>
              <w:rPr>
                <w:lang w:val="es-EC"/>
              </w:rPr>
              <w:t>la pila de almacenaje de la nave 2 hacia la banda 17</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C017</w:t>
            </w:r>
          </w:p>
        </w:tc>
        <w:tc>
          <w:tcPr>
            <w:tcW w:w="2693" w:type="dxa"/>
          </w:tcPr>
          <w:p w:rsidR="000A1BE2" w:rsidRPr="004D10D2" w:rsidRDefault="000A1BE2" w:rsidP="00506A57">
            <w:pPr>
              <w:pStyle w:val="Level1"/>
              <w:ind w:left="0"/>
              <w:rPr>
                <w:lang w:val="es-EC"/>
              </w:rPr>
            </w:pPr>
            <w:r>
              <w:rPr>
                <w:lang w:val="es-EC"/>
              </w:rPr>
              <w:t>Banda de transporte numero 17</w:t>
            </w:r>
          </w:p>
        </w:tc>
        <w:tc>
          <w:tcPr>
            <w:tcW w:w="3544" w:type="dxa"/>
          </w:tcPr>
          <w:p w:rsidR="000A1BE2" w:rsidRPr="004D10D2" w:rsidRDefault="000A1BE2" w:rsidP="00506A57">
            <w:pPr>
              <w:pStyle w:val="Level1"/>
              <w:ind w:left="0"/>
              <w:rPr>
                <w:lang w:val="es-EC"/>
              </w:rPr>
            </w:pPr>
            <w:r>
              <w:rPr>
                <w:lang w:val="es-EC"/>
              </w:rPr>
              <w:t>Transporte de material desde la  banda de cincelaje hacia la banda 18</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C018</w:t>
            </w:r>
          </w:p>
        </w:tc>
        <w:tc>
          <w:tcPr>
            <w:tcW w:w="2693" w:type="dxa"/>
          </w:tcPr>
          <w:p w:rsidR="000A1BE2" w:rsidRPr="004D10D2" w:rsidRDefault="000A1BE2" w:rsidP="00506A57">
            <w:pPr>
              <w:pStyle w:val="Level1"/>
              <w:ind w:left="0"/>
              <w:rPr>
                <w:lang w:val="es-EC"/>
              </w:rPr>
            </w:pPr>
            <w:r>
              <w:rPr>
                <w:lang w:val="es-EC"/>
              </w:rPr>
              <w:t>Banda de transporte numero 18</w:t>
            </w:r>
          </w:p>
        </w:tc>
        <w:tc>
          <w:tcPr>
            <w:tcW w:w="3544" w:type="dxa"/>
          </w:tcPr>
          <w:p w:rsidR="000A1BE2" w:rsidRPr="004D10D2" w:rsidRDefault="000A1BE2" w:rsidP="00506A57">
            <w:pPr>
              <w:pStyle w:val="Level1"/>
              <w:ind w:left="0"/>
              <w:rPr>
                <w:lang w:val="es-EC"/>
              </w:rPr>
            </w:pPr>
            <w:r>
              <w:rPr>
                <w:lang w:val="es-EC"/>
              </w:rPr>
              <w:t>Transporte de material desde la  banda de 17 hacia la banda 20</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C020</w:t>
            </w:r>
          </w:p>
        </w:tc>
        <w:tc>
          <w:tcPr>
            <w:tcW w:w="2693" w:type="dxa"/>
          </w:tcPr>
          <w:p w:rsidR="000A1BE2" w:rsidRPr="004D10D2" w:rsidRDefault="000A1BE2" w:rsidP="00506A57">
            <w:pPr>
              <w:pStyle w:val="Level1"/>
              <w:ind w:left="0"/>
              <w:rPr>
                <w:lang w:val="es-EC"/>
              </w:rPr>
            </w:pPr>
            <w:r>
              <w:rPr>
                <w:lang w:val="es-EC"/>
              </w:rPr>
              <w:t>Banda de transporte numero 20</w:t>
            </w:r>
          </w:p>
        </w:tc>
        <w:tc>
          <w:tcPr>
            <w:tcW w:w="3544" w:type="dxa"/>
          </w:tcPr>
          <w:p w:rsidR="000A1BE2" w:rsidRPr="004D10D2" w:rsidRDefault="000A1BE2" w:rsidP="00506A57">
            <w:pPr>
              <w:pStyle w:val="Level1"/>
              <w:ind w:left="0"/>
              <w:rPr>
                <w:lang w:val="es-EC"/>
              </w:rPr>
            </w:pPr>
            <w:r>
              <w:rPr>
                <w:lang w:val="es-EC"/>
              </w:rPr>
              <w:t>Transporte de material desde la  banda de 18 hacia la banda reversible o la tolva de caliza.</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D003</w:t>
            </w:r>
          </w:p>
        </w:tc>
        <w:tc>
          <w:tcPr>
            <w:tcW w:w="2693" w:type="dxa"/>
          </w:tcPr>
          <w:p w:rsidR="000A1BE2" w:rsidRPr="004D10D2" w:rsidRDefault="000A1BE2" w:rsidP="00506A57">
            <w:pPr>
              <w:pStyle w:val="Level1"/>
              <w:ind w:left="0"/>
              <w:rPr>
                <w:lang w:val="es-EC"/>
              </w:rPr>
            </w:pPr>
            <w:r>
              <w:rPr>
                <w:lang w:val="es-EC"/>
              </w:rPr>
              <w:t>Banda de descarga reversible.</w:t>
            </w:r>
          </w:p>
        </w:tc>
        <w:tc>
          <w:tcPr>
            <w:tcW w:w="3544" w:type="dxa"/>
          </w:tcPr>
          <w:p w:rsidR="000A1BE2" w:rsidRPr="004D10D2" w:rsidRDefault="000A1BE2" w:rsidP="00506A57">
            <w:pPr>
              <w:pStyle w:val="Level1"/>
              <w:ind w:left="0"/>
              <w:rPr>
                <w:lang w:val="es-EC"/>
              </w:rPr>
            </w:pPr>
            <w:r>
              <w:rPr>
                <w:lang w:val="es-EC"/>
              </w:rPr>
              <w:t>Descarga de material en las tolvas de arcilla amarilla o roja</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C004</w:t>
            </w:r>
          </w:p>
        </w:tc>
        <w:tc>
          <w:tcPr>
            <w:tcW w:w="2693" w:type="dxa"/>
          </w:tcPr>
          <w:p w:rsidR="000A1BE2" w:rsidRDefault="000A1BE2" w:rsidP="00506A57">
            <w:pPr>
              <w:pStyle w:val="Level1"/>
              <w:ind w:left="0"/>
              <w:rPr>
                <w:lang w:val="es-EC"/>
              </w:rPr>
            </w:pPr>
            <w:r>
              <w:rPr>
                <w:lang w:val="es-EC"/>
              </w:rPr>
              <w:t>Extractora de arcilla amarilla</w:t>
            </w:r>
          </w:p>
        </w:tc>
        <w:tc>
          <w:tcPr>
            <w:tcW w:w="3544" w:type="dxa"/>
          </w:tcPr>
          <w:p w:rsidR="000A1BE2" w:rsidRDefault="000A1BE2" w:rsidP="00506A57">
            <w:pPr>
              <w:pStyle w:val="Level1"/>
              <w:ind w:left="0"/>
              <w:rPr>
                <w:lang w:val="es-EC"/>
              </w:rPr>
            </w:pPr>
            <w:r>
              <w:rPr>
                <w:lang w:val="es-EC"/>
              </w:rPr>
              <w:t>Descarga de material desde la tolva hacia la banda 17</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C005</w:t>
            </w:r>
          </w:p>
        </w:tc>
        <w:tc>
          <w:tcPr>
            <w:tcW w:w="2693" w:type="dxa"/>
          </w:tcPr>
          <w:p w:rsidR="000A1BE2" w:rsidRDefault="000A1BE2" w:rsidP="00506A57">
            <w:pPr>
              <w:pStyle w:val="Level1"/>
              <w:ind w:left="0"/>
              <w:rPr>
                <w:lang w:val="es-EC"/>
              </w:rPr>
            </w:pPr>
            <w:r>
              <w:rPr>
                <w:lang w:val="es-EC"/>
              </w:rPr>
              <w:t>Extractora de arcilla roja</w:t>
            </w:r>
          </w:p>
        </w:tc>
        <w:tc>
          <w:tcPr>
            <w:tcW w:w="3544" w:type="dxa"/>
          </w:tcPr>
          <w:p w:rsidR="000A1BE2" w:rsidRDefault="000A1BE2" w:rsidP="00506A57">
            <w:pPr>
              <w:pStyle w:val="Level1"/>
              <w:ind w:left="0"/>
              <w:rPr>
                <w:lang w:val="es-EC"/>
              </w:rPr>
            </w:pPr>
            <w:r>
              <w:rPr>
                <w:lang w:val="es-EC"/>
              </w:rPr>
              <w:t>Descarga de material desde la tolva hacia la banda 17</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D04</w:t>
            </w:r>
          </w:p>
        </w:tc>
        <w:tc>
          <w:tcPr>
            <w:tcW w:w="2693" w:type="dxa"/>
          </w:tcPr>
          <w:p w:rsidR="000A1BE2" w:rsidRPr="004D10D2" w:rsidRDefault="000A1BE2" w:rsidP="00506A57">
            <w:pPr>
              <w:pStyle w:val="Level1"/>
              <w:ind w:left="0"/>
              <w:rPr>
                <w:lang w:val="es-EC"/>
              </w:rPr>
            </w:pPr>
            <w:r>
              <w:rPr>
                <w:lang w:val="es-EC"/>
              </w:rPr>
              <w:t>Tolva de caliza</w:t>
            </w:r>
          </w:p>
        </w:tc>
        <w:tc>
          <w:tcPr>
            <w:tcW w:w="3544" w:type="dxa"/>
          </w:tcPr>
          <w:p w:rsidR="000A1BE2" w:rsidRPr="004D10D2" w:rsidRDefault="000A1BE2" w:rsidP="00506A57">
            <w:pPr>
              <w:pStyle w:val="Level1"/>
              <w:ind w:left="0"/>
              <w:rPr>
                <w:lang w:val="es-EC"/>
              </w:rPr>
            </w:pPr>
            <w:r>
              <w:rPr>
                <w:lang w:val="es-EC"/>
              </w:rPr>
              <w:t>Almacenamiento de material caliza</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D05</w:t>
            </w:r>
          </w:p>
        </w:tc>
        <w:tc>
          <w:tcPr>
            <w:tcW w:w="2693" w:type="dxa"/>
          </w:tcPr>
          <w:p w:rsidR="000A1BE2" w:rsidRPr="004D10D2" w:rsidRDefault="000A1BE2" w:rsidP="00506A57">
            <w:pPr>
              <w:pStyle w:val="Level1"/>
              <w:ind w:left="0"/>
              <w:rPr>
                <w:lang w:val="es-EC"/>
              </w:rPr>
            </w:pPr>
            <w:r>
              <w:rPr>
                <w:lang w:val="es-EC"/>
              </w:rPr>
              <w:t>Tolva de arcilla amarilla</w:t>
            </w:r>
          </w:p>
        </w:tc>
        <w:tc>
          <w:tcPr>
            <w:tcW w:w="3544" w:type="dxa"/>
          </w:tcPr>
          <w:p w:rsidR="000A1BE2" w:rsidRPr="004D10D2" w:rsidRDefault="000A1BE2" w:rsidP="00506A57">
            <w:pPr>
              <w:pStyle w:val="Level1"/>
              <w:ind w:left="0"/>
              <w:rPr>
                <w:lang w:val="es-EC"/>
              </w:rPr>
            </w:pPr>
            <w:r>
              <w:rPr>
                <w:lang w:val="es-EC"/>
              </w:rPr>
              <w:t>Almacenamiento de material arcilla amarilla</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D06</w:t>
            </w:r>
          </w:p>
        </w:tc>
        <w:tc>
          <w:tcPr>
            <w:tcW w:w="2693" w:type="dxa"/>
          </w:tcPr>
          <w:p w:rsidR="000A1BE2" w:rsidRPr="004D10D2" w:rsidRDefault="000A1BE2" w:rsidP="00506A57">
            <w:pPr>
              <w:pStyle w:val="Level1"/>
              <w:ind w:left="0"/>
              <w:rPr>
                <w:lang w:val="es-EC"/>
              </w:rPr>
            </w:pPr>
            <w:r>
              <w:rPr>
                <w:lang w:val="es-EC"/>
              </w:rPr>
              <w:t>Tolva de arcilla roja</w:t>
            </w:r>
          </w:p>
        </w:tc>
        <w:tc>
          <w:tcPr>
            <w:tcW w:w="3544" w:type="dxa"/>
          </w:tcPr>
          <w:p w:rsidR="000A1BE2" w:rsidRPr="004D10D2" w:rsidRDefault="000A1BE2" w:rsidP="00506A57">
            <w:pPr>
              <w:pStyle w:val="Level1"/>
              <w:ind w:left="0"/>
              <w:rPr>
                <w:lang w:val="es-EC"/>
              </w:rPr>
            </w:pPr>
            <w:r>
              <w:rPr>
                <w:lang w:val="es-EC"/>
              </w:rPr>
              <w:t>Almacenamiento de material arcilla roja.</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MP370</w:t>
            </w:r>
          </w:p>
        </w:tc>
        <w:tc>
          <w:tcPr>
            <w:tcW w:w="2693" w:type="dxa"/>
          </w:tcPr>
          <w:p w:rsidR="000A1BE2" w:rsidRDefault="000A1BE2" w:rsidP="00506A57">
            <w:pPr>
              <w:pStyle w:val="Level1"/>
              <w:ind w:left="0"/>
              <w:rPr>
                <w:lang w:val="es-EC"/>
              </w:rPr>
            </w:pPr>
            <w:r>
              <w:rPr>
                <w:lang w:val="es-EC"/>
              </w:rPr>
              <w:t xml:space="preserve">Panel MP 370 </w:t>
            </w:r>
          </w:p>
        </w:tc>
        <w:tc>
          <w:tcPr>
            <w:tcW w:w="3544" w:type="dxa"/>
          </w:tcPr>
          <w:p w:rsidR="000A1BE2" w:rsidRDefault="000A1BE2" w:rsidP="00506A57">
            <w:pPr>
              <w:pStyle w:val="Level1"/>
              <w:ind w:left="0"/>
              <w:rPr>
                <w:lang w:val="es-EC"/>
              </w:rPr>
            </w:pPr>
            <w:r>
              <w:rPr>
                <w:lang w:val="es-EC"/>
              </w:rPr>
              <w:t>Interfaz hmi configurada</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315-2DP</w:t>
            </w:r>
          </w:p>
        </w:tc>
        <w:tc>
          <w:tcPr>
            <w:tcW w:w="2693" w:type="dxa"/>
          </w:tcPr>
          <w:p w:rsidR="000A1BE2" w:rsidRDefault="000A1BE2" w:rsidP="00506A57">
            <w:pPr>
              <w:pStyle w:val="Level1"/>
              <w:ind w:left="0"/>
              <w:rPr>
                <w:lang w:val="es-EC"/>
              </w:rPr>
            </w:pPr>
            <w:r>
              <w:rPr>
                <w:lang w:val="es-EC"/>
              </w:rPr>
              <w:t>PLC S7 315-2DP</w:t>
            </w:r>
          </w:p>
        </w:tc>
        <w:tc>
          <w:tcPr>
            <w:tcW w:w="3544" w:type="dxa"/>
          </w:tcPr>
          <w:p w:rsidR="000A1BE2" w:rsidRDefault="000A1BE2" w:rsidP="00506A57">
            <w:pPr>
              <w:pStyle w:val="Level1"/>
              <w:ind w:left="0"/>
              <w:rPr>
                <w:lang w:val="es-EC"/>
              </w:rPr>
            </w:pPr>
            <w:r>
              <w:rPr>
                <w:lang w:val="es-EC"/>
              </w:rPr>
              <w:t>Autómata programable usado</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153-2 MCC</w:t>
            </w:r>
          </w:p>
        </w:tc>
        <w:tc>
          <w:tcPr>
            <w:tcW w:w="2693" w:type="dxa"/>
          </w:tcPr>
          <w:p w:rsidR="000A1BE2" w:rsidRDefault="000A1BE2" w:rsidP="00506A57">
            <w:pPr>
              <w:pStyle w:val="Level1"/>
              <w:ind w:left="0"/>
              <w:rPr>
                <w:lang w:val="es-EC"/>
              </w:rPr>
            </w:pPr>
            <w:r>
              <w:rPr>
                <w:lang w:val="es-EC"/>
              </w:rPr>
              <w:t>ET 200M</w:t>
            </w:r>
          </w:p>
        </w:tc>
        <w:tc>
          <w:tcPr>
            <w:tcW w:w="3544" w:type="dxa"/>
          </w:tcPr>
          <w:p w:rsidR="000A1BE2" w:rsidRDefault="000A1BE2" w:rsidP="00506A57">
            <w:pPr>
              <w:pStyle w:val="Level1"/>
              <w:ind w:left="0"/>
              <w:rPr>
                <w:lang w:val="es-EC"/>
              </w:rPr>
            </w:pPr>
            <w:r>
              <w:rPr>
                <w:lang w:val="es-EC"/>
              </w:rPr>
              <w:t>ET ubicada en el tablero MCC</w:t>
            </w:r>
          </w:p>
        </w:tc>
      </w:tr>
      <w:tr w:rsidR="000A1BE2" w:rsidRPr="004D10D2" w:rsidTr="00506A57">
        <w:trPr>
          <w:jc w:val="center"/>
        </w:trPr>
        <w:tc>
          <w:tcPr>
            <w:tcW w:w="2121" w:type="dxa"/>
          </w:tcPr>
          <w:p w:rsidR="000A1BE2" w:rsidRPr="004D10D2" w:rsidRDefault="000A1BE2" w:rsidP="00506A57">
            <w:pPr>
              <w:pStyle w:val="Level1"/>
              <w:ind w:left="0"/>
              <w:rPr>
                <w:rFonts w:ascii="Tahoma" w:hAnsi="Tahoma" w:cs="Tahoma"/>
                <w:szCs w:val="22"/>
                <w:lang w:val="es-EC"/>
              </w:rPr>
            </w:pPr>
            <w:r>
              <w:rPr>
                <w:rFonts w:ascii="Tahoma" w:hAnsi="Tahoma" w:cs="Tahoma"/>
                <w:szCs w:val="22"/>
                <w:lang w:val="es-EC"/>
              </w:rPr>
              <w:t>153-2 CRD</w:t>
            </w:r>
          </w:p>
        </w:tc>
        <w:tc>
          <w:tcPr>
            <w:tcW w:w="2693" w:type="dxa"/>
          </w:tcPr>
          <w:p w:rsidR="000A1BE2" w:rsidRDefault="000A1BE2" w:rsidP="00506A57">
            <w:pPr>
              <w:pStyle w:val="Level1"/>
              <w:ind w:left="0"/>
              <w:rPr>
                <w:lang w:val="es-EC"/>
              </w:rPr>
            </w:pPr>
            <w:r>
              <w:rPr>
                <w:lang w:val="es-EC"/>
              </w:rPr>
              <w:t>ET 200M</w:t>
            </w:r>
          </w:p>
        </w:tc>
        <w:tc>
          <w:tcPr>
            <w:tcW w:w="3544" w:type="dxa"/>
          </w:tcPr>
          <w:p w:rsidR="000A1BE2" w:rsidRDefault="000A1BE2" w:rsidP="00506A57">
            <w:pPr>
              <w:pStyle w:val="Level1"/>
              <w:ind w:left="0"/>
              <w:rPr>
                <w:lang w:val="es-EC"/>
              </w:rPr>
            </w:pPr>
            <w:r>
              <w:rPr>
                <w:lang w:val="es-EC"/>
              </w:rPr>
              <w:t>ET ubicada en el tablero del molino de crudo</w:t>
            </w:r>
          </w:p>
        </w:tc>
      </w:tr>
    </w:tbl>
    <w:p w:rsidR="000A1BE2" w:rsidRDefault="000A1BE2" w:rsidP="000A1BE2">
      <w:pPr>
        <w:rPr>
          <w:lang w:val="es-EC"/>
        </w:rPr>
      </w:pPr>
    </w:p>
    <w:p w:rsidR="000A1BE2" w:rsidRDefault="000A1BE2" w:rsidP="000A1BE2">
      <w:pPr>
        <w:pStyle w:val="Ttulo3"/>
        <w:numPr>
          <w:ilvl w:val="2"/>
          <w:numId w:val="70"/>
        </w:numPr>
        <w:spacing w:before="200" w:line="276" w:lineRule="auto"/>
        <w:ind w:left="709"/>
        <w:jc w:val="left"/>
        <w:rPr>
          <w:lang w:val="es-EC"/>
        </w:rPr>
      </w:pPr>
      <w:bookmarkStart w:id="464" w:name="_Toc433551362"/>
      <w:r>
        <w:rPr>
          <w:lang w:val="es-EC"/>
        </w:rPr>
        <w:t>Secuencia De Encendido Y Apagado</w:t>
      </w:r>
      <w:bookmarkEnd w:id="464"/>
    </w:p>
    <w:p w:rsidR="000A1BE2" w:rsidRPr="006206F1" w:rsidRDefault="000A1BE2" w:rsidP="000A1BE2">
      <w:pPr>
        <w:rPr>
          <w:lang w:val="es-EC"/>
        </w:rPr>
      </w:pPr>
    </w:p>
    <w:p w:rsidR="000A1BE2" w:rsidRDefault="000A1BE2" w:rsidP="000A1BE2">
      <w:pPr>
        <w:pStyle w:val="Bullet3"/>
        <w:rPr>
          <w:lang w:val="es-ES"/>
        </w:rPr>
      </w:pPr>
      <w:r w:rsidRPr="006206F1">
        <w:rPr>
          <w:lang w:val="es-ES"/>
        </w:rPr>
        <w:t xml:space="preserve">Para el modo caliza  con el rascador ubicado en la nave 1: </w:t>
      </w:r>
    </w:p>
    <w:p w:rsidR="000A1BE2" w:rsidRDefault="000A1BE2" w:rsidP="000A1BE2">
      <w:pPr>
        <w:pStyle w:val="Bullet3"/>
        <w:numPr>
          <w:ilvl w:val="0"/>
          <w:numId w:val="0"/>
        </w:numPr>
        <w:ind w:left="720"/>
        <w:rPr>
          <w:lang w:val="es-ES"/>
        </w:rPr>
      </w:pPr>
    </w:p>
    <w:p w:rsidR="000A1BE2" w:rsidRPr="006206F1" w:rsidRDefault="000A1BE2" w:rsidP="000A1BE2">
      <w:pPr>
        <w:pStyle w:val="Bullet3"/>
        <w:numPr>
          <w:ilvl w:val="0"/>
          <w:numId w:val="0"/>
        </w:numPr>
        <w:ind w:left="720"/>
        <w:rPr>
          <w:lang w:val="es-ES"/>
        </w:rPr>
      </w:pPr>
      <w:r>
        <w:rPr>
          <w:noProof/>
          <w:lang w:val="es-ES" w:eastAsia="es-ES"/>
        </w:rPr>
        <w:drawing>
          <wp:inline distT="0" distB="0" distL="0" distR="0">
            <wp:extent cx="4886325" cy="1695450"/>
            <wp:effectExtent l="0" t="0" r="0" b="19050"/>
            <wp:docPr id="55"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0A1BE2" w:rsidRDefault="000A1BE2" w:rsidP="000A1BE2">
      <w:pPr>
        <w:pStyle w:val="Bullet3"/>
        <w:numPr>
          <w:ilvl w:val="0"/>
          <w:numId w:val="0"/>
        </w:numPr>
        <w:ind w:left="360"/>
        <w:rPr>
          <w:lang w:val="es-ES"/>
        </w:rPr>
      </w:pPr>
    </w:p>
    <w:p w:rsidR="000A1BE2" w:rsidRDefault="000A1BE2" w:rsidP="000A1BE2">
      <w:pPr>
        <w:pStyle w:val="Bullet3"/>
        <w:rPr>
          <w:lang w:val="es-ES"/>
        </w:rPr>
      </w:pPr>
      <w:r w:rsidRPr="006206F1">
        <w:rPr>
          <w:lang w:val="es-ES"/>
        </w:rPr>
        <w:t>Para el modo caliza  con el rascador ubicado en la nave</w:t>
      </w:r>
      <w:r>
        <w:rPr>
          <w:lang w:val="es-ES"/>
        </w:rPr>
        <w:t xml:space="preserve"> 2</w:t>
      </w:r>
      <w:r w:rsidRPr="006206F1">
        <w:rPr>
          <w:lang w:val="es-ES"/>
        </w:rPr>
        <w:t xml:space="preserve">: </w:t>
      </w:r>
    </w:p>
    <w:p w:rsidR="000A1BE2" w:rsidRPr="006206F1" w:rsidRDefault="000A1BE2" w:rsidP="000A1BE2">
      <w:pPr>
        <w:pStyle w:val="Bullet3"/>
        <w:numPr>
          <w:ilvl w:val="0"/>
          <w:numId w:val="0"/>
        </w:numPr>
        <w:ind w:left="720"/>
        <w:rPr>
          <w:lang w:val="es-ES"/>
        </w:rPr>
      </w:pPr>
    </w:p>
    <w:p w:rsidR="000A1BE2" w:rsidRDefault="000A1BE2" w:rsidP="000A1BE2">
      <w:pPr>
        <w:rPr>
          <w:lang w:val="es-EC"/>
        </w:rPr>
      </w:pPr>
      <w:r w:rsidRPr="002B0869">
        <w:rPr>
          <w:noProof/>
          <w:lang w:eastAsia="es-ES"/>
        </w:rPr>
        <w:drawing>
          <wp:inline distT="0" distB="0" distL="0" distR="0">
            <wp:extent cx="5857875" cy="1676400"/>
            <wp:effectExtent l="0" t="0" r="0" b="19050"/>
            <wp:docPr id="84"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0A1BE2" w:rsidRDefault="000A1BE2" w:rsidP="000A1BE2">
      <w:pPr>
        <w:pStyle w:val="Bullet3"/>
        <w:numPr>
          <w:ilvl w:val="0"/>
          <w:numId w:val="0"/>
        </w:numPr>
        <w:ind w:left="720"/>
        <w:rPr>
          <w:lang w:val="es-ES"/>
        </w:rPr>
      </w:pPr>
    </w:p>
    <w:p w:rsidR="000A1BE2" w:rsidRDefault="000A1BE2" w:rsidP="000A1BE2">
      <w:pPr>
        <w:pStyle w:val="Bullet3"/>
        <w:numPr>
          <w:ilvl w:val="0"/>
          <w:numId w:val="0"/>
        </w:numPr>
        <w:ind w:left="720"/>
        <w:rPr>
          <w:lang w:val="es-ES"/>
        </w:rPr>
      </w:pPr>
    </w:p>
    <w:p w:rsidR="000A1BE2" w:rsidRDefault="000A1BE2" w:rsidP="000A1BE2">
      <w:pPr>
        <w:pStyle w:val="Bullet3"/>
        <w:numPr>
          <w:ilvl w:val="0"/>
          <w:numId w:val="0"/>
        </w:numPr>
        <w:ind w:left="720"/>
        <w:rPr>
          <w:lang w:val="es-ES"/>
        </w:rPr>
      </w:pPr>
    </w:p>
    <w:p w:rsidR="000A1BE2" w:rsidRDefault="000A1BE2" w:rsidP="000A1BE2">
      <w:pPr>
        <w:pStyle w:val="Bullet3"/>
        <w:numPr>
          <w:ilvl w:val="0"/>
          <w:numId w:val="0"/>
        </w:numPr>
        <w:ind w:left="720"/>
        <w:rPr>
          <w:lang w:val="es-ES"/>
        </w:rPr>
      </w:pPr>
    </w:p>
    <w:p w:rsidR="000A1BE2" w:rsidRDefault="000A1BE2" w:rsidP="000A1BE2">
      <w:pPr>
        <w:pStyle w:val="Bullet3"/>
        <w:numPr>
          <w:ilvl w:val="0"/>
          <w:numId w:val="0"/>
        </w:numPr>
        <w:ind w:left="720"/>
        <w:rPr>
          <w:lang w:val="es-ES"/>
        </w:rPr>
      </w:pPr>
    </w:p>
    <w:p w:rsidR="000A1BE2" w:rsidRDefault="000A1BE2" w:rsidP="000A1BE2">
      <w:pPr>
        <w:pStyle w:val="Bullet3"/>
        <w:numPr>
          <w:ilvl w:val="0"/>
          <w:numId w:val="0"/>
        </w:numPr>
        <w:ind w:left="720"/>
        <w:rPr>
          <w:lang w:val="es-ES"/>
        </w:rPr>
      </w:pPr>
    </w:p>
    <w:p w:rsidR="000A1BE2" w:rsidRDefault="000A1BE2" w:rsidP="000A1BE2">
      <w:pPr>
        <w:pStyle w:val="Bullet3"/>
        <w:rPr>
          <w:lang w:val="es-ES"/>
        </w:rPr>
      </w:pPr>
      <w:r w:rsidRPr="006206F1">
        <w:rPr>
          <w:lang w:val="es-ES"/>
        </w:rPr>
        <w:t xml:space="preserve">Para el modo </w:t>
      </w:r>
      <w:r>
        <w:rPr>
          <w:lang w:val="es-ES"/>
        </w:rPr>
        <w:t>arcilla amarilla</w:t>
      </w:r>
      <w:r w:rsidRPr="006206F1">
        <w:rPr>
          <w:lang w:val="es-ES"/>
        </w:rPr>
        <w:t xml:space="preserve">: </w:t>
      </w:r>
    </w:p>
    <w:p w:rsidR="000A1BE2" w:rsidRPr="002B0869" w:rsidRDefault="000A1BE2" w:rsidP="000A1BE2"/>
    <w:p w:rsidR="000A1BE2" w:rsidRDefault="000A1BE2" w:rsidP="000A1BE2">
      <w:pPr>
        <w:rPr>
          <w:lang w:val="es-EC"/>
        </w:rPr>
      </w:pPr>
      <w:r w:rsidRPr="002B0869">
        <w:rPr>
          <w:noProof/>
          <w:lang w:eastAsia="es-ES"/>
        </w:rPr>
        <w:drawing>
          <wp:inline distT="0" distB="0" distL="0" distR="0">
            <wp:extent cx="5934075" cy="2667000"/>
            <wp:effectExtent l="0" t="19050" r="0" b="38100"/>
            <wp:docPr id="87"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0A1BE2" w:rsidRPr="002B0869" w:rsidRDefault="000A1BE2" w:rsidP="000A1BE2">
      <w:pPr>
        <w:pStyle w:val="Bullet3"/>
        <w:rPr>
          <w:lang w:val="es-EC"/>
        </w:rPr>
      </w:pPr>
      <w:r w:rsidRPr="002B0869">
        <w:rPr>
          <w:lang w:val="es-ES"/>
        </w:rPr>
        <w:t>Para el modo arcilla roja:</w:t>
      </w:r>
    </w:p>
    <w:p w:rsidR="000A1BE2" w:rsidRDefault="000A1BE2" w:rsidP="000A1BE2">
      <w:pPr>
        <w:pStyle w:val="Bullet3"/>
        <w:numPr>
          <w:ilvl w:val="0"/>
          <w:numId w:val="0"/>
        </w:numPr>
        <w:ind w:left="720"/>
        <w:rPr>
          <w:lang w:val="es-EC"/>
        </w:rPr>
      </w:pPr>
    </w:p>
    <w:p w:rsidR="000A1BE2" w:rsidRDefault="000A1BE2" w:rsidP="000A1BE2">
      <w:pPr>
        <w:rPr>
          <w:lang w:val="es-EC"/>
        </w:rPr>
      </w:pPr>
      <w:r w:rsidRPr="002B0869">
        <w:rPr>
          <w:noProof/>
          <w:lang w:eastAsia="es-ES"/>
        </w:rPr>
        <w:drawing>
          <wp:inline distT="0" distB="0" distL="0" distR="0">
            <wp:extent cx="5934075" cy="2657475"/>
            <wp:effectExtent l="0" t="19050" r="0" b="47625"/>
            <wp:docPr id="9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rsidR="000A1BE2" w:rsidRDefault="000A1BE2" w:rsidP="000A1BE2">
      <w:pPr>
        <w:rPr>
          <w:lang w:val="es-EC"/>
        </w:rPr>
      </w:pPr>
    </w:p>
    <w:p w:rsidR="000A1BE2" w:rsidRDefault="000A1BE2" w:rsidP="000A1BE2">
      <w:pPr>
        <w:rPr>
          <w:lang w:val="es-EC"/>
        </w:rPr>
      </w:pPr>
      <w:r>
        <w:rPr>
          <w:lang w:val="es-EC"/>
        </w:rPr>
        <w:t>El tiempo de encendido es de 8 segundos, el apagado es realizado de forma inversa al encendido, y su duración es de 6 minutos.</w:t>
      </w:r>
    </w:p>
    <w:p w:rsidR="000A1BE2" w:rsidRPr="00AA4C18" w:rsidRDefault="000A1BE2" w:rsidP="000A1BE2">
      <w:pPr>
        <w:pStyle w:val="Ttulo3"/>
        <w:numPr>
          <w:ilvl w:val="2"/>
          <w:numId w:val="70"/>
        </w:numPr>
        <w:spacing w:before="200" w:line="276" w:lineRule="auto"/>
        <w:ind w:left="709"/>
        <w:jc w:val="left"/>
        <w:rPr>
          <w:lang w:val="es-EC"/>
        </w:rPr>
      </w:pPr>
      <w:bookmarkStart w:id="465" w:name="_Toc433551363"/>
      <w:r w:rsidRPr="00AA4C18">
        <w:rPr>
          <w:lang w:val="es-EC"/>
        </w:rPr>
        <w:t>Valores analógicos y digitales del sistema</w:t>
      </w:r>
      <w:bookmarkEnd w:id="465"/>
    </w:p>
    <w:p w:rsidR="000A1BE2" w:rsidRPr="00AA4C18" w:rsidRDefault="000A1BE2" w:rsidP="000A1BE2">
      <w:pPr>
        <w:pStyle w:val="Prrafodelista"/>
        <w:ind w:left="1080"/>
        <w:rPr>
          <w:lang w:val="es-EC"/>
        </w:rPr>
      </w:pPr>
    </w:p>
    <w:tbl>
      <w:tblPr>
        <w:tblW w:w="7701" w:type="dxa"/>
        <w:tblInd w:w="354" w:type="dxa"/>
        <w:tblCellMar>
          <w:left w:w="70" w:type="dxa"/>
          <w:right w:w="70" w:type="dxa"/>
        </w:tblCellMar>
        <w:tblLook w:val="04A0" w:firstRow="1" w:lastRow="0" w:firstColumn="1" w:lastColumn="0" w:noHBand="0" w:noVBand="1"/>
      </w:tblPr>
      <w:tblGrid>
        <w:gridCol w:w="1781"/>
        <w:gridCol w:w="5920"/>
      </w:tblGrid>
      <w:tr w:rsidR="000A1BE2" w:rsidRPr="004D10D2" w:rsidTr="00506A57">
        <w:trPr>
          <w:trHeight w:val="315"/>
          <w:tblHeader/>
        </w:trPr>
        <w:tc>
          <w:tcPr>
            <w:tcW w:w="1781"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rsidR="000A1BE2" w:rsidRPr="004D10D2" w:rsidRDefault="000A1BE2" w:rsidP="00506A57">
            <w:pPr>
              <w:spacing w:line="240" w:lineRule="auto"/>
              <w:ind w:left="229"/>
              <w:jc w:val="center"/>
              <w:rPr>
                <w:rFonts w:ascii="Calibri" w:hAnsi="Calibri" w:cs="Calibri"/>
                <w:b/>
                <w:bCs/>
                <w:lang w:eastAsia="es-ES"/>
              </w:rPr>
            </w:pPr>
            <w:r w:rsidRPr="004D10D2">
              <w:rPr>
                <w:rFonts w:ascii="Calibri" w:hAnsi="Calibri" w:cs="Calibri"/>
                <w:b/>
                <w:bCs/>
                <w:lang w:eastAsia="es-ES"/>
              </w:rPr>
              <w:t>COD.</w:t>
            </w:r>
          </w:p>
        </w:tc>
        <w:tc>
          <w:tcPr>
            <w:tcW w:w="5920" w:type="dxa"/>
            <w:tcBorders>
              <w:top w:val="single" w:sz="8" w:space="0" w:color="auto"/>
              <w:left w:val="nil"/>
              <w:bottom w:val="single" w:sz="8" w:space="0" w:color="auto"/>
              <w:right w:val="single" w:sz="8" w:space="0" w:color="auto"/>
            </w:tcBorders>
            <w:shd w:val="clear" w:color="000000" w:fill="BFBFBF"/>
            <w:noWrap/>
            <w:vAlign w:val="bottom"/>
            <w:hideMark/>
          </w:tcPr>
          <w:p w:rsidR="000A1BE2" w:rsidRPr="004D10D2" w:rsidRDefault="000A1BE2" w:rsidP="00506A57">
            <w:pPr>
              <w:spacing w:line="240" w:lineRule="auto"/>
              <w:jc w:val="center"/>
              <w:rPr>
                <w:rFonts w:ascii="Calibri" w:hAnsi="Calibri" w:cs="Calibri"/>
                <w:b/>
                <w:bCs/>
                <w:lang w:eastAsia="es-ES"/>
              </w:rPr>
            </w:pPr>
            <w:r w:rsidRPr="004D10D2">
              <w:rPr>
                <w:rFonts w:ascii="Calibri" w:hAnsi="Calibri" w:cs="Calibri"/>
                <w:b/>
                <w:bCs/>
                <w:lang w:eastAsia="es-ES"/>
              </w:rPr>
              <w:t>Descripción</w:t>
            </w:r>
          </w:p>
        </w:tc>
      </w:tr>
      <w:tr w:rsidR="000A1BE2" w:rsidRPr="004D10D2" w:rsidTr="00506A57">
        <w:trPr>
          <w:trHeight w:val="285"/>
        </w:trPr>
        <w:tc>
          <w:tcPr>
            <w:tcW w:w="7701"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0A1BE2" w:rsidRPr="004D10D2" w:rsidRDefault="000A1BE2" w:rsidP="00506A57">
            <w:pPr>
              <w:spacing w:line="240" w:lineRule="auto"/>
              <w:rPr>
                <w:rFonts w:ascii="Calibri" w:hAnsi="Calibri" w:cs="Calibri"/>
                <w:b/>
                <w:bCs/>
                <w:lang w:eastAsia="es-ES"/>
              </w:rPr>
            </w:pPr>
            <w:r w:rsidRPr="004D10D2">
              <w:rPr>
                <w:rFonts w:ascii="Calibri" w:hAnsi="Calibri" w:cs="Calibri"/>
                <w:b/>
                <w:bCs/>
                <w:lang w:eastAsia="es-ES"/>
              </w:rPr>
              <w:t xml:space="preserve">Banda de transporte </w:t>
            </w:r>
            <w:r>
              <w:rPr>
                <w:rFonts w:ascii="Calibri" w:hAnsi="Calibri" w:cs="Calibri"/>
                <w:b/>
                <w:bCs/>
                <w:lang w:eastAsia="es-ES"/>
              </w:rPr>
              <w:t>de cincelaje 1</w:t>
            </w:r>
            <w:r w:rsidRPr="004D10D2">
              <w:rPr>
                <w:rFonts w:ascii="Calibri" w:hAnsi="Calibri" w:cs="Calibri"/>
                <w:b/>
                <w:bCs/>
                <w:lang w:eastAsia="es-ES"/>
              </w:rPr>
              <w:t xml:space="preserve"> </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CO15</w:t>
            </w:r>
            <w:r w:rsidRPr="004D10D2">
              <w:rPr>
                <w:rFonts w:ascii="Calibri" w:hAnsi="Calibri" w:cs="Calibri"/>
                <w:lang w:eastAsia="es-ES"/>
              </w:rPr>
              <w:t>.XH01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Hand Switch</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CO15.XZ</w:t>
            </w:r>
            <w:r w:rsidRPr="004D10D2">
              <w:rPr>
                <w:rFonts w:ascii="Calibri" w:hAnsi="Calibri" w:cs="Calibri"/>
                <w:lang w:eastAsia="es-ES"/>
              </w:rPr>
              <w:t>0</w:t>
            </w:r>
            <w:r>
              <w:rPr>
                <w:rFonts w:ascii="Calibri" w:hAnsi="Calibri" w:cs="Calibri"/>
                <w:lang w:eastAsia="es-ES"/>
              </w:rPr>
              <w:t>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Final de carrera</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CO15</w:t>
            </w:r>
            <w:r w:rsidRPr="004D10D2">
              <w:rPr>
                <w:rFonts w:ascii="Calibri" w:hAnsi="Calibri" w:cs="Calibri"/>
                <w:lang w:eastAsia="es-ES"/>
              </w:rPr>
              <w:t>.XS01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Detector de velocidad/rotación</w:t>
            </w:r>
          </w:p>
        </w:tc>
      </w:tr>
      <w:tr w:rsidR="000A1BE2" w:rsidRPr="004D10D2" w:rsidTr="00506A57">
        <w:trPr>
          <w:trHeight w:val="300"/>
        </w:trPr>
        <w:tc>
          <w:tcPr>
            <w:tcW w:w="7701"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A1BE2" w:rsidRPr="004D10D2" w:rsidRDefault="000A1BE2" w:rsidP="00506A57">
            <w:pPr>
              <w:spacing w:line="240" w:lineRule="auto"/>
              <w:rPr>
                <w:rFonts w:ascii="Calibri" w:hAnsi="Calibri" w:cs="Calibri"/>
                <w:b/>
                <w:bCs/>
                <w:lang w:eastAsia="es-ES"/>
              </w:rPr>
            </w:pPr>
            <w:r w:rsidRPr="004D10D2">
              <w:rPr>
                <w:rFonts w:ascii="Calibri" w:hAnsi="Calibri" w:cs="Calibri"/>
                <w:b/>
                <w:bCs/>
                <w:lang w:eastAsia="es-ES"/>
              </w:rPr>
              <w:t xml:space="preserve">Banda de transporte </w:t>
            </w:r>
            <w:r>
              <w:rPr>
                <w:rFonts w:ascii="Calibri" w:hAnsi="Calibri" w:cs="Calibri"/>
                <w:b/>
                <w:bCs/>
                <w:lang w:eastAsia="es-ES"/>
              </w:rPr>
              <w:t>de cincelaje 2</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CO16</w:t>
            </w:r>
            <w:r w:rsidRPr="004D10D2">
              <w:rPr>
                <w:rFonts w:ascii="Calibri" w:hAnsi="Calibri" w:cs="Calibri"/>
                <w:lang w:eastAsia="es-ES"/>
              </w:rPr>
              <w:t>.XH01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Hand Switch</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CO16.XZ</w:t>
            </w:r>
            <w:r w:rsidRPr="004D10D2">
              <w:rPr>
                <w:rFonts w:ascii="Calibri" w:hAnsi="Calibri" w:cs="Calibri"/>
                <w:lang w:eastAsia="es-ES"/>
              </w:rPr>
              <w:t>0</w:t>
            </w:r>
            <w:r>
              <w:rPr>
                <w:rFonts w:ascii="Calibri" w:hAnsi="Calibri" w:cs="Calibri"/>
                <w:lang w:eastAsia="es-ES"/>
              </w:rPr>
              <w:t>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Final de carrera</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CO16</w:t>
            </w:r>
            <w:r w:rsidRPr="004D10D2">
              <w:rPr>
                <w:rFonts w:ascii="Calibri" w:hAnsi="Calibri" w:cs="Calibri"/>
                <w:lang w:eastAsia="es-ES"/>
              </w:rPr>
              <w:t>.XS01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Detector de velocidad/rotación</w:t>
            </w:r>
          </w:p>
        </w:tc>
      </w:tr>
      <w:tr w:rsidR="000A1BE2" w:rsidRPr="004D10D2" w:rsidTr="00506A57">
        <w:trPr>
          <w:trHeight w:val="300"/>
        </w:trPr>
        <w:tc>
          <w:tcPr>
            <w:tcW w:w="7701"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b/>
                <w:bCs/>
                <w:lang w:eastAsia="es-ES"/>
              </w:rPr>
              <w:t xml:space="preserve">Banda de transporte </w:t>
            </w:r>
            <w:r>
              <w:rPr>
                <w:rFonts w:ascii="Calibri" w:hAnsi="Calibri" w:cs="Calibri"/>
                <w:b/>
                <w:bCs/>
                <w:lang w:eastAsia="es-ES"/>
              </w:rPr>
              <w:t>de numero 17</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CO17.XZ</w:t>
            </w:r>
            <w:r w:rsidRPr="004D10D2">
              <w:rPr>
                <w:rFonts w:ascii="Calibri" w:hAnsi="Calibri" w:cs="Calibri"/>
                <w:lang w:eastAsia="es-ES"/>
              </w:rPr>
              <w:t>0</w:t>
            </w:r>
            <w:r>
              <w:rPr>
                <w:rFonts w:ascii="Calibri" w:hAnsi="Calibri" w:cs="Calibri"/>
                <w:lang w:eastAsia="es-ES"/>
              </w:rPr>
              <w:t>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Final de carrera</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CO17</w:t>
            </w:r>
            <w:r w:rsidRPr="004D10D2">
              <w:rPr>
                <w:rFonts w:ascii="Calibri" w:hAnsi="Calibri" w:cs="Calibri"/>
                <w:lang w:eastAsia="es-ES"/>
              </w:rPr>
              <w:t>.XS01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Detector de velocidad/rotación</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CO17</w:t>
            </w:r>
            <w:r w:rsidRPr="004D10D2">
              <w:rPr>
                <w:rFonts w:ascii="Calibri" w:hAnsi="Calibri" w:cs="Calibri"/>
                <w:lang w:eastAsia="es-ES"/>
              </w:rPr>
              <w:t>.XH01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Hand Switch</w:t>
            </w:r>
          </w:p>
        </w:tc>
      </w:tr>
      <w:tr w:rsidR="000A1BE2" w:rsidRPr="004D10D2" w:rsidTr="00506A57">
        <w:trPr>
          <w:trHeight w:val="300"/>
        </w:trPr>
        <w:tc>
          <w:tcPr>
            <w:tcW w:w="7701" w:type="dxa"/>
            <w:gridSpan w:val="2"/>
            <w:tcBorders>
              <w:top w:val="nil"/>
              <w:left w:val="single" w:sz="8" w:space="0" w:color="auto"/>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b/>
                <w:bCs/>
                <w:lang w:eastAsia="es-ES"/>
              </w:rPr>
              <w:t xml:space="preserve">Banda de transporte </w:t>
            </w:r>
            <w:r>
              <w:rPr>
                <w:rFonts w:ascii="Calibri" w:hAnsi="Calibri" w:cs="Calibri"/>
                <w:b/>
                <w:bCs/>
                <w:lang w:eastAsia="es-ES"/>
              </w:rPr>
              <w:t>numero 18</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CO18.XZ</w:t>
            </w:r>
            <w:r w:rsidRPr="004D10D2">
              <w:rPr>
                <w:rFonts w:ascii="Calibri" w:hAnsi="Calibri" w:cs="Calibri"/>
                <w:lang w:eastAsia="es-ES"/>
              </w:rPr>
              <w:t>0</w:t>
            </w:r>
            <w:r>
              <w:rPr>
                <w:rFonts w:ascii="Calibri" w:hAnsi="Calibri" w:cs="Calibri"/>
                <w:lang w:eastAsia="es-ES"/>
              </w:rPr>
              <w:t>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Final de carrera</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CO18</w:t>
            </w:r>
            <w:r w:rsidRPr="004D10D2">
              <w:rPr>
                <w:rFonts w:ascii="Calibri" w:hAnsi="Calibri" w:cs="Calibri"/>
                <w:lang w:eastAsia="es-ES"/>
              </w:rPr>
              <w:t>.XS01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Detector de velocidad/rotación</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CO18</w:t>
            </w:r>
            <w:r w:rsidRPr="004D10D2">
              <w:rPr>
                <w:rFonts w:ascii="Calibri" w:hAnsi="Calibri" w:cs="Calibri"/>
                <w:lang w:eastAsia="es-ES"/>
              </w:rPr>
              <w:t>.XH01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Hand Switch</w:t>
            </w:r>
          </w:p>
        </w:tc>
      </w:tr>
      <w:tr w:rsidR="000A1BE2" w:rsidRPr="004D10D2" w:rsidTr="00506A57">
        <w:trPr>
          <w:trHeight w:val="300"/>
        </w:trPr>
        <w:tc>
          <w:tcPr>
            <w:tcW w:w="7701" w:type="dxa"/>
            <w:gridSpan w:val="2"/>
            <w:tcBorders>
              <w:top w:val="nil"/>
              <w:left w:val="single" w:sz="8" w:space="0" w:color="auto"/>
              <w:bottom w:val="single" w:sz="4" w:space="0" w:color="auto"/>
              <w:right w:val="single" w:sz="8" w:space="0" w:color="auto"/>
            </w:tcBorders>
            <w:shd w:val="clear" w:color="auto" w:fill="auto"/>
            <w:noWrap/>
            <w:vAlign w:val="bottom"/>
            <w:hideMark/>
          </w:tcPr>
          <w:p w:rsidR="000A1BE2" w:rsidRPr="00E07627" w:rsidRDefault="000A1BE2" w:rsidP="00506A57">
            <w:pPr>
              <w:spacing w:line="240" w:lineRule="auto"/>
              <w:rPr>
                <w:rFonts w:ascii="Calibri" w:hAnsi="Calibri" w:cs="Calibri"/>
                <w:b/>
                <w:bCs/>
                <w:lang w:eastAsia="es-ES"/>
              </w:rPr>
            </w:pPr>
            <w:r w:rsidRPr="004D10D2">
              <w:rPr>
                <w:rFonts w:ascii="Calibri" w:hAnsi="Calibri" w:cs="Calibri"/>
                <w:b/>
                <w:bCs/>
                <w:lang w:eastAsia="es-ES"/>
              </w:rPr>
              <w:t xml:space="preserve">Banda de transporte </w:t>
            </w:r>
            <w:r>
              <w:rPr>
                <w:rFonts w:ascii="Calibri" w:hAnsi="Calibri" w:cs="Calibri"/>
                <w:b/>
                <w:bCs/>
                <w:lang w:eastAsia="es-ES"/>
              </w:rPr>
              <w:t>numero 20</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CO20.XZ</w:t>
            </w:r>
            <w:r w:rsidRPr="004D10D2">
              <w:rPr>
                <w:rFonts w:ascii="Calibri" w:hAnsi="Calibri" w:cs="Calibri"/>
                <w:lang w:eastAsia="es-ES"/>
              </w:rPr>
              <w:t>0</w:t>
            </w:r>
            <w:r>
              <w:rPr>
                <w:rFonts w:ascii="Calibri" w:hAnsi="Calibri" w:cs="Calibri"/>
                <w:lang w:eastAsia="es-ES"/>
              </w:rPr>
              <w:t>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Final de carrera</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CO20</w:t>
            </w:r>
            <w:r w:rsidRPr="004D10D2">
              <w:rPr>
                <w:rFonts w:ascii="Calibri" w:hAnsi="Calibri" w:cs="Calibri"/>
                <w:lang w:eastAsia="es-ES"/>
              </w:rPr>
              <w:t>.XS01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Detector de velocidad/rotación</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CO20</w:t>
            </w:r>
            <w:r w:rsidRPr="004D10D2">
              <w:rPr>
                <w:rFonts w:ascii="Calibri" w:hAnsi="Calibri" w:cs="Calibri"/>
                <w:lang w:eastAsia="es-ES"/>
              </w:rPr>
              <w:t>.XH01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Hand Switch</w:t>
            </w:r>
          </w:p>
        </w:tc>
      </w:tr>
      <w:tr w:rsidR="000A1BE2" w:rsidRPr="004D10D2" w:rsidTr="00506A57">
        <w:trPr>
          <w:trHeight w:val="300"/>
        </w:trPr>
        <w:tc>
          <w:tcPr>
            <w:tcW w:w="7701" w:type="dxa"/>
            <w:gridSpan w:val="2"/>
            <w:tcBorders>
              <w:top w:val="nil"/>
              <w:left w:val="single" w:sz="8" w:space="0" w:color="auto"/>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b/>
                <w:bCs/>
                <w:lang w:eastAsia="es-ES"/>
              </w:rPr>
              <w:t xml:space="preserve">Banda de </w:t>
            </w:r>
            <w:r>
              <w:rPr>
                <w:rFonts w:ascii="Calibri" w:hAnsi="Calibri" w:cs="Calibri"/>
                <w:b/>
                <w:bCs/>
                <w:lang w:eastAsia="es-ES"/>
              </w:rPr>
              <w:t>descarga reversible</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D003.XZ</w:t>
            </w:r>
            <w:r w:rsidRPr="004D10D2">
              <w:rPr>
                <w:rFonts w:ascii="Calibri" w:hAnsi="Calibri" w:cs="Calibri"/>
                <w:lang w:eastAsia="es-ES"/>
              </w:rPr>
              <w:t>02</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Final de carrera</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D003</w:t>
            </w:r>
            <w:r w:rsidRPr="004D10D2">
              <w:rPr>
                <w:rFonts w:ascii="Calibri" w:hAnsi="Calibri" w:cs="Calibri"/>
                <w:lang w:eastAsia="es-ES"/>
              </w:rPr>
              <w:t>.XS01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Detector de velocidad/rotación</w:t>
            </w:r>
          </w:p>
        </w:tc>
      </w:tr>
      <w:tr w:rsidR="000A1BE2" w:rsidRPr="004D10D2" w:rsidTr="00506A57">
        <w:trPr>
          <w:trHeight w:val="300"/>
        </w:trPr>
        <w:tc>
          <w:tcPr>
            <w:tcW w:w="7701" w:type="dxa"/>
            <w:gridSpan w:val="2"/>
            <w:tcBorders>
              <w:top w:val="nil"/>
              <w:left w:val="single" w:sz="8" w:space="0" w:color="auto"/>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b/>
                <w:bCs/>
                <w:lang w:eastAsia="es-ES"/>
              </w:rPr>
              <w:t>Extractora de arcilla amarilla</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C004.XZ</w:t>
            </w:r>
            <w:r w:rsidRPr="004D10D2">
              <w:rPr>
                <w:rFonts w:ascii="Calibri" w:hAnsi="Calibri" w:cs="Calibri"/>
                <w:lang w:eastAsia="es-ES"/>
              </w:rPr>
              <w:t>02</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Botón de inicio</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C004.XZ</w:t>
            </w:r>
            <w:r w:rsidRPr="004D10D2">
              <w:rPr>
                <w:rFonts w:ascii="Calibri" w:hAnsi="Calibri" w:cs="Calibri"/>
                <w:lang w:eastAsia="es-ES"/>
              </w:rPr>
              <w:t>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Botón de paro</w:t>
            </w:r>
          </w:p>
        </w:tc>
      </w:tr>
      <w:tr w:rsidR="000A1BE2" w:rsidRPr="004D10D2" w:rsidTr="00506A57">
        <w:trPr>
          <w:trHeight w:val="300"/>
        </w:trPr>
        <w:tc>
          <w:tcPr>
            <w:tcW w:w="7701" w:type="dxa"/>
            <w:gridSpan w:val="2"/>
            <w:tcBorders>
              <w:top w:val="nil"/>
              <w:left w:val="single" w:sz="8" w:space="0" w:color="auto"/>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b/>
                <w:bCs/>
                <w:lang w:eastAsia="es-ES"/>
              </w:rPr>
              <w:t xml:space="preserve">Extractora de arcilla roja </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C005.XZ</w:t>
            </w:r>
            <w:r w:rsidRPr="004D10D2">
              <w:rPr>
                <w:rFonts w:ascii="Calibri" w:hAnsi="Calibri" w:cs="Calibri"/>
                <w:lang w:eastAsia="es-ES"/>
              </w:rPr>
              <w:t>02</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Botón de inicio</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C005.XZ</w:t>
            </w:r>
            <w:r w:rsidRPr="004D10D2">
              <w:rPr>
                <w:rFonts w:ascii="Calibri" w:hAnsi="Calibri" w:cs="Calibri"/>
                <w:lang w:eastAsia="es-ES"/>
              </w:rPr>
              <w:t>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Botón de paro</w:t>
            </w:r>
          </w:p>
        </w:tc>
      </w:tr>
      <w:tr w:rsidR="000A1BE2" w:rsidRPr="004D10D2" w:rsidTr="00506A57">
        <w:trPr>
          <w:trHeight w:val="300"/>
        </w:trPr>
        <w:tc>
          <w:tcPr>
            <w:tcW w:w="7701"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A1BE2" w:rsidRPr="004D10D2" w:rsidRDefault="000A1BE2" w:rsidP="00506A57">
            <w:pPr>
              <w:spacing w:line="240" w:lineRule="auto"/>
              <w:rPr>
                <w:rFonts w:ascii="Calibri" w:hAnsi="Calibri" w:cs="Calibri"/>
                <w:b/>
                <w:bCs/>
                <w:lang w:eastAsia="es-ES"/>
              </w:rPr>
            </w:pPr>
            <w:r w:rsidRPr="004D10D2">
              <w:rPr>
                <w:rFonts w:ascii="Calibri" w:hAnsi="Calibri" w:cs="Calibri"/>
                <w:b/>
                <w:bCs/>
                <w:lang w:eastAsia="es-ES"/>
              </w:rPr>
              <w:t xml:space="preserve">Tolva </w:t>
            </w:r>
            <w:r>
              <w:rPr>
                <w:rFonts w:ascii="Calibri" w:hAnsi="Calibri" w:cs="Calibri"/>
                <w:b/>
                <w:bCs/>
                <w:lang w:eastAsia="es-ES"/>
              </w:rPr>
              <w:t xml:space="preserve"> de caliza </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D04</w:t>
            </w:r>
            <w:r w:rsidRPr="004D10D2">
              <w:rPr>
                <w:rFonts w:ascii="Calibri" w:hAnsi="Calibri" w:cs="Calibri"/>
                <w:lang w:eastAsia="es-ES"/>
              </w:rPr>
              <w:t>.YL01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Radar control nivel</w:t>
            </w:r>
          </w:p>
        </w:tc>
      </w:tr>
      <w:tr w:rsidR="000A1BE2" w:rsidRPr="004D10D2" w:rsidTr="00506A57">
        <w:trPr>
          <w:trHeight w:val="300"/>
        </w:trPr>
        <w:tc>
          <w:tcPr>
            <w:tcW w:w="7701"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A1BE2" w:rsidRPr="004D10D2" w:rsidRDefault="000A1BE2" w:rsidP="00506A57">
            <w:pPr>
              <w:spacing w:line="240" w:lineRule="auto"/>
              <w:rPr>
                <w:rFonts w:ascii="Calibri" w:hAnsi="Calibri" w:cs="Calibri"/>
                <w:b/>
                <w:bCs/>
                <w:lang w:eastAsia="es-ES"/>
              </w:rPr>
            </w:pPr>
            <w:r w:rsidRPr="004D10D2">
              <w:rPr>
                <w:rFonts w:ascii="Calibri" w:hAnsi="Calibri" w:cs="Calibri"/>
                <w:b/>
                <w:bCs/>
                <w:lang w:eastAsia="es-ES"/>
              </w:rPr>
              <w:t xml:space="preserve">Tolva </w:t>
            </w:r>
            <w:r>
              <w:rPr>
                <w:rFonts w:ascii="Calibri" w:hAnsi="Calibri" w:cs="Calibri"/>
                <w:b/>
                <w:bCs/>
                <w:lang w:eastAsia="es-ES"/>
              </w:rPr>
              <w:t>de arcilla amarilla</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D05</w:t>
            </w:r>
            <w:r w:rsidRPr="004D10D2">
              <w:rPr>
                <w:rFonts w:ascii="Calibri" w:hAnsi="Calibri" w:cs="Calibri"/>
                <w:lang w:eastAsia="es-ES"/>
              </w:rPr>
              <w:t>.YL01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Radar control nivel</w:t>
            </w:r>
          </w:p>
        </w:tc>
      </w:tr>
      <w:tr w:rsidR="000A1BE2" w:rsidRPr="004D10D2" w:rsidTr="00506A57">
        <w:trPr>
          <w:trHeight w:val="300"/>
        </w:trPr>
        <w:tc>
          <w:tcPr>
            <w:tcW w:w="7701"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A1BE2" w:rsidRPr="004D10D2" w:rsidRDefault="000A1BE2" w:rsidP="00506A57">
            <w:pPr>
              <w:spacing w:line="240" w:lineRule="auto"/>
              <w:rPr>
                <w:rFonts w:ascii="Calibri" w:hAnsi="Calibri" w:cs="Calibri"/>
                <w:b/>
                <w:bCs/>
                <w:lang w:eastAsia="es-ES"/>
              </w:rPr>
            </w:pPr>
            <w:r w:rsidRPr="004D10D2">
              <w:rPr>
                <w:rFonts w:ascii="Calibri" w:hAnsi="Calibri" w:cs="Calibri"/>
                <w:b/>
                <w:bCs/>
                <w:lang w:eastAsia="es-ES"/>
              </w:rPr>
              <w:t xml:space="preserve">Tolva </w:t>
            </w:r>
            <w:r>
              <w:rPr>
                <w:rFonts w:ascii="Calibri" w:hAnsi="Calibri" w:cs="Calibri"/>
                <w:b/>
                <w:bCs/>
                <w:lang w:eastAsia="es-ES"/>
              </w:rPr>
              <w:t>de arcilla roja</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D06</w:t>
            </w:r>
            <w:r w:rsidRPr="004D10D2">
              <w:rPr>
                <w:rFonts w:ascii="Calibri" w:hAnsi="Calibri" w:cs="Calibri"/>
                <w:lang w:eastAsia="es-ES"/>
              </w:rPr>
              <w:t>.YL01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Radar control nivel</w:t>
            </w:r>
          </w:p>
        </w:tc>
      </w:tr>
      <w:tr w:rsidR="000A1BE2" w:rsidRPr="004D10D2" w:rsidTr="00506A57">
        <w:trPr>
          <w:trHeight w:val="300"/>
        </w:trPr>
        <w:tc>
          <w:tcPr>
            <w:tcW w:w="7701"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A1BE2" w:rsidRPr="004D10D2" w:rsidRDefault="000A1BE2" w:rsidP="00506A57">
            <w:pPr>
              <w:spacing w:line="240" w:lineRule="auto"/>
              <w:rPr>
                <w:rFonts w:ascii="Calibri" w:hAnsi="Calibri" w:cs="Calibri"/>
                <w:b/>
                <w:bCs/>
                <w:lang w:eastAsia="es-ES"/>
              </w:rPr>
            </w:pPr>
            <w:r w:rsidRPr="004D10D2">
              <w:rPr>
                <w:rFonts w:ascii="Calibri" w:hAnsi="Calibri" w:cs="Calibri"/>
                <w:b/>
                <w:bCs/>
                <w:lang w:eastAsia="es-ES"/>
              </w:rPr>
              <w:t xml:space="preserve">Emergencia </w:t>
            </w:r>
            <w:r>
              <w:rPr>
                <w:rFonts w:ascii="Calibri" w:hAnsi="Calibri" w:cs="Calibri"/>
                <w:b/>
                <w:bCs/>
                <w:lang w:eastAsia="es-ES"/>
              </w:rPr>
              <w:t xml:space="preserve">de tableros </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SMH</w:t>
            </w:r>
            <w:r w:rsidRPr="004D10D2">
              <w:rPr>
                <w:rFonts w:ascii="Calibri" w:hAnsi="Calibri" w:cs="Calibri"/>
                <w:lang w:eastAsia="es-ES"/>
              </w:rPr>
              <w:t>.XH0</w:t>
            </w:r>
            <w:r>
              <w:rPr>
                <w:rFonts w:ascii="Calibri" w:hAnsi="Calibri" w:cs="Calibri"/>
                <w:lang w:eastAsia="es-ES"/>
              </w:rPr>
              <w:t>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Emergencia</w:t>
            </w:r>
            <w:r>
              <w:rPr>
                <w:rFonts w:ascii="Calibri" w:hAnsi="Calibri" w:cs="Calibri"/>
                <w:lang w:eastAsia="es-ES"/>
              </w:rPr>
              <w:t xml:space="preserve"> en interfaz HMI</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Default="000A1BE2" w:rsidP="00506A57">
            <w:pPr>
              <w:spacing w:line="240" w:lineRule="auto"/>
              <w:rPr>
                <w:rFonts w:ascii="Calibri" w:hAnsi="Calibri" w:cs="Calibri"/>
                <w:lang w:eastAsia="es-ES"/>
              </w:rPr>
            </w:pPr>
            <w:r>
              <w:rPr>
                <w:rFonts w:ascii="Calibri" w:hAnsi="Calibri" w:cs="Calibri"/>
                <w:lang w:eastAsia="es-ES"/>
              </w:rPr>
              <w:t>SM1</w:t>
            </w:r>
            <w:r w:rsidRPr="004D10D2">
              <w:rPr>
                <w:rFonts w:ascii="Calibri" w:hAnsi="Calibri" w:cs="Calibri"/>
                <w:lang w:eastAsia="es-ES"/>
              </w:rPr>
              <w:t>.XH0</w:t>
            </w:r>
            <w:r>
              <w:rPr>
                <w:rFonts w:ascii="Calibri" w:hAnsi="Calibri" w:cs="Calibri"/>
                <w:lang w:eastAsia="es-ES"/>
              </w:rPr>
              <w:t>2</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Cuerda de seguridad de emergencia banda de cincelaje 1</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Default="000A1BE2" w:rsidP="00506A57">
            <w:pPr>
              <w:spacing w:line="240" w:lineRule="auto"/>
              <w:rPr>
                <w:rFonts w:ascii="Calibri" w:hAnsi="Calibri" w:cs="Calibri"/>
                <w:lang w:eastAsia="es-ES"/>
              </w:rPr>
            </w:pPr>
            <w:r>
              <w:rPr>
                <w:rFonts w:ascii="Calibri" w:hAnsi="Calibri" w:cs="Calibri"/>
                <w:lang w:eastAsia="es-ES"/>
              </w:rPr>
              <w:t>SM2</w:t>
            </w:r>
            <w:r w:rsidRPr="004D10D2">
              <w:rPr>
                <w:rFonts w:ascii="Calibri" w:hAnsi="Calibri" w:cs="Calibri"/>
                <w:lang w:eastAsia="es-ES"/>
              </w:rPr>
              <w:t>.XH</w:t>
            </w:r>
            <w:r>
              <w:rPr>
                <w:rFonts w:ascii="Calibri" w:hAnsi="Calibri" w:cs="Calibri"/>
                <w:lang w:eastAsia="es-ES"/>
              </w:rPr>
              <w:t>03</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Cuerda de seguridad de emergencia banda de cincelaje 2</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Default="000A1BE2" w:rsidP="00506A57">
            <w:pPr>
              <w:spacing w:line="240" w:lineRule="auto"/>
              <w:rPr>
                <w:rFonts w:ascii="Calibri" w:hAnsi="Calibri" w:cs="Calibri"/>
                <w:lang w:eastAsia="es-ES"/>
              </w:rPr>
            </w:pPr>
            <w:r>
              <w:rPr>
                <w:rFonts w:ascii="Calibri" w:hAnsi="Calibri" w:cs="Calibri"/>
                <w:lang w:eastAsia="es-ES"/>
              </w:rPr>
              <w:t>SM3</w:t>
            </w:r>
            <w:r w:rsidRPr="004D10D2">
              <w:rPr>
                <w:rFonts w:ascii="Calibri" w:hAnsi="Calibri" w:cs="Calibri"/>
                <w:lang w:eastAsia="es-ES"/>
              </w:rPr>
              <w:t>.XH0</w:t>
            </w:r>
            <w:r>
              <w:rPr>
                <w:rFonts w:ascii="Calibri" w:hAnsi="Calibri" w:cs="Calibri"/>
                <w:lang w:eastAsia="es-ES"/>
              </w:rPr>
              <w:t>4</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Cuerda de seguridad de emergencia banda 17</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Default="000A1BE2" w:rsidP="00506A57">
            <w:pPr>
              <w:spacing w:line="240" w:lineRule="auto"/>
              <w:rPr>
                <w:rFonts w:ascii="Calibri" w:hAnsi="Calibri" w:cs="Calibri"/>
                <w:lang w:eastAsia="es-ES"/>
              </w:rPr>
            </w:pPr>
            <w:r>
              <w:rPr>
                <w:rFonts w:ascii="Calibri" w:hAnsi="Calibri" w:cs="Calibri"/>
                <w:lang w:eastAsia="es-ES"/>
              </w:rPr>
              <w:t>SM4</w:t>
            </w:r>
            <w:r w:rsidRPr="004D10D2">
              <w:rPr>
                <w:rFonts w:ascii="Calibri" w:hAnsi="Calibri" w:cs="Calibri"/>
                <w:lang w:eastAsia="es-ES"/>
              </w:rPr>
              <w:t>.XH0</w:t>
            </w:r>
            <w:r>
              <w:rPr>
                <w:rFonts w:ascii="Calibri" w:hAnsi="Calibri" w:cs="Calibri"/>
                <w:lang w:eastAsia="es-ES"/>
              </w:rPr>
              <w:t>5</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Cuerda de seguridad de emergencia banda 18</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Default="000A1BE2" w:rsidP="00506A57">
            <w:pPr>
              <w:spacing w:line="240" w:lineRule="auto"/>
              <w:rPr>
                <w:rFonts w:ascii="Calibri" w:hAnsi="Calibri" w:cs="Calibri"/>
                <w:lang w:eastAsia="es-ES"/>
              </w:rPr>
            </w:pPr>
            <w:r>
              <w:rPr>
                <w:rFonts w:ascii="Calibri" w:hAnsi="Calibri" w:cs="Calibri"/>
                <w:lang w:eastAsia="es-ES"/>
              </w:rPr>
              <w:t>SM5</w:t>
            </w:r>
            <w:r w:rsidRPr="004D10D2">
              <w:rPr>
                <w:rFonts w:ascii="Calibri" w:hAnsi="Calibri" w:cs="Calibri"/>
                <w:lang w:eastAsia="es-ES"/>
              </w:rPr>
              <w:t>.XH0</w:t>
            </w:r>
            <w:r>
              <w:rPr>
                <w:rFonts w:ascii="Calibri" w:hAnsi="Calibri" w:cs="Calibri"/>
                <w:lang w:eastAsia="es-ES"/>
              </w:rPr>
              <w:t>6</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Cuerda de seguridad de emergencia banda de 20</w:t>
            </w:r>
          </w:p>
        </w:tc>
      </w:tr>
      <w:tr w:rsidR="000A1BE2" w:rsidRPr="004D10D2" w:rsidTr="00506A57">
        <w:trPr>
          <w:trHeight w:val="381"/>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SM6.XH07</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Emergencia</w:t>
            </w:r>
            <w:r>
              <w:rPr>
                <w:rFonts w:ascii="Calibri" w:hAnsi="Calibri" w:cs="Calibri"/>
                <w:lang w:eastAsia="es-ES"/>
              </w:rPr>
              <w:t xml:space="preserve"> en tablero de control MCC</w:t>
            </w:r>
          </w:p>
        </w:tc>
      </w:tr>
      <w:tr w:rsidR="000A1BE2" w:rsidRPr="004D10D2" w:rsidTr="00506A57">
        <w:trPr>
          <w:trHeight w:val="300"/>
        </w:trPr>
        <w:tc>
          <w:tcPr>
            <w:tcW w:w="7701" w:type="dxa"/>
            <w:gridSpan w:val="2"/>
            <w:tcBorders>
              <w:top w:val="nil"/>
              <w:left w:val="single" w:sz="8" w:space="0" w:color="auto"/>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b/>
                <w:bCs/>
                <w:lang w:eastAsia="es-ES"/>
              </w:rPr>
              <w:t>Fallas en bandas</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C015.XC</w:t>
            </w:r>
            <w:r w:rsidRPr="004D10D2">
              <w:rPr>
                <w:rFonts w:ascii="Calibri" w:hAnsi="Calibri" w:cs="Calibri"/>
                <w:lang w:eastAsia="es-ES"/>
              </w:rPr>
              <w:t>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Falla en motor y en  banda de cincelaje 1</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C016.XC</w:t>
            </w:r>
            <w:r w:rsidRPr="004D10D2">
              <w:rPr>
                <w:rFonts w:ascii="Calibri" w:hAnsi="Calibri" w:cs="Calibri"/>
                <w:lang w:eastAsia="es-ES"/>
              </w:rPr>
              <w:t>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Falla en motor y  banda de cincelaje 2</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C017.XC</w:t>
            </w:r>
            <w:r w:rsidRPr="004D10D2">
              <w:rPr>
                <w:rFonts w:ascii="Calibri" w:hAnsi="Calibri" w:cs="Calibri"/>
                <w:lang w:eastAsia="es-ES"/>
              </w:rPr>
              <w:t>01</w:t>
            </w:r>
          </w:p>
        </w:tc>
        <w:tc>
          <w:tcPr>
            <w:tcW w:w="5920"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Falla en motor y  banda de transporte numero 17</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C018.XC</w:t>
            </w:r>
            <w:r w:rsidRPr="004D10D2">
              <w:rPr>
                <w:rFonts w:ascii="Calibri" w:hAnsi="Calibri" w:cs="Calibri"/>
                <w:lang w:eastAsia="es-ES"/>
              </w:rPr>
              <w:t>01</w:t>
            </w:r>
          </w:p>
        </w:tc>
        <w:tc>
          <w:tcPr>
            <w:tcW w:w="5920" w:type="dxa"/>
            <w:tcBorders>
              <w:top w:val="nil"/>
              <w:left w:val="nil"/>
              <w:bottom w:val="single" w:sz="4" w:space="0" w:color="auto"/>
              <w:right w:val="single" w:sz="8"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Falla en motor y  banda de transporte numero 18</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C020.XC</w:t>
            </w:r>
            <w:r w:rsidRPr="004D10D2">
              <w:rPr>
                <w:rFonts w:ascii="Calibri" w:hAnsi="Calibri" w:cs="Calibri"/>
                <w:lang w:eastAsia="es-ES"/>
              </w:rPr>
              <w:t>01</w:t>
            </w:r>
          </w:p>
        </w:tc>
        <w:tc>
          <w:tcPr>
            <w:tcW w:w="5920" w:type="dxa"/>
            <w:tcBorders>
              <w:top w:val="nil"/>
              <w:left w:val="nil"/>
              <w:bottom w:val="single" w:sz="4" w:space="0" w:color="auto"/>
              <w:right w:val="single" w:sz="8"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Falla en motor y  banda de transporte numero 20</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D003.XC</w:t>
            </w:r>
            <w:r w:rsidRPr="004D10D2">
              <w:rPr>
                <w:rFonts w:ascii="Calibri" w:hAnsi="Calibri" w:cs="Calibri"/>
                <w:lang w:eastAsia="es-ES"/>
              </w:rPr>
              <w:t>01</w:t>
            </w:r>
          </w:p>
        </w:tc>
        <w:tc>
          <w:tcPr>
            <w:tcW w:w="5920" w:type="dxa"/>
            <w:tcBorders>
              <w:top w:val="nil"/>
              <w:left w:val="nil"/>
              <w:bottom w:val="single" w:sz="4" w:space="0" w:color="auto"/>
              <w:right w:val="single" w:sz="8"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Falla en motor y banda de descarga reversible.</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C004.XC</w:t>
            </w:r>
            <w:r w:rsidRPr="004D10D2">
              <w:rPr>
                <w:rFonts w:ascii="Calibri" w:hAnsi="Calibri" w:cs="Calibri"/>
                <w:lang w:eastAsia="es-ES"/>
              </w:rPr>
              <w:t>01</w:t>
            </w:r>
          </w:p>
        </w:tc>
        <w:tc>
          <w:tcPr>
            <w:tcW w:w="5920" w:type="dxa"/>
            <w:tcBorders>
              <w:top w:val="nil"/>
              <w:left w:val="nil"/>
              <w:bottom w:val="single" w:sz="4" w:space="0" w:color="auto"/>
              <w:right w:val="single" w:sz="8"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Falla en motor extractora de arcilla amarilla</w:t>
            </w:r>
          </w:p>
        </w:tc>
      </w:tr>
      <w:tr w:rsidR="000A1BE2" w:rsidRPr="004D10D2" w:rsidTr="00506A57">
        <w:trPr>
          <w:trHeight w:val="300"/>
        </w:trPr>
        <w:tc>
          <w:tcPr>
            <w:tcW w:w="1781" w:type="dxa"/>
            <w:tcBorders>
              <w:top w:val="nil"/>
              <w:left w:val="single" w:sz="8" w:space="0" w:color="auto"/>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C005.XC</w:t>
            </w:r>
            <w:r w:rsidRPr="004D10D2">
              <w:rPr>
                <w:rFonts w:ascii="Calibri" w:hAnsi="Calibri" w:cs="Calibri"/>
                <w:lang w:eastAsia="es-ES"/>
              </w:rPr>
              <w:t>01</w:t>
            </w:r>
          </w:p>
        </w:tc>
        <w:tc>
          <w:tcPr>
            <w:tcW w:w="5920" w:type="dxa"/>
            <w:tcBorders>
              <w:top w:val="nil"/>
              <w:left w:val="nil"/>
              <w:bottom w:val="single" w:sz="4" w:space="0" w:color="auto"/>
              <w:right w:val="single" w:sz="8" w:space="0" w:color="auto"/>
            </w:tcBorders>
            <w:shd w:val="clear" w:color="auto" w:fill="auto"/>
            <w:noWrap/>
            <w:vAlign w:val="bottom"/>
          </w:tcPr>
          <w:p w:rsidR="000A1BE2" w:rsidRDefault="000A1BE2" w:rsidP="00506A57">
            <w:pPr>
              <w:spacing w:line="240" w:lineRule="auto"/>
              <w:rPr>
                <w:rFonts w:ascii="Calibri" w:hAnsi="Calibri" w:cs="Calibri"/>
                <w:lang w:eastAsia="es-ES"/>
              </w:rPr>
            </w:pPr>
            <w:r>
              <w:rPr>
                <w:rFonts w:ascii="Calibri" w:hAnsi="Calibri" w:cs="Calibri"/>
                <w:lang w:eastAsia="es-ES"/>
              </w:rPr>
              <w:t>Falla en motor extractora de arcilla roja</w:t>
            </w:r>
          </w:p>
        </w:tc>
      </w:tr>
    </w:tbl>
    <w:p w:rsidR="000A1BE2" w:rsidRDefault="000A1BE2" w:rsidP="000A1BE2">
      <w:pPr>
        <w:rPr>
          <w:lang w:val="es-EC"/>
        </w:rPr>
      </w:pPr>
    </w:p>
    <w:p w:rsidR="000A1BE2" w:rsidRPr="00471681" w:rsidRDefault="000A1BE2" w:rsidP="000A1BE2">
      <w:pPr>
        <w:rPr>
          <w:lang w:val="es-EC"/>
        </w:rPr>
      </w:pPr>
      <w:r>
        <w:rPr>
          <w:lang w:val="es-EC"/>
        </w:rPr>
        <w:t>En cada banda las fallas se deben a las señales del guardamotor tripeado, contactor dañado, o rotura de banda.</w:t>
      </w:r>
    </w:p>
    <w:p w:rsidR="000A1BE2" w:rsidRPr="00AA4C18" w:rsidRDefault="000A1BE2" w:rsidP="000A1BE2">
      <w:pPr>
        <w:pStyle w:val="Ttulo3"/>
        <w:numPr>
          <w:ilvl w:val="2"/>
          <w:numId w:val="70"/>
        </w:numPr>
        <w:spacing w:before="200" w:line="276" w:lineRule="auto"/>
        <w:ind w:left="709"/>
        <w:jc w:val="left"/>
      </w:pPr>
      <w:bookmarkStart w:id="466" w:name="_Toc433551364"/>
      <w:r w:rsidRPr="00AA4C18">
        <w:t>Avisos y eventos</w:t>
      </w:r>
      <w:bookmarkEnd w:id="466"/>
    </w:p>
    <w:p w:rsidR="000A1BE2" w:rsidRPr="00AA4C18" w:rsidRDefault="000A1BE2" w:rsidP="000A1BE2">
      <w:pPr>
        <w:pStyle w:val="Prrafodelista"/>
        <w:ind w:left="1004"/>
      </w:pPr>
    </w:p>
    <w:tbl>
      <w:tblPr>
        <w:tblW w:w="8179" w:type="dxa"/>
        <w:jc w:val="center"/>
        <w:tblCellMar>
          <w:left w:w="70" w:type="dxa"/>
          <w:right w:w="70" w:type="dxa"/>
        </w:tblCellMar>
        <w:tblLook w:val="04A0" w:firstRow="1" w:lastRow="0" w:firstColumn="1" w:lastColumn="0" w:noHBand="0" w:noVBand="1"/>
      </w:tblPr>
      <w:tblGrid>
        <w:gridCol w:w="853"/>
        <w:gridCol w:w="923"/>
        <w:gridCol w:w="3084"/>
        <w:gridCol w:w="3319"/>
      </w:tblGrid>
      <w:tr w:rsidR="000A1BE2" w:rsidRPr="00C410E5" w:rsidTr="000A1BE2">
        <w:trPr>
          <w:trHeight w:val="315"/>
          <w:tblHeader/>
          <w:jc w:val="center"/>
        </w:trPr>
        <w:tc>
          <w:tcPr>
            <w:tcW w:w="853" w:type="dxa"/>
            <w:tcBorders>
              <w:top w:val="single" w:sz="8" w:space="0" w:color="auto"/>
              <w:left w:val="single" w:sz="8" w:space="0" w:color="auto"/>
              <w:bottom w:val="single" w:sz="8" w:space="0" w:color="auto"/>
              <w:right w:val="single" w:sz="4" w:space="0" w:color="auto"/>
            </w:tcBorders>
            <w:shd w:val="clear" w:color="000000" w:fill="D9D9D9"/>
            <w:hideMark/>
          </w:tcPr>
          <w:p w:rsidR="000A1BE2" w:rsidRPr="00C410E5" w:rsidRDefault="000A1BE2" w:rsidP="00506A57">
            <w:pPr>
              <w:spacing w:line="240" w:lineRule="auto"/>
              <w:jc w:val="center"/>
              <w:rPr>
                <w:rFonts w:ascii="Calibri" w:hAnsi="Calibri"/>
                <w:b/>
                <w:bCs/>
                <w:sz w:val="16"/>
                <w:szCs w:val="16"/>
                <w:lang w:eastAsia="es-ES"/>
              </w:rPr>
            </w:pPr>
            <w:r w:rsidRPr="00C410E5">
              <w:rPr>
                <w:rFonts w:ascii="Calibri" w:hAnsi="Calibri"/>
                <w:b/>
                <w:bCs/>
                <w:sz w:val="16"/>
                <w:szCs w:val="16"/>
                <w:lang w:eastAsia="es-ES"/>
              </w:rPr>
              <w:t>Equipo</w:t>
            </w:r>
          </w:p>
        </w:tc>
        <w:tc>
          <w:tcPr>
            <w:tcW w:w="923" w:type="dxa"/>
            <w:tcBorders>
              <w:top w:val="single" w:sz="8" w:space="0" w:color="auto"/>
              <w:left w:val="nil"/>
              <w:bottom w:val="single" w:sz="8" w:space="0" w:color="auto"/>
              <w:right w:val="single" w:sz="4" w:space="0" w:color="auto"/>
            </w:tcBorders>
            <w:shd w:val="clear" w:color="000000" w:fill="D9D9D9"/>
            <w:hideMark/>
          </w:tcPr>
          <w:p w:rsidR="000A1BE2" w:rsidRPr="00C410E5" w:rsidRDefault="000A1BE2" w:rsidP="00506A57">
            <w:pPr>
              <w:spacing w:line="240" w:lineRule="auto"/>
              <w:jc w:val="center"/>
              <w:rPr>
                <w:rFonts w:ascii="Calibri" w:hAnsi="Calibri"/>
                <w:b/>
                <w:bCs/>
                <w:sz w:val="16"/>
                <w:szCs w:val="16"/>
                <w:lang w:eastAsia="es-ES"/>
              </w:rPr>
            </w:pPr>
            <w:r w:rsidRPr="00C410E5">
              <w:rPr>
                <w:rFonts w:ascii="Calibri" w:hAnsi="Calibri"/>
                <w:b/>
                <w:bCs/>
                <w:sz w:val="16"/>
                <w:szCs w:val="16"/>
                <w:lang w:eastAsia="es-ES"/>
              </w:rPr>
              <w:t>Tipo</w:t>
            </w:r>
          </w:p>
        </w:tc>
        <w:tc>
          <w:tcPr>
            <w:tcW w:w="3084" w:type="dxa"/>
            <w:tcBorders>
              <w:top w:val="single" w:sz="8" w:space="0" w:color="auto"/>
              <w:left w:val="nil"/>
              <w:bottom w:val="single" w:sz="8" w:space="0" w:color="auto"/>
              <w:right w:val="single" w:sz="4" w:space="0" w:color="auto"/>
            </w:tcBorders>
            <w:shd w:val="clear" w:color="000000" w:fill="D9D9D9"/>
            <w:hideMark/>
          </w:tcPr>
          <w:p w:rsidR="000A1BE2" w:rsidRPr="00C410E5" w:rsidRDefault="000A1BE2" w:rsidP="00506A57">
            <w:pPr>
              <w:spacing w:line="240" w:lineRule="auto"/>
              <w:jc w:val="center"/>
              <w:rPr>
                <w:rFonts w:ascii="Calibri" w:hAnsi="Calibri"/>
                <w:b/>
                <w:bCs/>
                <w:sz w:val="16"/>
                <w:szCs w:val="16"/>
                <w:lang w:eastAsia="es-ES"/>
              </w:rPr>
            </w:pPr>
            <w:r w:rsidRPr="00C410E5">
              <w:rPr>
                <w:rFonts w:ascii="Calibri" w:hAnsi="Calibri"/>
                <w:b/>
                <w:bCs/>
                <w:sz w:val="16"/>
                <w:szCs w:val="16"/>
                <w:lang w:eastAsia="es-ES"/>
              </w:rPr>
              <w:t>Aviso</w:t>
            </w:r>
          </w:p>
        </w:tc>
        <w:tc>
          <w:tcPr>
            <w:tcW w:w="3319" w:type="dxa"/>
            <w:tcBorders>
              <w:top w:val="single" w:sz="8" w:space="0" w:color="auto"/>
              <w:left w:val="nil"/>
              <w:bottom w:val="single" w:sz="8" w:space="0" w:color="auto"/>
              <w:right w:val="single" w:sz="8" w:space="0" w:color="auto"/>
            </w:tcBorders>
            <w:shd w:val="clear" w:color="000000" w:fill="D9D9D9"/>
            <w:hideMark/>
          </w:tcPr>
          <w:p w:rsidR="000A1BE2" w:rsidRPr="00C410E5" w:rsidRDefault="000A1BE2" w:rsidP="00506A57">
            <w:pPr>
              <w:spacing w:line="240" w:lineRule="auto"/>
              <w:jc w:val="center"/>
              <w:rPr>
                <w:rFonts w:ascii="Calibri" w:hAnsi="Calibri"/>
                <w:b/>
                <w:bCs/>
                <w:sz w:val="16"/>
                <w:szCs w:val="16"/>
                <w:lang w:eastAsia="es-ES"/>
              </w:rPr>
            </w:pPr>
            <w:r w:rsidRPr="00C410E5">
              <w:rPr>
                <w:rFonts w:ascii="Calibri" w:hAnsi="Calibri"/>
                <w:b/>
                <w:bCs/>
                <w:sz w:val="16"/>
                <w:szCs w:val="16"/>
                <w:lang w:eastAsia="es-ES"/>
              </w:rPr>
              <w:t>Comentario</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C015</w:t>
            </w:r>
            <w:r w:rsidRPr="00C410E5">
              <w:rPr>
                <w:rFonts w:ascii="Calibri" w:hAnsi="Calibri"/>
                <w:sz w:val="16"/>
                <w:szCs w:val="16"/>
                <w:lang w:eastAsia="es-ES"/>
              </w:rPr>
              <w:t>/YL01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 1.</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C015</w:t>
            </w:r>
            <w:r w:rsidRPr="00C410E5">
              <w:rPr>
                <w:rFonts w:ascii="Calibri" w:hAnsi="Calibri"/>
                <w:sz w:val="16"/>
                <w:szCs w:val="16"/>
                <w:lang w:eastAsia="es-ES"/>
              </w:rPr>
              <w:t>/YL0</w:t>
            </w:r>
            <w:r>
              <w:rPr>
                <w:rFonts w:ascii="Calibri" w:hAnsi="Calibri"/>
                <w:sz w:val="16"/>
                <w:szCs w:val="16"/>
                <w:lang w:eastAsia="es-ES"/>
              </w:rPr>
              <w:t>2</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 1.</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C015</w:t>
            </w:r>
            <w:r w:rsidRPr="00C410E5">
              <w:rPr>
                <w:rFonts w:ascii="Calibri" w:hAnsi="Calibri"/>
                <w:sz w:val="16"/>
                <w:szCs w:val="16"/>
                <w:lang w:eastAsia="es-ES"/>
              </w:rPr>
              <w:t>/YL0</w:t>
            </w:r>
            <w:r>
              <w:rPr>
                <w:rFonts w:ascii="Calibri" w:hAnsi="Calibri"/>
                <w:sz w:val="16"/>
                <w:szCs w:val="16"/>
                <w:lang w:eastAsia="es-ES"/>
              </w:rPr>
              <w:t>3</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 1.</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C015</w:t>
            </w:r>
            <w:r w:rsidRPr="00C410E5">
              <w:rPr>
                <w:rFonts w:ascii="Calibri" w:hAnsi="Calibri"/>
                <w:sz w:val="16"/>
                <w:szCs w:val="16"/>
                <w:lang w:eastAsia="es-ES"/>
              </w:rPr>
              <w:t>/YL0</w:t>
            </w:r>
            <w:r>
              <w:rPr>
                <w:rFonts w:ascii="Calibri" w:hAnsi="Calibri"/>
                <w:sz w:val="16"/>
                <w:szCs w:val="16"/>
                <w:lang w:eastAsia="es-ES"/>
              </w:rPr>
              <w:t>4</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 1.</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C015</w:t>
            </w:r>
            <w:r w:rsidRPr="00C410E5">
              <w:rPr>
                <w:rFonts w:ascii="Calibri" w:hAnsi="Calibri"/>
                <w:sz w:val="16"/>
                <w:szCs w:val="16"/>
                <w:lang w:eastAsia="es-ES"/>
              </w:rPr>
              <w:t>/YL0</w:t>
            </w:r>
            <w:r>
              <w:rPr>
                <w:rFonts w:ascii="Calibri" w:hAnsi="Calibri"/>
                <w:sz w:val="16"/>
                <w:szCs w:val="16"/>
                <w:lang w:eastAsia="es-ES"/>
              </w:rPr>
              <w:t>5</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Contactor dañado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 1.</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C015</w:t>
            </w:r>
            <w:r w:rsidRPr="00C410E5">
              <w:rPr>
                <w:rFonts w:ascii="Calibri" w:hAnsi="Calibri"/>
                <w:sz w:val="16"/>
                <w:szCs w:val="16"/>
                <w:lang w:eastAsia="es-ES"/>
              </w:rPr>
              <w:t>/YL0</w:t>
            </w:r>
            <w:r>
              <w:rPr>
                <w:rFonts w:ascii="Calibri" w:hAnsi="Calibri"/>
                <w:sz w:val="16"/>
                <w:szCs w:val="16"/>
                <w:lang w:eastAsia="es-ES"/>
              </w:rPr>
              <w:t>6</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Desvio de banda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 1.</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C015</w:t>
            </w:r>
            <w:r w:rsidRPr="00C410E5">
              <w:rPr>
                <w:rFonts w:ascii="Calibri" w:hAnsi="Calibri"/>
                <w:sz w:val="16"/>
                <w:szCs w:val="16"/>
                <w:lang w:eastAsia="es-ES"/>
              </w:rPr>
              <w:t>/YL0</w:t>
            </w:r>
            <w:r>
              <w:rPr>
                <w:rFonts w:ascii="Calibri" w:hAnsi="Calibri"/>
                <w:sz w:val="16"/>
                <w:szCs w:val="16"/>
                <w:lang w:eastAsia="es-ES"/>
              </w:rPr>
              <w:t>7</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Rotura de banda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 1.</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C015</w:t>
            </w:r>
            <w:r w:rsidRPr="00C410E5">
              <w:rPr>
                <w:rFonts w:ascii="Calibri" w:hAnsi="Calibri"/>
                <w:sz w:val="16"/>
                <w:szCs w:val="16"/>
                <w:lang w:eastAsia="es-ES"/>
              </w:rPr>
              <w:t>/YL0</w:t>
            </w:r>
            <w:r>
              <w:rPr>
                <w:rFonts w:ascii="Calibri" w:hAnsi="Calibri"/>
                <w:sz w:val="16"/>
                <w:szCs w:val="16"/>
                <w:lang w:eastAsia="es-ES"/>
              </w:rPr>
              <w:t>8</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Cuerda de seguridad activada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 1.</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16</w:t>
            </w:r>
            <w:r w:rsidRPr="00C410E5">
              <w:rPr>
                <w:rFonts w:ascii="Calibri" w:hAnsi="Calibri"/>
                <w:sz w:val="16"/>
                <w:szCs w:val="16"/>
                <w:lang w:eastAsia="es-ES"/>
              </w:rPr>
              <w:t>/YL01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 2.</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16</w:t>
            </w:r>
            <w:r>
              <w:rPr>
                <w:rFonts w:ascii="Calibri" w:hAnsi="Calibri"/>
                <w:sz w:val="16"/>
                <w:szCs w:val="16"/>
                <w:lang w:eastAsia="es-ES"/>
              </w:rPr>
              <w:t>/YL02</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 2.</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16</w:t>
            </w:r>
            <w:r w:rsidRPr="00C410E5">
              <w:rPr>
                <w:rFonts w:ascii="Calibri" w:hAnsi="Calibri"/>
                <w:sz w:val="16"/>
                <w:szCs w:val="16"/>
                <w:lang w:eastAsia="es-ES"/>
              </w:rPr>
              <w:t>/YL0</w:t>
            </w:r>
            <w:r>
              <w:rPr>
                <w:rFonts w:ascii="Calibri" w:hAnsi="Calibri"/>
                <w:sz w:val="16"/>
                <w:szCs w:val="16"/>
                <w:lang w:eastAsia="es-ES"/>
              </w:rPr>
              <w:t>3</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 2.</w:t>
            </w:r>
            <w:r>
              <w:rPr>
                <w:rFonts w:ascii="Calibri" w:hAnsi="Calibri"/>
                <w:sz w:val="16"/>
                <w:szCs w:val="16"/>
                <w:lang w:eastAsia="es-ES"/>
              </w:rPr>
              <w:t xml:space="preserve"> HM 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16</w:t>
            </w:r>
            <w:r w:rsidRPr="00C410E5">
              <w:rPr>
                <w:rFonts w:ascii="Calibri" w:hAnsi="Calibri"/>
                <w:sz w:val="16"/>
                <w:szCs w:val="16"/>
                <w:lang w:eastAsia="es-ES"/>
              </w:rPr>
              <w:t>/YL0</w:t>
            </w:r>
            <w:r>
              <w:rPr>
                <w:rFonts w:ascii="Calibri" w:hAnsi="Calibri"/>
                <w:sz w:val="16"/>
                <w:szCs w:val="16"/>
                <w:lang w:eastAsia="es-ES"/>
              </w:rPr>
              <w:t>4</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w:t>
            </w:r>
            <w:r>
              <w:rPr>
                <w:rFonts w:ascii="Calibri" w:hAnsi="Calibri"/>
                <w:sz w:val="16"/>
                <w:szCs w:val="16"/>
                <w:lang w:eastAsia="es-ES"/>
              </w:rPr>
              <w:t xml:space="preserve"> 2</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16</w:t>
            </w:r>
            <w:r w:rsidRPr="00C410E5">
              <w:rPr>
                <w:rFonts w:ascii="Calibri" w:hAnsi="Calibri"/>
                <w:sz w:val="16"/>
                <w:szCs w:val="16"/>
                <w:lang w:eastAsia="es-ES"/>
              </w:rPr>
              <w:t>/YL0</w:t>
            </w:r>
            <w:r>
              <w:rPr>
                <w:rFonts w:ascii="Calibri" w:hAnsi="Calibri"/>
                <w:sz w:val="16"/>
                <w:szCs w:val="16"/>
                <w:lang w:eastAsia="es-ES"/>
              </w:rPr>
              <w:t>5</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Contactor dañado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w:t>
            </w:r>
            <w:r>
              <w:rPr>
                <w:rFonts w:ascii="Calibri" w:hAnsi="Calibri"/>
                <w:sz w:val="16"/>
                <w:szCs w:val="16"/>
                <w:lang w:eastAsia="es-ES"/>
              </w:rPr>
              <w:t xml:space="preserve"> 2</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16</w:t>
            </w:r>
            <w:r>
              <w:rPr>
                <w:rFonts w:ascii="Calibri" w:hAnsi="Calibri"/>
                <w:sz w:val="16"/>
                <w:szCs w:val="16"/>
                <w:lang w:eastAsia="es-ES"/>
              </w:rPr>
              <w:t>/YL06</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Desvio de banda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w:t>
            </w:r>
            <w:r>
              <w:rPr>
                <w:rFonts w:ascii="Calibri" w:hAnsi="Calibri"/>
                <w:sz w:val="16"/>
                <w:szCs w:val="16"/>
                <w:lang w:eastAsia="es-ES"/>
              </w:rPr>
              <w:t xml:space="preserve"> 2</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16</w:t>
            </w:r>
            <w:r w:rsidRPr="00C410E5">
              <w:rPr>
                <w:rFonts w:ascii="Calibri" w:hAnsi="Calibri"/>
                <w:sz w:val="16"/>
                <w:szCs w:val="16"/>
                <w:lang w:eastAsia="es-ES"/>
              </w:rPr>
              <w:t>/YL0</w:t>
            </w:r>
            <w:r>
              <w:rPr>
                <w:rFonts w:ascii="Calibri" w:hAnsi="Calibri"/>
                <w:sz w:val="16"/>
                <w:szCs w:val="16"/>
                <w:lang w:eastAsia="es-ES"/>
              </w:rPr>
              <w:t>7</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Rotura de banda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w:t>
            </w:r>
            <w:r>
              <w:rPr>
                <w:rFonts w:ascii="Calibri" w:hAnsi="Calibri"/>
                <w:sz w:val="16"/>
                <w:szCs w:val="16"/>
                <w:lang w:eastAsia="es-ES"/>
              </w:rPr>
              <w:t xml:space="preserve"> 2</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16</w:t>
            </w:r>
            <w:r w:rsidRPr="00C410E5">
              <w:rPr>
                <w:rFonts w:ascii="Calibri" w:hAnsi="Calibri"/>
                <w:sz w:val="16"/>
                <w:szCs w:val="16"/>
                <w:lang w:eastAsia="es-ES"/>
              </w:rPr>
              <w:t>/YL0</w:t>
            </w:r>
            <w:r>
              <w:rPr>
                <w:rFonts w:ascii="Calibri" w:hAnsi="Calibri"/>
                <w:sz w:val="16"/>
                <w:szCs w:val="16"/>
                <w:lang w:eastAsia="es-ES"/>
              </w:rPr>
              <w:t>8</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Cuerda de seguridad activada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cincelaje</w:t>
            </w:r>
            <w:r>
              <w:rPr>
                <w:rFonts w:ascii="Calibri" w:hAnsi="Calibri"/>
                <w:sz w:val="16"/>
                <w:szCs w:val="16"/>
                <w:lang w:eastAsia="es-ES"/>
              </w:rPr>
              <w:t xml:space="preserve"> 2</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17</w:t>
            </w:r>
            <w:r w:rsidRPr="00C410E5">
              <w:rPr>
                <w:rFonts w:ascii="Calibri" w:hAnsi="Calibri"/>
                <w:sz w:val="16"/>
                <w:szCs w:val="16"/>
                <w:lang w:eastAsia="es-ES"/>
              </w:rPr>
              <w:t>/YL01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17</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17</w:t>
            </w:r>
            <w:r w:rsidRPr="00C410E5">
              <w:rPr>
                <w:rFonts w:ascii="Calibri" w:hAnsi="Calibri"/>
                <w:sz w:val="16"/>
                <w:szCs w:val="16"/>
                <w:lang w:eastAsia="es-ES"/>
              </w:rPr>
              <w:t>/YL0</w:t>
            </w:r>
            <w:r>
              <w:rPr>
                <w:rFonts w:ascii="Calibri" w:hAnsi="Calibri"/>
                <w:sz w:val="16"/>
                <w:szCs w:val="16"/>
                <w:lang w:eastAsia="es-ES"/>
              </w:rPr>
              <w:t>2</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17</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17</w:t>
            </w:r>
            <w:r w:rsidRPr="00C410E5">
              <w:rPr>
                <w:rFonts w:ascii="Calibri" w:hAnsi="Calibri"/>
                <w:sz w:val="16"/>
                <w:szCs w:val="16"/>
                <w:lang w:eastAsia="es-ES"/>
              </w:rPr>
              <w:t>/YL0</w:t>
            </w:r>
            <w:r>
              <w:rPr>
                <w:rFonts w:ascii="Calibri" w:hAnsi="Calibri"/>
                <w:sz w:val="16"/>
                <w:szCs w:val="16"/>
                <w:lang w:eastAsia="es-ES"/>
              </w:rPr>
              <w:t>3</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17</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17</w:t>
            </w:r>
            <w:r w:rsidRPr="00C410E5">
              <w:rPr>
                <w:rFonts w:ascii="Calibri" w:hAnsi="Calibri"/>
                <w:sz w:val="16"/>
                <w:szCs w:val="16"/>
                <w:lang w:eastAsia="es-ES"/>
              </w:rPr>
              <w:t>/YL0</w:t>
            </w:r>
            <w:r>
              <w:rPr>
                <w:rFonts w:ascii="Calibri" w:hAnsi="Calibri"/>
                <w:sz w:val="16"/>
                <w:szCs w:val="16"/>
                <w:lang w:eastAsia="es-ES"/>
              </w:rPr>
              <w:t>4</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17.</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17</w:t>
            </w:r>
            <w:r w:rsidRPr="00C410E5">
              <w:rPr>
                <w:rFonts w:ascii="Calibri" w:hAnsi="Calibri"/>
                <w:sz w:val="16"/>
                <w:szCs w:val="16"/>
                <w:lang w:eastAsia="es-ES"/>
              </w:rPr>
              <w:t>/YL0</w:t>
            </w:r>
            <w:r>
              <w:rPr>
                <w:rFonts w:ascii="Calibri" w:hAnsi="Calibri"/>
                <w:sz w:val="16"/>
                <w:szCs w:val="16"/>
                <w:lang w:eastAsia="es-ES"/>
              </w:rPr>
              <w:t>5</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Contactor dañado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17.</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17</w:t>
            </w:r>
            <w:r w:rsidRPr="00C410E5">
              <w:rPr>
                <w:rFonts w:ascii="Calibri" w:hAnsi="Calibri"/>
                <w:sz w:val="16"/>
                <w:szCs w:val="16"/>
                <w:lang w:eastAsia="es-ES"/>
              </w:rPr>
              <w:t>/YL0</w:t>
            </w:r>
            <w:r>
              <w:rPr>
                <w:rFonts w:ascii="Calibri" w:hAnsi="Calibri"/>
                <w:sz w:val="16"/>
                <w:szCs w:val="16"/>
                <w:lang w:eastAsia="es-ES"/>
              </w:rPr>
              <w:t>6</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Desvio de banda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17.</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17</w:t>
            </w:r>
            <w:r w:rsidRPr="00C410E5">
              <w:rPr>
                <w:rFonts w:ascii="Calibri" w:hAnsi="Calibri"/>
                <w:sz w:val="16"/>
                <w:szCs w:val="16"/>
                <w:lang w:eastAsia="es-ES"/>
              </w:rPr>
              <w:t>/YL0</w:t>
            </w:r>
            <w:r>
              <w:rPr>
                <w:rFonts w:ascii="Calibri" w:hAnsi="Calibri"/>
                <w:sz w:val="16"/>
                <w:szCs w:val="16"/>
                <w:lang w:eastAsia="es-ES"/>
              </w:rPr>
              <w:t>7</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Rotura de banda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17.</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17</w:t>
            </w:r>
            <w:r w:rsidRPr="00C410E5">
              <w:rPr>
                <w:rFonts w:ascii="Calibri" w:hAnsi="Calibri"/>
                <w:sz w:val="16"/>
                <w:szCs w:val="16"/>
                <w:lang w:eastAsia="es-ES"/>
              </w:rPr>
              <w:t>/YL0</w:t>
            </w:r>
            <w:r>
              <w:rPr>
                <w:rFonts w:ascii="Calibri" w:hAnsi="Calibri"/>
                <w:sz w:val="16"/>
                <w:szCs w:val="16"/>
                <w:lang w:eastAsia="es-ES"/>
              </w:rPr>
              <w:t>8</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Cuerda de seguridad activada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17.</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18</w:t>
            </w:r>
            <w:r w:rsidRPr="00C410E5">
              <w:rPr>
                <w:rFonts w:ascii="Calibri" w:hAnsi="Calibri"/>
                <w:sz w:val="16"/>
                <w:szCs w:val="16"/>
                <w:lang w:eastAsia="es-ES"/>
              </w:rPr>
              <w:t>/YL01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18</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18</w:t>
            </w:r>
            <w:r w:rsidRPr="00C410E5">
              <w:rPr>
                <w:rFonts w:ascii="Calibri" w:hAnsi="Calibri"/>
                <w:sz w:val="16"/>
                <w:szCs w:val="16"/>
                <w:lang w:eastAsia="es-ES"/>
              </w:rPr>
              <w:t>/YL0</w:t>
            </w:r>
            <w:r>
              <w:rPr>
                <w:rFonts w:ascii="Calibri" w:hAnsi="Calibri"/>
                <w:sz w:val="16"/>
                <w:szCs w:val="16"/>
                <w:lang w:eastAsia="es-ES"/>
              </w:rPr>
              <w:t>2</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18</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18</w:t>
            </w:r>
            <w:r w:rsidRPr="00C410E5">
              <w:rPr>
                <w:rFonts w:ascii="Calibri" w:hAnsi="Calibri"/>
                <w:sz w:val="16"/>
                <w:szCs w:val="16"/>
                <w:lang w:eastAsia="es-ES"/>
              </w:rPr>
              <w:t>/YL0</w:t>
            </w:r>
            <w:r>
              <w:rPr>
                <w:rFonts w:ascii="Calibri" w:hAnsi="Calibri"/>
                <w:sz w:val="16"/>
                <w:szCs w:val="16"/>
                <w:lang w:eastAsia="es-ES"/>
              </w:rPr>
              <w:t>3</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18</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18</w:t>
            </w:r>
            <w:r w:rsidRPr="00C410E5">
              <w:rPr>
                <w:rFonts w:ascii="Calibri" w:hAnsi="Calibri"/>
                <w:sz w:val="16"/>
                <w:szCs w:val="16"/>
                <w:lang w:eastAsia="es-ES"/>
              </w:rPr>
              <w:t>/YL0</w:t>
            </w:r>
            <w:r>
              <w:rPr>
                <w:rFonts w:ascii="Calibri" w:hAnsi="Calibri"/>
                <w:sz w:val="16"/>
                <w:szCs w:val="16"/>
                <w:lang w:eastAsia="es-ES"/>
              </w:rPr>
              <w:t>4</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w:t>
            </w:r>
            <w:r>
              <w:rPr>
                <w:rFonts w:ascii="Calibri" w:hAnsi="Calibri"/>
                <w:sz w:val="16"/>
                <w:szCs w:val="16"/>
                <w:lang w:eastAsia="es-ES"/>
              </w:rPr>
              <w:t>ansporte numero 18</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18</w:t>
            </w:r>
            <w:r w:rsidRPr="00C410E5">
              <w:rPr>
                <w:rFonts w:ascii="Calibri" w:hAnsi="Calibri"/>
                <w:sz w:val="16"/>
                <w:szCs w:val="16"/>
                <w:lang w:eastAsia="es-ES"/>
              </w:rPr>
              <w:t>/YL0</w:t>
            </w:r>
            <w:r>
              <w:rPr>
                <w:rFonts w:ascii="Calibri" w:hAnsi="Calibri"/>
                <w:sz w:val="16"/>
                <w:szCs w:val="16"/>
                <w:lang w:eastAsia="es-ES"/>
              </w:rPr>
              <w:t>5</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Contactor dañado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w:t>
            </w:r>
            <w:r>
              <w:rPr>
                <w:rFonts w:ascii="Calibri" w:hAnsi="Calibri"/>
                <w:sz w:val="16"/>
                <w:szCs w:val="16"/>
                <w:lang w:eastAsia="es-ES"/>
              </w:rPr>
              <w:t>ansporte numero 18</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18</w:t>
            </w:r>
            <w:r w:rsidRPr="00C410E5">
              <w:rPr>
                <w:rFonts w:ascii="Calibri" w:hAnsi="Calibri"/>
                <w:sz w:val="16"/>
                <w:szCs w:val="16"/>
                <w:lang w:eastAsia="es-ES"/>
              </w:rPr>
              <w:t>/YL0</w:t>
            </w:r>
            <w:r>
              <w:rPr>
                <w:rFonts w:ascii="Calibri" w:hAnsi="Calibri"/>
                <w:sz w:val="16"/>
                <w:szCs w:val="16"/>
                <w:lang w:eastAsia="es-ES"/>
              </w:rPr>
              <w:t>6</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Desvio de banda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w:t>
            </w:r>
            <w:r>
              <w:rPr>
                <w:rFonts w:ascii="Calibri" w:hAnsi="Calibri"/>
                <w:sz w:val="16"/>
                <w:szCs w:val="16"/>
                <w:lang w:eastAsia="es-ES"/>
              </w:rPr>
              <w:t>ansporte numero 18</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18</w:t>
            </w:r>
            <w:r w:rsidRPr="00C410E5">
              <w:rPr>
                <w:rFonts w:ascii="Calibri" w:hAnsi="Calibri"/>
                <w:sz w:val="16"/>
                <w:szCs w:val="16"/>
                <w:lang w:eastAsia="es-ES"/>
              </w:rPr>
              <w:t>/YL0</w:t>
            </w:r>
            <w:r>
              <w:rPr>
                <w:rFonts w:ascii="Calibri" w:hAnsi="Calibri"/>
                <w:sz w:val="16"/>
                <w:szCs w:val="16"/>
                <w:lang w:eastAsia="es-ES"/>
              </w:rPr>
              <w:t>7</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Rotura de banda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w:t>
            </w:r>
            <w:r>
              <w:rPr>
                <w:rFonts w:ascii="Calibri" w:hAnsi="Calibri"/>
                <w:sz w:val="16"/>
                <w:szCs w:val="16"/>
                <w:lang w:eastAsia="es-ES"/>
              </w:rPr>
              <w:t>ansporte numero 18</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18</w:t>
            </w:r>
            <w:r w:rsidRPr="00C410E5">
              <w:rPr>
                <w:rFonts w:ascii="Calibri" w:hAnsi="Calibri"/>
                <w:sz w:val="16"/>
                <w:szCs w:val="16"/>
                <w:lang w:eastAsia="es-ES"/>
              </w:rPr>
              <w:t>/YL0</w:t>
            </w:r>
            <w:r>
              <w:rPr>
                <w:rFonts w:ascii="Calibri" w:hAnsi="Calibri"/>
                <w:sz w:val="16"/>
                <w:szCs w:val="16"/>
                <w:lang w:eastAsia="es-ES"/>
              </w:rPr>
              <w:t>8</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Cuerda de seguridad activada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w:t>
            </w:r>
            <w:r>
              <w:rPr>
                <w:rFonts w:ascii="Calibri" w:hAnsi="Calibri"/>
                <w:sz w:val="16"/>
                <w:szCs w:val="16"/>
                <w:lang w:eastAsia="es-ES"/>
              </w:rPr>
              <w:t>ansporte numero 18</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20</w:t>
            </w:r>
            <w:r w:rsidRPr="00C410E5">
              <w:rPr>
                <w:rFonts w:ascii="Calibri" w:hAnsi="Calibri"/>
                <w:sz w:val="16"/>
                <w:szCs w:val="16"/>
                <w:lang w:eastAsia="es-ES"/>
              </w:rPr>
              <w:t>/YL01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20</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20</w:t>
            </w:r>
            <w:r w:rsidRPr="00C410E5">
              <w:rPr>
                <w:rFonts w:ascii="Calibri" w:hAnsi="Calibri"/>
                <w:sz w:val="16"/>
                <w:szCs w:val="16"/>
                <w:lang w:eastAsia="es-ES"/>
              </w:rPr>
              <w:t>/YL0</w:t>
            </w:r>
            <w:r>
              <w:rPr>
                <w:rFonts w:ascii="Calibri" w:hAnsi="Calibri"/>
                <w:sz w:val="16"/>
                <w:szCs w:val="16"/>
                <w:lang w:eastAsia="es-ES"/>
              </w:rPr>
              <w:t>2</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20</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DE106E">
              <w:rPr>
                <w:rFonts w:ascii="Calibri" w:hAnsi="Calibri" w:cs="Calibri"/>
                <w:sz w:val="16"/>
                <w:szCs w:val="16"/>
                <w:lang w:eastAsia="es-ES"/>
              </w:rPr>
              <w:t>C0</w:t>
            </w:r>
            <w:r>
              <w:rPr>
                <w:rFonts w:ascii="Calibri" w:hAnsi="Calibri" w:cs="Calibri"/>
                <w:sz w:val="16"/>
                <w:szCs w:val="16"/>
                <w:lang w:eastAsia="es-ES"/>
              </w:rPr>
              <w:t>20</w:t>
            </w:r>
            <w:r w:rsidRPr="00C410E5">
              <w:rPr>
                <w:rFonts w:ascii="Calibri" w:hAnsi="Calibri"/>
                <w:sz w:val="16"/>
                <w:szCs w:val="16"/>
                <w:lang w:eastAsia="es-ES"/>
              </w:rPr>
              <w:t>/YL0</w:t>
            </w:r>
            <w:r>
              <w:rPr>
                <w:rFonts w:ascii="Calibri" w:hAnsi="Calibri"/>
                <w:sz w:val="16"/>
                <w:szCs w:val="16"/>
                <w:lang w:eastAsia="es-ES"/>
              </w:rPr>
              <w:t>3</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transporte numero 20</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7F57D8">
              <w:rPr>
                <w:rFonts w:ascii="Calibri" w:hAnsi="Calibri" w:cs="Calibri"/>
                <w:sz w:val="16"/>
                <w:szCs w:val="16"/>
                <w:lang w:eastAsia="es-ES"/>
              </w:rPr>
              <w:t>C020</w:t>
            </w:r>
            <w:r w:rsidRPr="007F57D8">
              <w:rPr>
                <w:rFonts w:ascii="Calibri" w:hAnsi="Calibri"/>
                <w:sz w:val="16"/>
                <w:szCs w:val="16"/>
                <w:lang w:eastAsia="es-ES"/>
              </w:rPr>
              <w:t>/YL0</w:t>
            </w:r>
            <w:r>
              <w:rPr>
                <w:rFonts w:ascii="Calibri" w:hAnsi="Calibri"/>
                <w:sz w:val="16"/>
                <w:szCs w:val="16"/>
                <w:lang w:eastAsia="es-ES"/>
              </w:rPr>
              <w:t>4</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w:t>
            </w:r>
            <w:r>
              <w:rPr>
                <w:rFonts w:ascii="Calibri" w:hAnsi="Calibri"/>
                <w:sz w:val="16"/>
                <w:szCs w:val="16"/>
                <w:lang w:eastAsia="es-ES"/>
              </w:rPr>
              <w:t>ansporte numero 20</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7F57D8">
              <w:rPr>
                <w:rFonts w:ascii="Calibri" w:hAnsi="Calibri" w:cs="Calibri"/>
                <w:sz w:val="16"/>
                <w:szCs w:val="16"/>
                <w:lang w:eastAsia="es-ES"/>
              </w:rPr>
              <w:t>C020</w:t>
            </w:r>
            <w:r w:rsidRPr="007F57D8">
              <w:rPr>
                <w:rFonts w:ascii="Calibri" w:hAnsi="Calibri"/>
                <w:sz w:val="16"/>
                <w:szCs w:val="16"/>
                <w:lang w:eastAsia="es-ES"/>
              </w:rPr>
              <w:t>/YL0</w:t>
            </w:r>
            <w:r>
              <w:rPr>
                <w:rFonts w:ascii="Calibri" w:hAnsi="Calibri"/>
                <w:sz w:val="16"/>
                <w:szCs w:val="16"/>
                <w:lang w:eastAsia="es-ES"/>
              </w:rPr>
              <w:t>5</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Contactor dañado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w:t>
            </w:r>
            <w:r>
              <w:rPr>
                <w:rFonts w:ascii="Calibri" w:hAnsi="Calibri"/>
                <w:sz w:val="16"/>
                <w:szCs w:val="16"/>
                <w:lang w:eastAsia="es-ES"/>
              </w:rPr>
              <w:t>ansporte numero 20</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DA2445">
              <w:rPr>
                <w:rFonts w:ascii="Calibri" w:hAnsi="Calibri" w:cs="Calibri"/>
                <w:sz w:val="16"/>
                <w:szCs w:val="16"/>
                <w:lang w:eastAsia="es-ES"/>
              </w:rPr>
              <w:t>C020</w:t>
            </w:r>
            <w:r w:rsidRPr="00DA2445">
              <w:rPr>
                <w:rFonts w:ascii="Calibri" w:hAnsi="Calibri"/>
                <w:sz w:val="16"/>
                <w:szCs w:val="16"/>
                <w:lang w:eastAsia="es-ES"/>
              </w:rPr>
              <w:t>/YL0</w:t>
            </w:r>
            <w:r>
              <w:rPr>
                <w:rFonts w:ascii="Calibri" w:hAnsi="Calibri"/>
                <w:sz w:val="16"/>
                <w:szCs w:val="16"/>
                <w:lang w:eastAsia="es-ES"/>
              </w:rPr>
              <w:t>6</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Desvio de banda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w:t>
            </w:r>
            <w:r>
              <w:rPr>
                <w:rFonts w:ascii="Calibri" w:hAnsi="Calibri"/>
                <w:sz w:val="16"/>
                <w:szCs w:val="16"/>
                <w:lang w:eastAsia="es-ES"/>
              </w:rPr>
              <w:t>ansporte numero 20</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DA2445">
              <w:rPr>
                <w:rFonts w:ascii="Calibri" w:hAnsi="Calibri" w:cs="Calibri"/>
                <w:sz w:val="16"/>
                <w:szCs w:val="16"/>
                <w:lang w:eastAsia="es-ES"/>
              </w:rPr>
              <w:t>C020</w:t>
            </w:r>
            <w:r w:rsidRPr="00DA2445">
              <w:rPr>
                <w:rFonts w:ascii="Calibri" w:hAnsi="Calibri"/>
                <w:sz w:val="16"/>
                <w:szCs w:val="16"/>
                <w:lang w:eastAsia="es-ES"/>
              </w:rPr>
              <w:t>/YL0</w:t>
            </w:r>
            <w:r>
              <w:rPr>
                <w:rFonts w:ascii="Calibri" w:hAnsi="Calibri"/>
                <w:sz w:val="16"/>
                <w:szCs w:val="16"/>
                <w:lang w:eastAsia="es-ES"/>
              </w:rPr>
              <w:t>7</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Rotura de banda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w:t>
            </w:r>
            <w:r>
              <w:rPr>
                <w:rFonts w:ascii="Calibri" w:hAnsi="Calibri"/>
                <w:sz w:val="16"/>
                <w:szCs w:val="16"/>
                <w:lang w:eastAsia="es-ES"/>
              </w:rPr>
              <w:t>ansporte numero 20</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DA2445">
              <w:rPr>
                <w:rFonts w:ascii="Calibri" w:hAnsi="Calibri" w:cs="Calibri"/>
                <w:sz w:val="16"/>
                <w:szCs w:val="16"/>
                <w:lang w:eastAsia="es-ES"/>
              </w:rPr>
              <w:t>C020</w:t>
            </w:r>
            <w:r w:rsidRPr="00DA2445">
              <w:rPr>
                <w:rFonts w:ascii="Calibri" w:hAnsi="Calibri"/>
                <w:sz w:val="16"/>
                <w:szCs w:val="16"/>
                <w:lang w:eastAsia="es-ES"/>
              </w:rPr>
              <w:t>/YL0</w:t>
            </w:r>
            <w:r>
              <w:rPr>
                <w:rFonts w:ascii="Calibri" w:hAnsi="Calibri"/>
                <w:sz w:val="16"/>
                <w:szCs w:val="16"/>
                <w:lang w:eastAsia="es-ES"/>
              </w:rPr>
              <w:t>8</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Cuerda de seguridad activada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tr</w:t>
            </w:r>
            <w:r>
              <w:rPr>
                <w:rFonts w:ascii="Calibri" w:hAnsi="Calibri"/>
                <w:sz w:val="16"/>
                <w:szCs w:val="16"/>
                <w:lang w:eastAsia="es-ES"/>
              </w:rPr>
              <w:t>ansporte numero 20</w:t>
            </w:r>
            <w:r w:rsidRPr="00C410E5">
              <w:rPr>
                <w:rFonts w:ascii="Calibri" w:hAnsi="Calibri"/>
                <w:sz w:val="16"/>
                <w:szCs w:val="16"/>
                <w:lang w:eastAsia="es-ES"/>
              </w:rPr>
              <w:t>.</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cs="Calibri"/>
                <w:sz w:val="16"/>
                <w:szCs w:val="16"/>
                <w:lang w:eastAsia="es-ES"/>
              </w:rPr>
              <w:t>D003</w:t>
            </w:r>
            <w:r w:rsidRPr="00DA2445">
              <w:rPr>
                <w:rFonts w:ascii="Calibri" w:hAnsi="Calibri"/>
                <w:sz w:val="16"/>
                <w:szCs w:val="16"/>
                <w:lang w:eastAsia="es-ES"/>
              </w:rPr>
              <w:t>/YL0</w:t>
            </w:r>
            <w:r>
              <w:rPr>
                <w:rFonts w:ascii="Calibri" w:hAnsi="Calibri"/>
                <w:sz w:val="16"/>
                <w:szCs w:val="16"/>
                <w:lang w:eastAsia="es-ES"/>
              </w:rPr>
              <w:t>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descarga reversible</w:t>
            </w:r>
            <w:r>
              <w:rPr>
                <w:rFonts w:ascii="Calibri" w:hAnsi="Calibri"/>
                <w:sz w:val="16"/>
                <w:szCs w:val="16"/>
                <w:lang w:eastAsia="es-ES"/>
              </w:rPr>
              <w:t xml:space="preserve"> tablero molino de crudo</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3C18D0">
              <w:rPr>
                <w:rFonts w:ascii="Calibri" w:hAnsi="Calibri" w:cs="Calibri"/>
                <w:sz w:val="16"/>
                <w:szCs w:val="16"/>
                <w:lang w:eastAsia="es-ES"/>
              </w:rPr>
              <w:t>D003</w:t>
            </w:r>
            <w:r w:rsidRPr="003C18D0">
              <w:rPr>
                <w:rFonts w:ascii="Calibri" w:hAnsi="Calibri"/>
                <w:sz w:val="16"/>
                <w:szCs w:val="16"/>
                <w:lang w:eastAsia="es-ES"/>
              </w:rPr>
              <w:t>/YL0</w:t>
            </w:r>
            <w:r>
              <w:rPr>
                <w:rFonts w:ascii="Calibri" w:hAnsi="Calibri"/>
                <w:sz w:val="16"/>
                <w:szCs w:val="16"/>
                <w:lang w:eastAsia="es-ES"/>
              </w:rPr>
              <w:t>2</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descarga reversible</w:t>
            </w:r>
            <w:r>
              <w:rPr>
                <w:rFonts w:ascii="Calibri" w:hAnsi="Calibri"/>
                <w:sz w:val="16"/>
                <w:szCs w:val="16"/>
                <w:lang w:eastAsia="es-ES"/>
              </w:rPr>
              <w:t xml:space="preserve"> tablero molino de crudo</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3C18D0">
              <w:rPr>
                <w:rFonts w:ascii="Calibri" w:hAnsi="Calibri" w:cs="Calibri"/>
                <w:sz w:val="16"/>
                <w:szCs w:val="16"/>
                <w:lang w:eastAsia="es-ES"/>
              </w:rPr>
              <w:t>D003</w:t>
            </w:r>
            <w:r w:rsidRPr="003C18D0">
              <w:rPr>
                <w:rFonts w:ascii="Calibri" w:hAnsi="Calibri"/>
                <w:sz w:val="16"/>
                <w:szCs w:val="16"/>
                <w:lang w:eastAsia="es-ES"/>
              </w:rPr>
              <w:t>/YL0</w:t>
            </w:r>
            <w:r>
              <w:rPr>
                <w:rFonts w:ascii="Calibri" w:hAnsi="Calibri"/>
                <w:sz w:val="16"/>
                <w:szCs w:val="16"/>
                <w:lang w:eastAsia="es-ES"/>
              </w:rPr>
              <w:t>3</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descarga reversible</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3C18D0">
              <w:rPr>
                <w:rFonts w:ascii="Calibri" w:hAnsi="Calibri" w:cs="Calibri"/>
                <w:sz w:val="16"/>
                <w:szCs w:val="16"/>
                <w:lang w:eastAsia="es-ES"/>
              </w:rPr>
              <w:t>D003</w:t>
            </w:r>
            <w:r w:rsidRPr="003C18D0">
              <w:rPr>
                <w:rFonts w:ascii="Calibri" w:hAnsi="Calibri"/>
                <w:sz w:val="16"/>
                <w:szCs w:val="16"/>
                <w:lang w:eastAsia="es-ES"/>
              </w:rPr>
              <w:t>/YL0</w:t>
            </w:r>
            <w:r>
              <w:rPr>
                <w:rFonts w:ascii="Calibri" w:hAnsi="Calibri"/>
                <w:sz w:val="16"/>
                <w:szCs w:val="16"/>
                <w:lang w:eastAsia="es-ES"/>
              </w:rPr>
              <w:t>4</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descarga reversible</w:t>
            </w:r>
            <w:r>
              <w:rPr>
                <w:rFonts w:ascii="Calibri" w:hAnsi="Calibri"/>
                <w:sz w:val="16"/>
                <w:szCs w:val="16"/>
                <w:lang w:eastAsia="es-ES"/>
              </w:rPr>
              <w:t xml:space="preserve"> .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3C18D0">
              <w:rPr>
                <w:rFonts w:ascii="Calibri" w:hAnsi="Calibri" w:cs="Calibri"/>
                <w:sz w:val="16"/>
                <w:szCs w:val="16"/>
                <w:lang w:eastAsia="es-ES"/>
              </w:rPr>
              <w:t>D003</w:t>
            </w:r>
            <w:r w:rsidRPr="003C18D0">
              <w:rPr>
                <w:rFonts w:ascii="Calibri" w:hAnsi="Calibri"/>
                <w:sz w:val="16"/>
                <w:szCs w:val="16"/>
                <w:lang w:eastAsia="es-ES"/>
              </w:rPr>
              <w:t>/YL0</w:t>
            </w:r>
            <w:r>
              <w:rPr>
                <w:rFonts w:ascii="Calibri" w:hAnsi="Calibri"/>
                <w:sz w:val="16"/>
                <w:szCs w:val="16"/>
                <w:lang w:eastAsia="es-ES"/>
              </w:rPr>
              <w:t>5</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Contactor dañado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descarga reversible</w:t>
            </w:r>
            <w:r>
              <w:rPr>
                <w:rFonts w:ascii="Calibri" w:hAnsi="Calibri"/>
                <w:sz w:val="16"/>
                <w:szCs w:val="16"/>
                <w:lang w:eastAsia="es-ES"/>
              </w:rPr>
              <w:t xml:space="preserve"> .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3C18D0">
              <w:rPr>
                <w:rFonts w:ascii="Calibri" w:hAnsi="Calibri" w:cs="Calibri"/>
                <w:sz w:val="16"/>
                <w:szCs w:val="16"/>
                <w:lang w:eastAsia="es-ES"/>
              </w:rPr>
              <w:t>D003</w:t>
            </w:r>
            <w:r w:rsidRPr="003C18D0">
              <w:rPr>
                <w:rFonts w:ascii="Calibri" w:hAnsi="Calibri"/>
                <w:sz w:val="16"/>
                <w:szCs w:val="16"/>
                <w:lang w:eastAsia="es-ES"/>
              </w:rPr>
              <w:t>/YL0</w:t>
            </w:r>
            <w:r>
              <w:rPr>
                <w:rFonts w:ascii="Calibri" w:hAnsi="Calibri"/>
                <w:sz w:val="16"/>
                <w:szCs w:val="16"/>
                <w:lang w:eastAsia="es-ES"/>
              </w:rPr>
              <w:t>6</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Desvio de banda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descarga reversible</w:t>
            </w:r>
            <w:r>
              <w:rPr>
                <w:rFonts w:ascii="Calibri" w:hAnsi="Calibri"/>
                <w:sz w:val="16"/>
                <w:szCs w:val="16"/>
                <w:lang w:eastAsia="es-ES"/>
              </w:rPr>
              <w:t xml:space="preserve"> .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3C18D0">
              <w:rPr>
                <w:rFonts w:ascii="Calibri" w:hAnsi="Calibri" w:cs="Calibri"/>
                <w:sz w:val="16"/>
                <w:szCs w:val="16"/>
                <w:lang w:eastAsia="es-ES"/>
              </w:rPr>
              <w:t>D003</w:t>
            </w:r>
            <w:r w:rsidRPr="003C18D0">
              <w:rPr>
                <w:rFonts w:ascii="Calibri" w:hAnsi="Calibri"/>
                <w:sz w:val="16"/>
                <w:szCs w:val="16"/>
                <w:lang w:eastAsia="es-ES"/>
              </w:rPr>
              <w:t>/YL0</w:t>
            </w:r>
            <w:r>
              <w:rPr>
                <w:rFonts w:ascii="Calibri" w:hAnsi="Calibri"/>
                <w:sz w:val="16"/>
                <w:szCs w:val="16"/>
                <w:lang w:eastAsia="es-ES"/>
              </w:rPr>
              <w:t>7</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Rotura de banda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Banda de descarga reversible</w:t>
            </w:r>
            <w:r>
              <w:rPr>
                <w:rFonts w:ascii="Calibri" w:hAnsi="Calibri"/>
                <w:sz w:val="16"/>
                <w:szCs w:val="16"/>
                <w:lang w:eastAsia="es-ES"/>
              </w:rPr>
              <w:t xml:space="preserve"> .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Pr>
                <w:rFonts w:ascii="Calibri" w:hAnsi="Calibri" w:cs="Calibri"/>
                <w:sz w:val="16"/>
                <w:szCs w:val="16"/>
                <w:lang w:eastAsia="es-ES"/>
              </w:rPr>
              <w:t>C004</w:t>
            </w:r>
            <w:r w:rsidRPr="003C18D0">
              <w:rPr>
                <w:rFonts w:ascii="Calibri" w:hAnsi="Calibri"/>
                <w:sz w:val="16"/>
                <w:szCs w:val="16"/>
                <w:lang w:eastAsia="es-ES"/>
              </w:rPr>
              <w:t>/YL0</w:t>
            </w:r>
            <w:r>
              <w:rPr>
                <w:rFonts w:ascii="Calibri" w:hAnsi="Calibri"/>
                <w:sz w:val="16"/>
                <w:szCs w:val="16"/>
                <w:lang w:eastAsia="es-ES"/>
              </w:rPr>
              <w:t>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Extractora de arcilla amarilla</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AF1AE8">
              <w:rPr>
                <w:rFonts w:ascii="Calibri" w:hAnsi="Calibri" w:cs="Calibri"/>
                <w:sz w:val="16"/>
                <w:szCs w:val="16"/>
                <w:lang w:eastAsia="es-ES"/>
              </w:rPr>
              <w:t>C004</w:t>
            </w:r>
            <w:r w:rsidRPr="00AF1AE8">
              <w:rPr>
                <w:rFonts w:ascii="Calibri" w:hAnsi="Calibri"/>
                <w:sz w:val="16"/>
                <w:szCs w:val="16"/>
                <w:lang w:eastAsia="es-ES"/>
              </w:rPr>
              <w:t>/YL0</w:t>
            </w:r>
            <w:r>
              <w:rPr>
                <w:rFonts w:ascii="Calibri" w:hAnsi="Calibri"/>
                <w:sz w:val="16"/>
                <w:szCs w:val="16"/>
                <w:lang w:eastAsia="es-ES"/>
              </w:rPr>
              <w:t>2</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Extractora de arcilla amarilla</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AF1AE8">
              <w:rPr>
                <w:rFonts w:ascii="Calibri" w:hAnsi="Calibri" w:cs="Calibri"/>
                <w:sz w:val="16"/>
                <w:szCs w:val="16"/>
                <w:lang w:eastAsia="es-ES"/>
              </w:rPr>
              <w:t>C004</w:t>
            </w:r>
            <w:r w:rsidRPr="00AF1AE8">
              <w:rPr>
                <w:rFonts w:ascii="Calibri" w:hAnsi="Calibri"/>
                <w:sz w:val="16"/>
                <w:szCs w:val="16"/>
                <w:lang w:eastAsia="es-ES"/>
              </w:rPr>
              <w:t>/YL0</w:t>
            </w:r>
            <w:r>
              <w:rPr>
                <w:rFonts w:ascii="Calibri" w:hAnsi="Calibri"/>
                <w:sz w:val="16"/>
                <w:szCs w:val="16"/>
                <w:lang w:eastAsia="es-ES"/>
              </w:rPr>
              <w:t>3</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Extractora de arcilla amarilla</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AF1AE8">
              <w:rPr>
                <w:rFonts w:ascii="Calibri" w:hAnsi="Calibri" w:cs="Calibri"/>
                <w:sz w:val="16"/>
                <w:szCs w:val="16"/>
                <w:lang w:eastAsia="es-ES"/>
              </w:rPr>
              <w:t>C004</w:t>
            </w:r>
            <w:r w:rsidRPr="00AF1AE8">
              <w:rPr>
                <w:rFonts w:ascii="Calibri" w:hAnsi="Calibri"/>
                <w:sz w:val="16"/>
                <w:szCs w:val="16"/>
                <w:lang w:eastAsia="es-ES"/>
              </w:rPr>
              <w:t>/YL0</w:t>
            </w:r>
            <w:r>
              <w:rPr>
                <w:rFonts w:ascii="Calibri" w:hAnsi="Calibri"/>
                <w:sz w:val="16"/>
                <w:szCs w:val="16"/>
                <w:lang w:eastAsia="es-ES"/>
              </w:rPr>
              <w:t>4</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Extractora de arcilla amarilla</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Pr>
                <w:rFonts w:ascii="Calibri" w:hAnsi="Calibri" w:cs="Calibri"/>
                <w:sz w:val="16"/>
                <w:szCs w:val="16"/>
                <w:lang w:eastAsia="es-ES"/>
              </w:rPr>
              <w:t>C005</w:t>
            </w:r>
            <w:r w:rsidRPr="00AF1AE8">
              <w:rPr>
                <w:rFonts w:ascii="Calibri" w:hAnsi="Calibri"/>
                <w:sz w:val="16"/>
                <w:szCs w:val="16"/>
                <w:lang w:eastAsia="es-ES"/>
              </w:rPr>
              <w:t>/YL0</w:t>
            </w:r>
            <w:r>
              <w:rPr>
                <w:rFonts w:ascii="Calibri" w:hAnsi="Calibri"/>
                <w:sz w:val="16"/>
                <w:szCs w:val="16"/>
                <w:lang w:eastAsia="es-ES"/>
              </w:rPr>
              <w:t>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Extractora de arcilla roja</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763B59">
              <w:rPr>
                <w:rFonts w:ascii="Calibri" w:hAnsi="Calibri" w:cs="Calibri"/>
                <w:sz w:val="16"/>
                <w:szCs w:val="16"/>
                <w:lang w:eastAsia="es-ES"/>
              </w:rPr>
              <w:t>C005</w:t>
            </w:r>
            <w:r w:rsidRPr="00763B59">
              <w:rPr>
                <w:rFonts w:ascii="Calibri" w:hAnsi="Calibri"/>
                <w:sz w:val="16"/>
                <w:szCs w:val="16"/>
                <w:lang w:eastAsia="es-ES"/>
              </w:rPr>
              <w:t>/YL0</w:t>
            </w:r>
            <w:r>
              <w:rPr>
                <w:rFonts w:ascii="Calibri" w:hAnsi="Calibri"/>
                <w:sz w:val="16"/>
                <w:szCs w:val="16"/>
                <w:lang w:eastAsia="es-ES"/>
              </w:rPr>
              <w:t>2</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Extractora de arcilla roja</w:t>
            </w:r>
            <w:r>
              <w:rPr>
                <w:rFonts w:ascii="Calibri" w:hAnsi="Calibri"/>
                <w:sz w:val="16"/>
                <w:szCs w:val="16"/>
                <w:lang w:eastAsia="es-ES"/>
              </w:rPr>
              <w:t xml:space="preserve"> Tablero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763B59">
              <w:rPr>
                <w:rFonts w:ascii="Calibri" w:hAnsi="Calibri" w:cs="Calibri"/>
                <w:sz w:val="16"/>
                <w:szCs w:val="16"/>
                <w:lang w:eastAsia="es-ES"/>
              </w:rPr>
              <w:t>C005</w:t>
            </w:r>
            <w:r w:rsidRPr="00763B59">
              <w:rPr>
                <w:rFonts w:ascii="Calibri" w:hAnsi="Calibri"/>
                <w:sz w:val="16"/>
                <w:szCs w:val="16"/>
                <w:lang w:eastAsia="es-ES"/>
              </w:rPr>
              <w:t>/YL0</w:t>
            </w:r>
            <w:r>
              <w:rPr>
                <w:rFonts w:ascii="Calibri" w:hAnsi="Calibri"/>
                <w:sz w:val="16"/>
                <w:szCs w:val="16"/>
                <w:lang w:eastAsia="es-ES"/>
              </w:rPr>
              <w:t>3</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Motor en funcionamiento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Extractora de arcilla roja</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hideMark/>
          </w:tcPr>
          <w:p w:rsidR="000A1BE2" w:rsidRDefault="000A1BE2" w:rsidP="00506A57">
            <w:r w:rsidRPr="00763B59">
              <w:rPr>
                <w:rFonts w:ascii="Calibri" w:hAnsi="Calibri" w:cs="Calibri"/>
                <w:sz w:val="16"/>
                <w:szCs w:val="16"/>
                <w:lang w:eastAsia="es-ES"/>
              </w:rPr>
              <w:t>C005</w:t>
            </w:r>
            <w:r w:rsidRPr="00763B59">
              <w:rPr>
                <w:rFonts w:ascii="Calibri" w:hAnsi="Calibri"/>
                <w:sz w:val="16"/>
                <w:szCs w:val="16"/>
                <w:lang w:eastAsia="es-ES"/>
              </w:rPr>
              <w:t>/YL0</w:t>
            </w:r>
            <w:r>
              <w:rPr>
                <w:rFonts w:ascii="Calibri" w:hAnsi="Calibri"/>
                <w:sz w:val="16"/>
                <w:szCs w:val="16"/>
                <w:lang w:eastAsia="es-ES"/>
              </w:rPr>
              <w:t>4</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Guardamotor tripeado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Extractora de arcilla roja</w:t>
            </w:r>
            <w:r>
              <w:rPr>
                <w:rFonts w:ascii="Calibri" w:hAnsi="Calibri"/>
                <w:sz w:val="16"/>
                <w:szCs w:val="16"/>
                <w:lang w:eastAsia="es-ES"/>
              </w:rPr>
              <w:t xml:space="preserve">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DP04/YL01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Pedido de material caliza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 xml:space="preserve">Pupitre Rascador </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413-DP04/YL01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Pedido de material arcilla amarilla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Pupitre Rascador</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413-DP04/YL01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Pedido de material arcilla roja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Pupitre Rascador</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413-DP04/YL01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Falla general del sistema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Pupitre Rascador</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413-DP04/YL01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Run del sistema en automático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Tablero de control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413-DP04/YL01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Run del sistema en automático</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Tablero de control MCC.</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/XZ022</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Alarma</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TIMBRE</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Pedido de materiales. cabina rascador</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D04</w:t>
            </w:r>
            <w:r w:rsidRPr="00C410E5">
              <w:rPr>
                <w:rFonts w:ascii="Calibri" w:hAnsi="Calibri"/>
                <w:sz w:val="16"/>
                <w:szCs w:val="16"/>
                <w:lang w:eastAsia="es-ES"/>
              </w:rPr>
              <w:t>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Radar de nivel caliza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Nivel material caliza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D05</w:t>
            </w:r>
            <w:r w:rsidRPr="00C410E5">
              <w:rPr>
                <w:rFonts w:ascii="Calibri" w:hAnsi="Calibri"/>
                <w:sz w:val="16"/>
                <w:szCs w:val="16"/>
                <w:lang w:eastAsia="es-ES"/>
              </w:rPr>
              <w:t>/YL01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Radar de nivel arcilla amarilla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Nivel material arcilla amarilla. HMI</w:t>
            </w:r>
          </w:p>
        </w:tc>
      </w:tr>
      <w:tr w:rsidR="000A1BE2" w:rsidRPr="00C410E5" w:rsidTr="000A1BE2">
        <w:trPr>
          <w:trHeight w:val="300"/>
          <w:jc w:val="center"/>
        </w:trPr>
        <w:tc>
          <w:tcPr>
            <w:tcW w:w="853" w:type="dxa"/>
            <w:tcBorders>
              <w:top w:val="nil"/>
              <w:left w:val="single" w:sz="8" w:space="0" w:color="auto"/>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D06</w:t>
            </w:r>
            <w:r w:rsidRPr="00C410E5">
              <w:rPr>
                <w:rFonts w:ascii="Calibri" w:hAnsi="Calibri"/>
                <w:sz w:val="16"/>
                <w:szCs w:val="16"/>
                <w:lang w:eastAsia="es-ES"/>
              </w:rPr>
              <w:t>/YL01</w:t>
            </w:r>
          </w:p>
        </w:tc>
        <w:tc>
          <w:tcPr>
            <w:tcW w:w="923"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sidRPr="00C410E5">
              <w:rPr>
                <w:rFonts w:ascii="Calibri" w:hAnsi="Calibri"/>
                <w:sz w:val="16"/>
                <w:szCs w:val="16"/>
                <w:lang w:eastAsia="es-ES"/>
              </w:rPr>
              <w:t>Aviso</w:t>
            </w:r>
          </w:p>
        </w:tc>
        <w:tc>
          <w:tcPr>
            <w:tcW w:w="3084" w:type="dxa"/>
            <w:tcBorders>
              <w:top w:val="nil"/>
              <w:left w:val="nil"/>
              <w:bottom w:val="single" w:sz="4" w:space="0" w:color="808080"/>
              <w:right w:val="single" w:sz="4" w:space="0" w:color="808080"/>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Radar de nivel arcilla roja</w:t>
            </w:r>
          </w:p>
        </w:tc>
        <w:tc>
          <w:tcPr>
            <w:tcW w:w="3319" w:type="dxa"/>
            <w:tcBorders>
              <w:top w:val="nil"/>
              <w:left w:val="nil"/>
              <w:bottom w:val="single" w:sz="4" w:space="0" w:color="808080"/>
              <w:right w:val="single" w:sz="8" w:space="0" w:color="auto"/>
            </w:tcBorders>
            <w:shd w:val="clear" w:color="auto" w:fill="auto"/>
            <w:noWrap/>
            <w:vAlign w:val="bottom"/>
            <w:hideMark/>
          </w:tcPr>
          <w:p w:rsidR="000A1BE2" w:rsidRPr="00C410E5" w:rsidRDefault="000A1BE2" w:rsidP="00506A57">
            <w:pPr>
              <w:spacing w:line="240" w:lineRule="auto"/>
              <w:rPr>
                <w:rFonts w:ascii="Calibri" w:hAnsi="Calibri"/>
                <w:sz w:val="16"/>
                <w:szCs w:val="16"/>
                <w:lang w:eastAsia="es-ES"/>
              </w:rPr>
            </w:pPr>
            <w:r>
              <w:rPr>
                <w:rFonts w:ascii="Calibri" w:hAnsi="Calibri"/>
                <w:sz w:val="16"/>
                <w:szCs w:val="16"/>
                <w:lang w:eastAsia="es-ES"/>
              </w:rPr>
              <w:t>Nivel material arcilla roja. HMI</w:t>
            </w:r>
          </w:p>
        </w:tc>
      </w:tr>
    </w:tbl>
    <w:p w:rsidR="000A1BE2" w:rsidRDefault="000A1BE2" w:rsidP="000A1BE2"/>
    <w:p w:rsidR="000A1BE2" w:rsidRPr="00AA4C18" w:rsidRDefault="000A1BE2" w:rsidP="000A1BE2">
      <w:pPr>
        <w:pStyle w:val="Ttulo3"/>
        <w:numPr>
          <w:ilvl w:val="2"/>
          <w:numId w:val="70"/>
        </w:numPr>
        <w:spacing w:before="200" w:line="276" w:lineRule="auto"/>
        <w:ind w:left="709"/>
        <w:jc w:val="left"/>
      </w:pPr>
      <w:bookmarkStart w:id="467" w:name="_Toc433551365"/>
      <w:r w:rsidRPr="00AA4C18">
        <w:t>Interbloques al sistema</w:t>
      </w:r>
      <w:bookmarkEnd w:id="467"/>
    </w:p>
    <w:p w:rsidR="000A1BE2" w:rsidRPr="00AA4C18" w:rsidRDefault="000A1BE2" w:rsidP="000A1BE2">
      <w:pPr>
        <w:pStyle w:val="Prrafodelista"/>
        <w:ind w:left="1004"/>
      </w:pPr>
    </w:p>
    <w:p w:rsidR="000A1BE2" w:rsidRPr="00AA4C18" w:rsidRDefault="000A1BE2" w:rsidP="000A1BE2">
      <w:pPr>
        <w:pStyle w:val="Ttulo4"/>
        <w:numPr>
          <w:ilvl w:val="3"/>
          <w:numId w:val="70"/>
        </w:numPr>
        <w:spacing w:before="200" w:line="276" w:lineRule="auto"/>
        <w:ind w:left="709"/>
        <w:jc w:val="left"/>
      </w:pPr>
      <w:r w:rsidRPr="00AA4C18">
        <w:t xml:space="preserve">Emergencia </w:t>
      </w:r>
    </w:p>
    <w:p w:rsidR="000A1BE2" w:rsidRPr="00AA4C18" w:rsidRDefault="000A1BE2" w:rsidP="000A1BE2">
      <w:pPr>
        <w:pStyle w:val="Prrafodelista"/>
        <w:ind w:left="1080"/>
      </w:pPr>
    </w:p>
    <w:p w:rsidR="000A1BE2" w:rsidRDefault="000A1BE2" w:rsidP="000A1BE2">
      <w:pPr>
        <w:ind w:left="360"/>
      </w:pPr>
    </w:p>
    <w:tbl>
      <w:tblPr>
        <w:tblW w:w="7371" w:type="dxa"/>
        <w:tblInd w:w="354" w:type="dxa"/>
        <w:tblLayout w:type="fixed"/>
        <w:tblCellMar>
          <w:left w:w="70" w:type="dxa"/>
          <w:right w:w="70" w:type="dxa"/>
        </w:tblCellMar>
        <w:tblLook w:val="04A0" w:firstRow="1" w:lastRow="0" w:firstColumn="1" w:lastColumn="0" w:noHBand="0" w:noVBand="1"/>
      </w:tblPr>
      <w:tblGrid>
        <w:gridCol w:w="1701"/>
        <w:gridCol w:w="1276"/>
        <w:gridCol w:w="1134"/>
        <w:gridCol w:w="850"/>
        <w:gridCol w:w="1276"/>
        <w:gridCol w:w="1134"/>
      </w:tblGrid>
      <w:tr w:rsidR="000A1BE2" w:rsidRPr="004D10D2" w:rsidTr="007E5618">
        <w:trPr>
          <w:trHeight w:val="599"/>
          <w:tblHeader/>
        </w:trPr>
        <w:tc>
          <w:tcPr>
            <w:tcW w:w="1701" w:type="dxa"/>
            <w:tcBorders>
              <w:top w:val="single" w:sz="8" w:space="0" w:color="auto"/>
              <w:left w:val="single" w:sz="8" w:space="0" w:color="auto"/>
              <w:bottom w:val="single" w:sz="4" w:space="0" w:color="auto"/>
              <w:right w:val="nil"/>
            </w:tcBorders>
            <w:shd w:val="clear" w:color="000000" w:fill="BFBFBF"/>
            <w:hideMark/>
          </w:tcPr>
          <w:p w:rsidR="000A1BE2" w:rsidRPr="004D10D2" w:rsidRDefault="000A1BE2" w:rsidP="00506A57">
            <w:pPr>
              <w:spacing w:line="240" w:lineRule="auto"/>
              <w:rPr>
                <w:rFonts w:ascii="Calibri" w:hAnsi="Calibri" w:cs="Calibri"/>
                <w:b/>
                <w:bCs/>
                <w:lang w:eastAsia="es-ES"/>
              </w:rPr>
            </w:pPr>
            <w:r w:rsidRPr="004D10D2">
              <w:rPr>
                <w:rFonts w:ascii="Calibri" w:hAnsi="Calibri" w:cs="Calibri"/>
                <w:b/>
                <w:bCs/>
                <w:lang w:eastAsia="es-ES"/>
              </w:rPr>
              <w:t>Condiciones de arranque y parada al grupo 411-S01</w:t>
            </w:r>
          </w:p>
        </w:tc>
        <w:tc>
          <w:tcPr>
            <w:tcW w:w="1276" w:type="dxa"/>
            <w:tcBorders>
              <w:top w:val="single" w:sz="8" w:space="0" w:color="auto"/>
              <w:left w:val="single" w:sz="4" w:space="0" w:color="auto"/>
              <w:bottom w:val="single" w:sz="4" w:space="0" w:color="auto"/>
              <w:right w:val="single" w:sz="4" w:space="0" w:color="auto"/>
            </w:tcBorders>
            <w:shd w:val="clear" w:color="000000" w:fill="BFBFBF"/>
            <w:hideMark/>
          </w:tcPr>
          <w:p w:rsidR="000A1BE2" w:rsidRPr="004D10D2" w:rsidRDefault="000A1BE2" w:rsidP="00506A57">
            <w:pPr>
              <w:spacing w:line="240" w:lineRule="auto"/>
              <w:rPr>
                <w:rFonts w:ascii="Calibri" w:hAnsi="Calibri" w:cs="Calibri"/>
                <w:b/>
                <w:bCs/>
                <w:lang w:eastAsia="es-ES"/>
              </w:rPr>
            </w:pPr>
            <w:r w:rsidRPr="004D10D2">
              <w:rPr>
                <w:rFonts w:ascii="Calibri" w:hAnsi="Calibri" w:cs="Calibri"/>
                <w:b/>
                <w:bCs/>
                <w:lang w:eastAsia="es-ES"/>
              </w:rPr>
              <w:t> </w:t>
            </w:r>
          </w:p>
        </w:tc>
        <w:tc>
          <w:tcPr>
            <w:tcW w:w="4394" w:type="dxa"/>
            <w:gridSpan w:val="4"/>
            <w:tcBorders>
              <w:top w:val="single" w:sz="8" w:space="0" w:color="auto"/>
              <w:left w:val="nil"/>
              <w:bottom w:val="single" w:sz="4" w:space="0" w:color="auto"/>
              <w:right w:val="single" w:sz="8" w:space="0" w:color="000000"/>
            </w:tcBorders>
            <w:shd w:val="clear" w:color="000000" w:fill="BFBFBF"/>
            <w:noWrap/>
            <w:hideMark/>
          </w:tcPr>
          <w:p w:rsidR="000A1BE2" w:rsidRPr="004D10D2" w:rsidRDefault="000A1BE2" w:rsidP="00506A57">
            <w:pPr>
              <w:spacing w:line="240" w:lineRule="auto"/>
              <w:jc w:val="center"/>
              <w:rPr>
                <w:rFonts w:ascii="Calibri" w:hAnsi="Calibri" w:cs="Calibri"/>
                <w:b/>
                <w:bCs/>
                <w:lang w:eastAsia="es-ES"/>
              </w:rPr>
            </w:pPr>
            <w:r w:rsidRPr="004D10D2">
              <w:rPr>
                <w:rFonts w:ascii="Calibri" w:hAnsi="Calibri" w:cs="Calibri"/>
                <w:b/>
                <w:bCs/>
                <w:lang w:eastAsia="es-ES"/>
              </w:rPr>
              <w:t>Acciones</w:t>
            </w:r>
          </w:p>
        </w:tc>
      </w:tr>
      <w:tr w:rsidR="000A1BE2" w:rsidRPr="004D10D2" w:rsidTr="007E5618">
        <w:trPr>
          <w:trHeight w:val="1140"/>
          <w:tblHeader/>
        </w:trPr>
        <w:tc>
          <w:tcPr>
            <w:tcW w:w="1701" w:type="dxa"/>
            <w:tcBorders>
              <w:top w:val="nil"/>
              <w:left w:val="single" w:sz="8" w:space="0" w:color="auto"/>
              <w:bottom w:val="single" w:sz="8" w:space="0" w:color="auto"/>
              <w:right w:val="single" w:sz="4" w:space="0" w:color="auto"/>
            </w:tcBorders>
            <w:shd w:val="clear" w:color="000000" w:fill="D9D9D9"/>
            <w:noWrap/>
            <w:vAlign w:val="bottom"/>
            <w:hideMark/>
          </w:tcPr>
          <w:p w:rsidR="000A1BE2" w:rsidRPr="004D10D2" w:rsidRDefault="000A1BE2" w:rsidP="00506A57">
            <w:pPr>
              <w:spacing w:line="240" w:lineRule="auto"/>
              <w:rPr>
                <w:rFonts w:ascii="Calibri" w:hAnsi="Calibri" w:cs="Calibri"/>
                <w:b/>
                <w:bCs/>
                <w:lang w:eastAsia="es-ES"/>
              </w:rPr>
            </w:pPr>
            <w:r w:rsidRPr="004D10D2">
              <w:rPr>
                <w:rFonts w:ascii="Calibri" w:hAnsi="Calibri" w:cs="Calibri"/>
                <w:b/>
                <w:bCs/>
                <w:lang w:eastAsia="es-ES"/>
              </w:rPr>
              <w:t>Función / ocurrencia</w:t>
            </w:r>
          </w:p>
        </w:tc>
        <w:tc>
          <w:tcPr>
            <w:tcW w:w="1276" w:type="dxa"/>
            <w:tcBorders>
              <w:top w:val="nil"/>
              <w:left w:val="nil"/>
              <w:bottom w:val="single" w:sz="8" w:space="0" w:color="auto"/>
              <w:right w:val="single" w:sz="4" w:space="0" w:color="auto"/>
            </w:tcBorders>
            <w:shd w:val="clear" w:color="000000" w:fill="D9D9D9"/>
            <w:noWrap/>
            <w:vAlign w:val="bottom"/>
            <w:hideMark/>
          </w:tcPr>
          <w:p w:rsidR="000A1BE2" w:rsidRPr="004D10D2" w:rsidRDefault="000A1BE2" w:rsidP="00506A57">
            <w:pPr>
              <w:spacing w:line="240" w:lineRule="auto"/>
              <w:jc w:val="center"/>
              <w:rPr>
                <w:rFonts w:ascii="Calibri" w:hAnsi="Calibri" w:cs="Calibri"/>
                <w:b/>
                <w:bCs/>
                <w:lang w:eastAsia="es-ES"/>
              </w:rPr>
            </w:pPr>
            <w:r w:rsidRPr="004D10D2">
              <w:rPr>
                <w:rFonts w:ascii="Calibri" w:hAnsi="Calibri" w:cs="Calibri"/>
                <w:b/>
                <w:bCs/>
                <w:lang w:eastAsia="es-ES"/>
              </w:rPr>
              <w:t>desde</w:t>
            </w:r>
          </w:p>
        </w:tc>
        <w:tc>
          <w:tcPr>
            <w:tcW w:w="1134" w:type="dxa"/>
            <w:tcBorders>
              <w:top w:val="nil"/>
              <w:left w:val="nil"/>
              <w:bottom w:val="single" w:sz="8" w:space="0" w:color="auto"/>
              <w:right w:val="single" w:sz="4" w:space="0" w:color="auto"/>
            </w:tcBorders>
            <w:shd w:val="clear" w:color="000000" w:fill="D9D9D9"/>
            <w:vAlign w:val="center"/>
            <w:hideMark/>
          </w:tcPr>
          <w:p w:rsidR="000A1BE2" w:rsidRPr="004D10D2" w:rsidRDefault="000A1BE2" w:rsidP="00506A57">
            <w:pPr>
              <w:spacing w:line="240" w:lineRule="auto"/>
              <w:jc w:val="center"/>
              <w:rPr>
                <w:rFonts w:ascii="Calibri" w:hAnsi="Calibri" w:cs="Calibri"/>
                <w:b/>
                <w:bCs/>
                <w:lang w:eastAsia="es-ES"/>
              </w:rPr>
            </w:pPr>
            <w:r w:rsidRPr="004D10D2">
              <w:rPr>
                <w:rFonts w:ascii="Calibri" w:hAnsi="Calibri" w:cs="Calibri"/>
                <w:b/>
                <w:bCs/>
                <w:lang w:eastAsia="es-ES"/>
              </w:rPr>
              <w:t>Inhibir el arranque del grupo</w:t>
            </w:r>
          </w:p>
        </w:tc>
        <w:tc>
          <w:tcPr>
            <w:tcW w:w="850" w:type="dxa"/>
            <w:tcBorders>
              <w:top w:val="nil"/>
              <w:left w:val="nil"/>
              <w:bottom w:val="single" w:sz="8" w:space="0" w:color="auto"/>
              <w:right w:val="single" w:sz="4" w:space="0" w:color="auto"/>
            </w:tcBorders>
            <w:shd w:val="clear" w:color="000000" w:fill="D9D9D9"/>
            <w:vAlign w:val="center"/>
            <w:hideMark/>
          </w:tcPr>
          <w:p w:rsidR="000A1BE2" w:rsidRPr="004D10D2" w:rsidRDefault="000A1BE2" w:rsidP="00506A57">
            <w:pPr>
              <w:spacing w:line="240" w:lineRule="auto"/>
              <w:jc w:val="center"/>
              <w:rPr>
                <w:rFonts w:ascii="Calibri" w:hAnsi="Calibri" w:cs="Calibri"/>
                <w:b/>
                <w:bCs/>
                <w:lang w:eastAsia="es-ES"/>
              </w:rPr>
            </w:pPr>
            <w:r w:rsidRPr="004D10D2">
              <w:rPr>
                <w:rFonts w:ascii="Calibri" w:hAnsi="Calibri" w:cs="Calibri"/>
                <w:b/>
                <w:bCs/>
                <w:lang w:eastAsia="es-ES"/>
              </w:rPr>
              <w:t>Parada normal del grupo</w:t>
            </w:r>
          </w:p>
        </w:tc>
        <w:tc>
          <w:tcPr>
            <w:tcW w:w="1276" w:type="dxa"/>
            <w:tcBorders>
              <w:top w:val="nil"/>
              <w:left w:val="nil"/>
              <w:bottom w:val="single" w:sz="8" w:space="0" w:color="auto"/>
              <w:right w:val="single" w:sz="4" w:space="0" w:color="auto"/>
            </w:tcBorders>
            <w:shd w:val="clear" w:color="000000" w:fill="D9D9D9"/>
            <w:vAlign w:val="center"/>
            <w:hideMark/>
          </w:tcPr>
          <w:p w:rsidR="000A1BE2" w:rsidRPr="004D10D2" w:rsidRDefault="000A1BE2" w:rsidP="00506A57">
            <w:pPr>
              <w:spacing w:line="240" w:lineRule="auto"/>
              <w:jc w:val="center"/>
              <w:rPr>
                <w:rFonts w:ascii="Calibri" w:hAnsi="Calibri" w:cs="Calibri"/>
                <w:b/>
                <w:bCs/>
                <w:lang w:eastAsia="es-ES"/>
              </w:rPr>
            </w:pPr>
            <w:r w:rsidRPr="004D10D2">
              <w:rPr>
                <w:rFonts w:ascii="Calibri" w:hAnsi="Calibri" w:cs="Calibri"/>
                <w:b/>
                <w:bCs/>
                <w:lang w:eastAsia="es-ES"/>
              </w:rPr>
              <w:t>Parada inmediata del grupo</w:t>
            </w:r>
          </w:p>
        </w:tc>
        <w:tc>
          <w:tcPr>
            <w:tcW w:w="1134" w:type="dxa"/>
            <w:tcBorders>
              <w:top w:val="nil"/>
              <w:left w:val="nil"/>
              <w:bottom w:val="single" w:sz="8" w:space="0" w:color="auto"/>
              <w:right w:val="single" w:sz="8" w:space="0" w:color="auto"/>
            </w:tcBorders>
            <w:shd w:val="clear" w:color="000000" w:fill="D9D9D9"/>
            <w:vAlign w:val="center"/>
            <w:hideMark/>
          </w:tcPr>
          <w:p w:rsidR="000A1BE2" w:rsidRPr="004D10D2" w:rsidRDefault="000A1BE2" w:rsidP="00506A57">
            <w:pPr>
              <w:spacing w:line="240" w:lineRule="auto"/>
              <w:jc w:val="center"/>
              <w:rPr>
                <w:rFonts w:ascii="Calibri" w:hAnsi="Calibri" w:cs="Calibri"/>
                <w:b/>
                <w:bCs/>
                <w:lang w:eastAsia="es-ES"/>
              </w:rPr>
            </w:pPr>
            <w:r w:rsidRPr="004D10D2">
              <w:rPr>
                <w:rFonts w:ascii="Calibri" w:hAnsi="Calibri" w:cs="Calibri"/>
                <w:b/>
                <w:bCs/>
                <w:lang w:eastAsia="es-ES"/>
              </w:rPr>
              <w:t>Inhibir parada del grupo</w:t>
            </w:r>
          </w:p>
        </w:tc>
      </w:tr>
      <w:tr w:rsidR="000A1BE2" w:rsidRPr="004D10D2" w:rsidTr="007E5618">
        <w:trPr>
          <w:trHeight w:val="256"/>
        </w:trPr>
        <w:tc>
          <w:tcPr>
            <w:tcW w:w="7371"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0A1BE2" w:rsidRPr="004D10D2" w:rsidRDefault="000A1BE2" w:rsidP="00506A57">
            <w:pPr>
              <w:spacing w:line="240" w:lineRule="auto"/>
              <w:rPr>
                <w:rFonts w:ascii="Calibri" w:hAnsi="Calibri" w:cs="Calibri"/>
                <w:b/>
                <w:bCs/>
                <w:lang w:eastAsia="es-ES"/>
              </w:rPr>
            </w:pPr>
            <w:r>
              <w:rPr>
                <w:rFonts w:ascii="Calibri" w:hAnsi="Calibri" w:cs="Calibri"/>
                <w:b/>
                <w:bCs/>
                <w:lang w:eastAsia="es-ES"/>
              </w:rPr>
              <w:t>Accionamiento de señales de emergencia</w:t>
            </w:r>
          </w:p>
        </w:tc>
      </w:tr>
      <w:tr w:rsidR="000A1BE2" w:rsidRPr="004D10D2" w:rsidTr="007E5618">
        <w:trPr>
          <w:trHeight w:val="285"/>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Emergencia</w:t>
            </w:r>
          </w:p>
        </w:tc>
        <w:tc>
          <w:tcPr>
            <w:tcW w:w="1276" w:type="dxa"/>
            <w:tcBorders>
              <w:top w:val="nil"/>
              <w:left w:val="nil"/>
              <w:bottom w:val="single" w:sz="4" w:space="0" w:color="auto"/>
              <w:right w:val="single" w:sz="4"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Pr>
                <w:rFonts w:ascii="Calibri" w:hAnsi="Calibri" w:cs="Calibri"/>
                <w:lang w:eastAsia="es-ES"/>
              </w:rPr>
              <w:t>SMH</w:t>
            </w:r>
            <w:r w:rsidRPr="004D10D2">
              <w:rPr>
                <w:rFonts w:ascii="Calibri" w:hAnsi="Calibri" w:cs="Calibri"/>
                <w:lang w:eastAsia="es-ES"/>
              </w:rPr>
              <w:t>.XH0</w:t>
            </w:r>
            <w:r>
              <w:rPr>
                <w:rFonts w:ascii="Calibri" w:hAnsi="Calibri" w:cs="Calibri"/>
                <w:lang w:eastAsia="es-ES"/>
              </w:rPr>
              <w:t>1</w:t>
            </w:r>
          </w:p>
        </w:tc>
        <w:tc>
          <w:tcPr>
            <w:tcW w:w="1134" w:type="dxa"/>
            <w:tcBorders>
              <w:top w:val="nil"/>
              <w:left w:val="nil"/>
              <w:bottom w:val="single" w:sz="4" w:space="0" w:color="auto"/>
              <w:right w:val="single" w:sz="4" w:space="0" w:color="auto"/>
            </w:tcBorders>
            <w:shd w:val="clear" w:color="auto" w:fill="auto"/>
            <w:noWrap/>
            <w:vAlign w:val="center"/>
            <w:hideMark/>
          </w:tcPr>
          <w:p w:rsidR="000A1BE2" w:rsidRPr="00AC10B6" w:rsidRDefault="000A1BE2" w:rsidP="00506A57">
            <w:pPr>
              <w:spacing w:line="240" w:lineRule="auto"/>
              <w:jc w:val="center"/>
              <w:rPr>
                <w:rFonts w:ascii="Calibri" w:hAnsi="Calibri" w:cs="Calibri"/>
                <w:strike/>
                <w:color w:val="FF0000"/>
                <w:lang w:eastAsia="es-ES"/>
              </w:rPr>
            </w:pPr>
            <w:r w:rsidRPr="00AC10B6">
              <w:rPr>
                <w:rFonts w:ascii="Calibri" w:hAnsi="Calibri" w:cs="Calibri"/>
                <w:strike/>
                <w:color w:val="FF0000"/>
                <w:lang w:eastAsia="es-ES"/>
              </w:rPr>
              <w:t>X</w:t>
            </w:r>
          </w:p>
        </w:tc>
        <w:tc>
          <w:tcPr>
            <w:tcW w:w="850" w:type="dxa"/>
            <w:tcBorders>
              <w:top w:val="nil"/>
              <w:left w:val="nil"/>
              <w:bottom w:val="single" w:sz="4" w:space="0" w:color="auto"/>
              <w:right w:val="single" w:sz="4" w:space="0" w:color="auto"/>
            </w:tcBorders>
            <w:shd w:val="clear" w:color="auto" w:fill="auto"/>
            <w:noWrap/>
            <w:vAlign w:val="center"/>
            <w:hideMark/>
          </w:tcPr>
          <w:p w:rsidR="000A1BE2" w:rsidRPr="004D10D2" w:rsidRDefault="000A1BE2" w:rsidP="00506A57">
            <w:pPr>
              <w:spacing w:line="240" w:lineRule="auto"/>
              <w:jc w:val="center"/>
              <w:rPr>
                <w:rFonts w:ascii="Calibri" w:hAnsi="Calibri" w:cs="Calibri"/>
                <w:lang w:eastAsia="es-ES"/>
              </w:rPr>
            </w:pPr>
            <w:r w:rsidRPr="004D10D2">
              <w:rPr>
                <w:rFonts w:ascii="Calibri" w:hAnsi="Calibri" w:cs="Calibri"/>
                <w:lang w:eastAsia="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0A1BE2" w:rsidRPr="004D10D2" w:rsidRDefault="000A1BE2" w:rsidP="00506A57">
            <w:pPr>
              <w:spacing w:line="240" w:lineRule="auto"/>
              <w:jc w:val="center"/>
              <w:rPr>
                <w:rFonts w:ascii="Calibri" w:hAnsi="Calibri" w:cs="Calibri"/>
                <w:lang w:eastAsia="es-ES"/>
              </w:rPr>
            </w:pPr>
            <w:r w:rsidRPr="004D10D2">
              <w:rPr>
                <w:rFonts w:ascii="Calibri" w:hAnsi="Calibri" w:cs="Calibri"/>
                <w:lang w:eastAsia="es-ES"/>
              </w:rPr>
              <w:t>X</w:t>
            </w:r>
          </w:p>
        </w:tc>
        <w:tc>
          <w:tcPr>
            <w:tcW w:w="1134" w:type="dxa"/>
            <w:tcBorders>
              <w:top w:val="nil"/>
              <w:left w:val="nil"/>
              <w:bottom w:val="single" w:sz="4" w:space="0" w:color="auto"/>
              <w:right w:val="single" w:sz="8" w:space="0" w:color="auto"/>
            </w:tcBorders>
            <w:shd w:val="clear" w:color="auto" w:fill="auto"/>
            <w:noWrap/>
            <w:vAlign w:val="bottom"/>
            <w:hideMark/>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 </w:t>
            </w:r>
          </w:p>
        </w:tc>
      </w:tr>
      <w:tr w:rsidR="000A1BE2" w:rsidRPr="004D10D2" w:rsidTr="007E5618">
        <w:trPr>
          <w:trHeight w:val="28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Emergencia</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A1BE2" w:rsidRDefault="000A1BE2" w:rsidP="00506A57">
            <w:pPr>
              <w:spacing w:line="240" w:lineRule="auto"/>
              <w:rPr>
                <w:rFonts w:ascii="Calibri" w:hAnsi="Calibri" w:cs="Calibri"/>
                <w:lang w:eastAsia="es-ES"/>
              </w:rPr>
            </w:pPr>
            <w:r>
              <w:rPr>
                <w:rFonts w:ascii="Calibri" w:hAnsi="Calibri" w:cs="Calibri"/>
                <w:lang w:eastAsia="es-ES"/>
              </w:rPr>
              <w:t>SM1</w:t>
            </w:r>
            <w:r w:rsidRPr="004D10D2">
              <w:rPr>
                <w:rFonts w:ascii="Calibri" w:hAnsi="Calibri" w:cs="Calibri"/>
                <w:lang w:eastAsia="es-ES"/>
              </w:rPr>
              <w:t>.XH0</w:t>
            </w:r>
            <w:r>
              <w:rPr>
                <w:rFonts w:ascii="Calibri" w:hAnsi="Calibri" w:cs="Calibri"/>
                <w:lang w:eastAsia="es-ES"/>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A1BE2" w:rsidRPr="00AC10B6" w:rsidRDefault="000A1BE2" w:rsidP="00506A57">
            <w:pPr>
              <w:spacing w:line="240" w:lineRule="auto"/>
              <w:jc w:val="center"/>
              <w:rPr>
                <w:rFonts w:ascii="Calibri" w:hAnsi="Calibri" w:cs="Calibri"/>
                <w:strike/>
                <w:color w:val="FF0000"/>
                <w:lang w:eastAsia="es-ES"/>
              </w:rPr>
            </w:pPr>
            <w:r w:rsidRPr="00AC10B6">
              <w:rPr>
                <w:rFonts w:ascii="Calibri" w:hAnsi="Calibri" w:cs="Calibri"/>
                <w:strike/>
                <w:color w:val="FF0000"/>
                <w:lang w:eastAsia="es-ES"/>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A1BE2" w:rsidRPr="004D10D2" w:rsidRDefault="000A1BE2" w:rsidP="00506A57">
            <w:pPr>
              <w:spacing w:line="240" w:lineRule="auto"/>
              <w:jc w:val="center"/>
              <w:rPr>
                <w:rFonts w:ascii="Calibri" w:hAnsi="Calibri" w:cs="Calibri"/>
                <w:lang w:eastAsia="es-ES"/>
              </w:rPr>
            </w:pPr>
            <w:r w:rsidRPr="004D10D2">
              <w:rPr>
                <w:rFonts w:ascii="Calibri" w:hAnsi="Calibri" w:cs="Calibri"/>
                <w:lang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A1BE2" w:rsidRPr="004D10D2" w:rsidRDefault="000A1BE2" w:rsidP="00506A57">
            <w:pPr>
              <w:spacing w:line="240" w:lineRule="auto"/>
              <w:jc w:val="center"/>
              <w:rPr>
                <w:rFonts w:ascii="Calibri" w:hAnsi="Calibri" w:cs="Calibri"/>
                <w:lang w:eastAsia="es-ES"/>
              </w:rPr>
            </w:pPr>
            <w:r w:rsidRPr="004D10D2">
              <w:rPr>
                <w:rFonts w:ascii="Calibri" w:hAnsi="Calibri" w:cs="Calibri"/>
                <w:lang w:eastAsia="es-ES"/>
              </w:rPr>
              <w:t>X</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 </w:t>
            </w:r>
          </w:p>
        </w:tc>
      </w:tr>
      <w:tr w:rsidR="000A1BE2" w:rsidRPr="004D10D2" w:rsidTr="007E5618">
        <w:trPr>
          <w:trHeight w:val="28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Emergencia</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A1BE2" w:rsidRDefault="000A1BE2" w:rsidP="00506A57">
            <w:pPr>
              <w:spacing w:line="240" w:lineRule="auto"/>
              <w:rPr>
                <w:rFonts w:ascii="Calibri" w:hAnsi="Calibri" w:cs="Calibri"/>
                <w:lang w:eastAsia="es-ES"/>
              </w:rPr>
            </w:pPr>
            <w:r>
              <w:rPr>
                <w:rFonts w:ascii="Calibri" w:hAnsi="Calibri" w:cs="Calibri"/>
                <w:lang w:eastAsia="es-ES"/>
              </w:rPr>
              <w:t>SM2</w:t>
            </w:r>
            <w:r w:rsidRPr="004D10D2">
              <w:rPr>
                <w:rFonts w:ascii="Calibri" w:hAnsi="Calibri" w:cs="Calibri"/>
                <w:lang w:eastAsia="es-ES"/>
              </w:rPr>
              <w:t>.XH</w:t>
            </w:r>
            <w:r>
              <w:rPr>
                <w:rFonts w:ascii="Calibri" w:hAnsi="Calibri" w:cs="Calibri"/>
                <w:lang w:eastAsia="es-ES"/>
              </w:rPr>
              <w:t>03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A1BE2" w:rsidRPr="00AC10B6" w:rsidRDefault="000A1BE2" w:rsidP="00506A57">
            <w:pPr>
              <w:spacing w:line="240" w:lineRule="auto"/>
              <w:jc w:val="center"/>
              <w:rPr>
                <w:rFonts w:ascii="Calibri" w:hAnsi="Calibri" w:cs="Calibri"/>
                <w:strike/>
                <w:color w:val="FF0000"/>
                <w:lang w:eastAsia="es-ES"/>
              </w:rPr>
            </w:pPr>
            <w:r w:rsidRPr="00AC10B6">
              <w:rPr>
                <w:rFonts w:ascii="Calibri" w:hAnsi="Calibri" w:cs="Calibri"/>
                <w:strike/>
                <w:color w:val="FF0000"/>
                <w:lang w:eastAsia="es-ES"/>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A1BE2" w:rsidRPr="004D10D2" w:rsidRDefault="000A1BE2" w:rsidP="00506A57">
            <w:pPr>
              <w:spacing w:line="240" w:lineRule="auto"/>
              <w:jc w:val="center"/>
              <w:rPr>
                <w:rFonts w:ascii="Calibri" w:hAnsi="Calibri" w:cs="Calibri"/>
                <w:lang w:eastAsia="es-ES"/>
              </w:rPr>
            </w:pPr>
            <w:r w:rsidRPr="004D10D2">
              <w:rPr>
                <w:rFonts w:ascii="Calibri" w:hAnsi="Calibri" w:cs="Calibri"/>
                <w:lang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A1BE2" w:rsidRPr="004D10D2" w:rsidRDefault="000A1BE2" w:rsidP="00506A57">
            <w:pPr>
              <w:spacing w:line="240" w:lineRule="auto"/>
              <w:jc w:val="center"/>
              <w:rPr>
                <w:rFonts w:ascii="Calibri" w:hAnsi="Calibri" w:cs="Calibri"/>
                <w:lang w:eastAsia="es-ES"/>
              </w:rPr>
            </w:pPr>
            <w:r w:rsidRPr="004D10D2">
              <w:rPr>
                <w:rFonts w:ascii="Calibri" w:hAnsi="Calibri" w:cs="Calibri"/>
                <w:lang w:eastAsia="es-ES"/>
              </w:rPr>
              <w:t>X</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 </w:t>
            </w:r>
          </w:p>
        </w:tc>
      </w:tr>
      <w:tr w:rsidR="000A1BE2" w:rsidRPr="004D10D2" w:rsidTr="007E5618">
        <w:trPr>
          <w:trHeight w:val="28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Emergencia</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A1BE2" w:rsidRDefault="000A1BE2" w:rsidP="00506A57">
            <w:pPr>
              <w:spacing w:line="240" w:lineRule="auto"/>
              <w:rPr>
                <w:rFonts w:ascii="Calibri" w:hAnsi="Calibri" w:cs="Calibri"/>
                <w:lang w:eastAsia="es-ES"/>
              </w:rPr>
            </w:pPr>
            <w:r>
              <w:rPr>
                <w:rFonts w:ascii="Calibri" w:hAnsi="Calibri" w:cs="Calibri"/>
                <w:lang w:eastAsia="es-ES"/>
              </w:rPr>
              <w:t>SM3</w:t>
            </w:r>
            <w:r w:rsidRPr="004D10D2">
              <w:rPr>
                <w:rFonts w:ascii="Calibri" w:hAnsi="Calibri" w:cs="Calibri"/>
                <w:lang w:eastAsia="es-ES"/>
              </w:rPr>
              <w:t>.XH0</w:t>
            </w:r>
            <w:r>
              <w:rPr>
                <w:rFonts w:ascii="Calibri" w:hAnsi="Calibri" w:cs="Calibri"/>
                <w:lang w:eastAsia="es-ES"/>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A1BE2" w:rsidRPr="00E07627" w:rsidRDefault="000A1BE2" w:rsidP="00506A57">
            <w:pPr>
              <w:spacing w:line="240" w:lineRule="auto"/>
              <w:jc w:val="center"/>
              <w:rPr>
                <w:rFonts w:ascii="Calibri" w:hAnsi="Calibri" w:cs="Calibri"/>
                <w:color w:val="FF0000"/>
                <w:lang w:eastAsia="es-ES"/>
              </w:rPr>
            </w:pPr>
            <w:r w:rsidRPr="00E07627">
              <w:rPr>
                <w:rFonts w:ascii="Calibri" w:hAnsi="Calibri" w:cs="Calibri"/>
                <w:color w:val="FF0000"/>
                <w:lang w:eastAsia="es-ES"/>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A1BE2" w:rsidRPr="00E07627" w:rsidRDefault="000A1BE2" w:rsidP="00506A57">
            <w:pPr>
              <w:spacing w:line="240" w:lineRule="auto"/>
              <w:jc w:val="center"/>
              <w:rPr>
                <w:rFonts w:ascii="Calibri" w:hAnsi="Calibri" w:cs="Calibri"/>
                <w:strike/>
                <w:lang w:eastAsia="es-ES"/>
              </w:rPr>
            </w:pPr>
            <w:r w:rsidRPr="004D10D2">
              <w:rPr>
                <w:rFonts w:ascii="Calibri" w:hAnsi="Calibri" w:cs="Calibri"/>
                <w:lang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A1BE2" w:rsidRPr="004D10D2" w:rsidRDefault="000A1BE2" w:rsidP="00506A57">
            <w:pPr>
              <w:spacing w:line="240" w:lineRule="auto"/>
              <w:jc w:val="center"/>
              <w:rPr>
                <w:rFonts w:ascii="Calibri" w:hAnsi="Calibri" w:cs="Calibri"/>
                <w:lang w:eastAsia="es-ES"/>
              </w:rPr>
            </w:pPr>
            <w:r w:rsidRPr="004D10D2">
              <w:rPr>
                <w:rFonts w:ascii="Calibri" w:hAnsi="Calibri" w:cs="Calibri"/>
                <w:lang w:eastAsia="es-ES"/>
              </w:rPr>
              <w:t>X</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 </w:t>
            </w:r>
          </w:p>
        </w:tc>
      </w:tr>
      <w:tr w:rsidR="000A1BE2" w:rsidRPr="004D10D2" w:rsidTr="007E5618">
        <w:trPr>
          <w:trHeight w:val="28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Emergencia</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A1BE2" w:rsidRDefault="000A1BE2" w:rsidP="00506A57">
            <w:pPr>
              <w:spacing w:line="240" w:lineRule="auto"/>
              <w:rPr>
                <w:rFonts w:ascii="Calibri" w:hAnsi="Calibri" w:cs="Calibri"/>
                <w:lang w:eastAsia="es-ES"/>
              </w:rPr>
            </w:pPr>
            <w:r>
              <w:rPr>
                <w:rFonts w:ascii="Calibri" w:hAnsi="Calibri" w:cs="Calibri"/>
                <w:lang w:eastAsia="es-ES"/>
              </w:rPr>
              <w:t>SM4</w:t>
            </w:r>
            <w:r w:rsidRPr="004D10D2">
              <w:rPr>
                <w:rFonts w:ascii="Calibri" w:hAnsi="Calibri" w:cs="Calibri"/>
                <w:lang w:eastAsia="es-ES"/>
              </w:rPr>
              <w:t>.XH0</w:t>
            </w:r>
            <w:r>
              <w:rPr>
                <w:rFonts w:ascii="Calibri" w:hAnsi="Calibri" w:cs="Calibri"/>
                <w:lang w:eastAsia="es-ES"/>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A1BE2" w:rsidRPr="00AC10B6" w:rsidRDefault="000A1BE2" w:rsidP="00506A57">
            <w:pPr>
              <w:spacing w:line="240" w:lineRule="auto"/>
              <w:jc w:val="center"/>
              <w:rPr>
                <w:rFonts w:ascii="Calibri" w:hAnsi="Calibri" w:cs="Calibri"/>
                <w:strike/>
                <w:color w:val="FF0000"/>
                <w:lang w:eastAsia="es-ES"/>
              </w:rPr>
            </w:pPr>
            <w:r w:rsidRPr="00AC10B6">
              <w:rPr>
                <w:rFonts w:ascii="Calibri" w:hAnsi="Calibri" w:cs="Calibri"/>
                <w:strike/>
                <w:color w:val="FF0000"/>
                <w:lang w:eastAsia="es-ES"/>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A1BE2" w:rsidRPr="004D10D2" w:rsidRDefault="000A1BE2" w:rsidP="00506A57">
            <w:pPr>
              <w:spacing w:line="240" w:lineRule="auto"/>
              <w:jc w:val="center"/>
              <w:rPr>
                <w:rFonts w:ascii="Calibri" w:hAnsi="Calibri" w:cs="Calibri"/>
                <w:lang w:eastAsia="es-ES"/>
              </w:rPr>
            </w:pPr>
            <w:r w:rsidRPr="004D10D2">
              <w:rPr>
                <w:rFonts w:ascii="Calibri" w:hAnsi="Calibri" w:cs="Calibri"/>
                <w:lang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A1BE2" w:rsidRPr="004D10D2" w:rsidRDefault="000A1BE2" w:rsidP="00506A57">
            <w:pPr>
              <w:spacing w:line="240" w:lineRule="auto"/>
              <w:jc w:val="center"/>
              <w:rPr>
                <w:rFonts w:ascii="Calibri" w:hAnsi="Calibri" w:cs="Calibri"/>
                <w:lang w:eastAsia="es-ES"/>
              </w:rPr>
            </w:pPr>
            <w:r w:rsidRPr="004D10D2">
              <w:rPr>
                <w:rFonts w:ascii="Calibri" w:hAnsi="Calibri" w:cs="Calibri"/>
                <w:lang w:eastAsia="es-ES"/>
              </w:rPr>
              <w:t>X</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 </w:t>
            </w:r>
          </w:p>
        </w:tc>
      </w:tr>
      <w:tr w:rsidR="000A1BE2" w:rsidRPr="004D10D2" w:rsidTr="007E5618">
        <w:trPr>
          <w:trHeight w:val="28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Emergencia</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A1BE2" w:rsidRDefault="000A1BE2" w:rsidP="00506A57">
            <w:pPr>
              <w:spacing w:line="240" w:lineRule="auto"/>
              <w:rPr>
                <w:rFonts w:ascii="Calibri" w:hAnsi="Calibri" w:cs="Calibri"/>
                <w:lang w:eastAsia="es-ES"/>
              </w:rPr>
            </w:pPr>
            <w:r>
              <w:rPr>
                <w:rFonts w:ascii="Calibri" w:hAnsi="Calibri" w:cs="Calibri"/>
                <w:lang w:eastAsia="es-ES"/>
              </w:rPr>
              <w:t>SM5</w:t>
            </w:r>
            <w:r w:rsidRPr="004D10D2">
              <w:rPr>
                <w:rFonts w:ascii="Calibri" w:hAnsi="Calibri" w:cs="Calibri"/>
                <w:lang w:eastAsia="es-ES"/>
              </w:rPr>
              <w:t>.XH0</w:t>
            </w:r>
            <w:r>
              <w:rPr>
                <w:rFonts w:ascii="Calibri" w:hAnsi="Calibri" w:cs="Calibri"/>
                <w:lang w:eastAsia="es-ES"/>
              </w:rPr>
              <w:t>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A1BE2" w:rsidRPr="00AC10B6" w:rsidRDefault="000A1BE2" w:rsidP="00506A57">
            <w:pPr>
              <w:spacing w:line="240" w:lineRule="auto"/>
              <w:jc w:val="center"/>
              <w:rPr>
                <w:rFonts w:ascii="Calibri" w:hAnsi="Calibri" w:cs="Calibri"/>
                <w:strike/>
                <w:color w:val="FF0000"/>
                <w:lang w:eastAsia="es-ES"/>
              </w:rPr>
            </w:pPr>
            <w:r w:rsidRPr="00AC10B6">
              <w:rPr>
                <w:rFonts w:ascii="Calibri" w:hAnsi="Calibri" w:cs="Calibri"/>
                <w:strike/>
                <w:color w:val="FF0000"/>
                <w:lang w:eastAsia="es-ES"/>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A1BE2" w:rsidRPr="004D10D2" w:rsidRDefault="000A1BE2" w:rsidP="00506A57">
            <w:pPr>
              <w:spacing w:line="240" w:lineRule="auto"/>
              <w:jc w:val="center"/>
              <w:rPr>
                <w:rFonts w:ascii="Calibri" w:hAnsi="Calibri" w:cs="Calibri"/>
                <w:lang w:eastAsia="es-ES"/>
              </w:rPr>
            </w:pPr>
            <w:r w:rsidRPr="004D10D2">
              <w:rPr>
                <w:rFonts w:ascii="Calibri" w:hAnsi="Calibri" w:cs="Calibri"/>
                <w:lang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A1BE2" w:rsidRPr="004D10D2" w:rsidRDefault="000A1BE2" w:rsidP="00506A57">
            <w:pPr>
              <w:spacing w:line="240" w:lineRule="auto"/>
              <w:jc w:val="center"/>
              <w:rPr>
                <w:rFonts w:ascii="Calibri" w:hAnsi="Calibri" w:cs="Calibri"/>
                <w:lang w:eastAsia="es-ES"/>
              </w:rPr>
            </w:pPr>
            <w:r w:rsidRPr="004D10D2">
              <w:rPr>
                <w:rFonts w:ascii="Calibri" w:hAnsi="Calibri" w:cs="Calibri"/>
                <w:lang w:eastAsia="es-ES"/>
              </w:rPr>
              <w:t>X</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 </w:t>
            </w:r>
          </w:p>
        </w:tc>
      </w:tr>
      <w:tr w:rsidR="000A1BE2" w:rsidRPr="004D10D2" w:rsidTr="007E5618">
        <w:trPr>
          <w:trHeight w:val="28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Emergencia</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A1BE2" w:rsidRDefault="000A1BE2" w:rsidP="00506A57">
            <w:pPr>
              <w:spacing w:line="240" w:lineRule="auto"/>
              <w:rPr>
                <w:rFonts w:ascii="Calibri" w:hAnsi="Calibri" w:cs="Calibri"/>
                <w:lang w:eastAsia="es-ES"/>
              </w:rPr>
            </w:pPr>
            <w:r>
              <w:rPr>
                <w:rFonts w:ascii="Calibri" w:hAnsi="Calibri" w:cs="Calibri"/>
                <w:lang w:eastAsia="es-ES"/>
              </w:rPr>
              <w:t>SM5</w:t>
            </w:r>
            <w:r w:rsidRPr="004D10D2">
              <w:rPr>
                <w:rFonts w:ascii="Calibri" w:hAnsi="Calibri" w:cs="Calibri"/>
                <w:lang w:eastAsia="es-ES"/>
              </w:rPr>
              <w:t>.XH0</w:t>
            </w:r>
            <w:r>
              <w:rPr>
                <w:rFonts w:ascii="Calibri" w:hAnsi="Calibri" w:cs="Calibri"/>
                <w:lang w:eastAsia="es-ES"/>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A1BE2" w:rsidRPr="00AC10B6" w:rsidRDefault="000A1BE2" w:rsidP="00506A57">
            <w:pPr>
              <w:spacing w:line="240" w:lineRule="auto"/>
              <w:jc w:val="center"/>
              <w:rPr>
                <w:rFonts w:ascii="Calibri" w:hAnsi="Calibri" w:cs="Calibri"/>
                <w:strike/>
                <w:color w:val="FF0000"/>
                <w:lang w:eastAsia="es-ES"/>
              </w:rPr>
            </w:pPr>
            <w:r w:rsidRPr="00AC10B6">
              <w:rPr>
                <w:rFonts w:ascii="Calibri" w:hAnsi="Calibri" w:cs="Calibri"/>
                <w:strike/>
                <w:color w:val="FF0000"/>
                <w:lang w:eastAsia="es-ES"/>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A1BE2" w:rsidRPr="004D10D2" w:rsidRDefault="000A1BE2" w:rsidP="00506A57">
            <w:pPr>
              <w:spacing w:line="240" w:lineRule="auto"/>
              <w:jc w:val="center"/>
              <w:rPr>
                <w:rFonts w:ascii="Calibri" w:hAnsi="Calibri" w:cs="Calibri"/>
                <w:lang w:eastAsia="es-ES"/>
              </w:rPr>
            </w:pPr>
            <w:r w:rsidRPr="004D10D2">
              <w:rPr>
                <w:rFonts w:ascii="Calibri" w:hAnsi="Calibri" w:cs="Calibri"/>
                <w:lang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A1BE2" w:rsidRPr="004D10D2" w:rsidRDefault="000A1BE2" w:rsidP="00506A57">
            <w:pPr>
              <w:spacing w:line="240" w:lineRule="auto"/>
              <w:jc w:val="center"/>
              <w:rPr>
                <w:rFonts w:ascii="Calibri" w:hAnsi="Calibri" w:cs="Calibri"/>
                <w:lang w:eastAsia="es-ES"/>
              </w:rPr>
            </w:pPr>
            <w:r w:rsidRPr="004D10D2">
              <w:rPr>
                <w:rFonts w:ascii="Calibri" w:hAnsi="Calibri" w:cs="Calibri"/>
                <w:lang w:eastAsia="es-ES"/>
              </w:rPr>
              <w:t>X</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A1BE2" w:rsidRPr="004D10D2" w:rsidRDefault="000A1BE2" w:rsidP="00506A57">
            <w:pPr>
              <w:spacing w:line="240" w:lineRule="auto"/>
              <w:rPr>
                <w:rFonts w:ascii="Calibri" w:hAnsi="Calibri" w:cs="Calibri"/>
                <w:lang w:eastAsia="es-ES"/>
              </w:rPr>
            </w:pPr>
            <w:r w:rsidRPr="004D10D2">
              <w:rPr>
                <w:rFonts w:ascii="Calibri" w:hAnsi="Calibri" w:cs="Calibri"/>
                <w:lang w:eastAsia="es-ES"/>
              </w:rPr>
              <w:t> </w:t>
            </w:r>
          </w:p>
        </w:tc>
      </w:tr>
    </w:tbl>
    <w:p w:rsidR="000A1BE2" w:rsidRDefault="000A1BE2" w:rsidP="000A1BE2">
      <w:pPr>
        <w:ind w:left="360"/>
      </w:pPr>
    </w:p>
    <w:p w:rsidR="000A1BE2" w:rsidRDefault="000A1BE2" w:rsidP="000A1BE2">
      <w:pPr>
        <w:pStyle w:val="Ttulo4"/>
        <w:numPr>
          <w:ilvl w:val="3"/>
          <w:numId w:val="70"/>
        </w:numPr>
        <w:spacing w:before="200" w:line="276" w:lineRule="auto"/>
        <w:ind w:left="709"/>
        <w:jc w:val="left"/>
      </w:pPr>
      <w:r>
        <w:t>Interbloqueo de drivers</w:t>
      </w:r>
    </w:p>
    <w:p w:rsidR="000A1BE2" w:rsidRPr="00471681" w:rsidRDefault="000A1BE2" w:rsidP="000A1BE2"/>
    <w:p w:rsidR="000A1BE2" w:rsidRDefault="000A1BE2" w:rsidP="000A1BE2">
      <w:r>
        <w:t>En manual la falla de cualquiera de las bandas afecta solo a la que la presente, el inicio y paro de cada banda es independiente.</w:t>
      </w:r>
    </w:p>
    <w:p w:rsidR="000A1BE2" w:rsidRDefault="000A1BE2" w:rsidP="000A1BE2">
      <w:r>
        <w:t>Al presentarse una falla en este tipo de operación, la misma bloquea el encendido de cualquier motor, hasta que se resetee la misma.</w:t>
      </w:r>
    </w:p>
    <w:p w:rsidR="000A1BE2" w:rsidRDefault="000A1BE2" w:rsidP="000A1BE2"/>
    <w:p w:rsidR="000A1BE2" w:rsidRDefault="000A1BE2" w:rsidP="000A1BE2">
      <w:r>
        <w:t>En automático se tiene la siguiente configuración e interbloqueos:</w:t>
      </w:r>
    </w:p>
    <w:p w:rsidR="007E5618" w:rsidRDefault="007E5618" w:rsidP="000A1BE2"/>
    <w:tbl>
      <w:tblPr>
        <w:tblW w:w="7513" w:type="dxa"/>
        <w:tblInd w:w="354" w:type="dxa"/>
        <w:tblCellMar>
          <w:left w:w="70" w:type="dxa"/>
          <w:right w:w="70" w:type="dxa"/>
        </w:tblCellMar>
        <w:tblLook w:val="04A0" w:firstRow="1" w:lastRow="0" w:firstColumn="1" w:lastColumn="0" w:noHBand="0" w:noVBand="1"/>
      </w:tblPr>
      <w:tblGrid>
        <w:gridCol w:w="1301"/>
        <w:gridCol w:w="1392"/>
        <w:gridCol w:w="1134"/>
        <w:gridCol w:w="1276"/>
        <w:gridCol w:w="1134"/>
        <w:gridCol w:w="1276"/>
      </w:tblGrid>
      <w:tr w:rsidR="007E5618" w:rsidRPr="004D10D2" w:rsidTr="009D11B4">
        <w:trPr>
          <w:trHeight w:val="300"/>
          <w:tblHeader/>
        </w:trPr>
        <w:tc>
          <w:tcPr>
            <w:tcW w:w="2693" w:type="dxa"/>
            <w:gridSpan w:val="2"/>
            <w:tcBorders>
              <w:top w:val="single" w:sz="8" w:space="0" w:color="auto"/>
              <w:left w:val="single" w:sz="8" w:space="0" w:color="auto"/>
              <w:bottom w:val="single" w:sz="4" w:space="0" w:color="auto"/>
              <w:right w:val="single" w:sz="4" w:space="0" w:color="000000"/>
            </w:tcBorders>
            <w:shd w:val="clear" w:color="000000" w:fill="BFBFBF"/>
            <w:noWrap/>
            <w:vAlign w:val="bottom"/>
            <w:hideMark/>
          </w:tcPr>
          <w:p w:rsidR="007E5618" w:rsidRPr="004D10D2" w:rsidRDefault="007E5618" w:rsidP="00506A57">
            <w:pPr>
              <w:spacing w:line="240" w:lineRule="auto"/>
              <w:rPr>
                <w:rFonts w:ascii="Calibri" w:hAnsi="Calibri" w:cs="Calibri"/>
                <w:b/>
                <w:bCs/>
                <w:sz w:val="20"/>
                <w:lang w:eastAsia="es-ES"/>
              </w:rPr>
            </w:pPr>
            <w:bookmarkStart w:id="468" w:name="RANGE!A1:F141"/>
            <w:r w:rsidRPr="004D10D2">
              <w:rPr>
                <w:rFonts w:ascii="Calibri" w:hAnsi="Calibri" w:cs="Calibri"/>
                <w:b/>
                <w:bCs/>
                <w:sz w:val="20"/>
                <w:lang w:eastAsia="es-ES"/>
              </w:rPr>
              <w:t>Interbloqueos a Drives</w:t>
            </w:r>
            <w:bookmarkEnd w:id="468"/>
          </w:p>
        </w:tc>
        <w:tc>
          <w:tcPr>
            <w:tcW w:w="1134" w:type="dxa"/>
            <w:tcBorders>
              <w:top w:val="single" w:sz="8" w:space="0" w:color="auto"/>
              <w:left w:val="nil"/>
              <w:bottom w:val="single" w:sz="4" w:space="0" w:color="auto"/>
              <w:right w:val="single" w:sz="4" w:space="0" w:color="auto"/>
            </w:tcBorders>
            <w:shd w:val="clear" w:color="000000" w:fill="BFBFBF"/>
            <w:noWrap/>
            <w:vAlign w:val="bottom"/>
            <w:hideMark/>
          </w:tcPr>
          <w:p w:rsidR="007E5618" w:rsidRPr="004D10D2" w:rsidRDefault="007E5618" w:rsidP="00506A57">
            <w:pPr>
              <w:spacing w:line="240" w:lineRule="auto"/>
              <w:jc w:val="center"/>
              <w:rPr>
                <w:rFonts w:ascii="Calibri" w:hAnsi="Calibri" w:cs="Calibri"/>
                <w:b/>
                <w:bCs/>
                <w:sz w:val="20"/>
                <w:lang w:eastAsia="es-ES"/>
              </w:rPr>
            </w:pPr>
            <w:r w:rsidRPr="004D10D2">
              <w:rPr>
                <w:rFonts w:ascii="Calibri" w:hAnsi="Calibri" w:cs="Calibri"/>
                <w:b/>
                <w:bCs/>
                <w:sz w:val="20"/>
                <w:lang w:eastAsia="es-ES"/>
              </w:rPr>
              <w:t> </w:t>
            </w:r>
          </w:p>
        </w:tc>
        <w:tc>
          <w:tcPr>
            <w:tcW w:w="3686" w:type="dxa"/>
            <w:gridSpan w:val="3"/>
            <w:tcBorders>
              <w:top w:val="single" w:sz="8" w:space="0" w:color="auto"/>
              <w:left w:val="nil"/>
              <w:bottom w:val="single" w:sz="4" w:space="0" w:color="auto"/>
              <w:right w:val="single" w:sz="8" w:space="0" w:color="000000"/>
            </w:tcBorders>
            <w:shd w:val="clear" w:color="000000" w:fill="BFBFBF"/>
            <w:noWrap/>
            <w:vAlign w:val="bottom"/>
            <w:hideMark/>
          </w:tcPr>
          <w:p w:rsidR="007E5618" w:rsidRPr="004D10D2" w:rsidRDefault="007E5618" w:rsidP="00506A57">
            <w:pPr>
              <w:spacing w:line="240" w:lineRule="auto"/>
              <w:jc w:val="center"/>
              <w:rPr>
                <w:rFonts w:ascii="Calibri" w:hAnsi="Calibri" w:cs="Calibri"/>
                <w:b/>
                <w:bCs/>
                <w:sz w:val="20"/>
                <w:lang w:eastAsia="es-ES"/>
              </w:rPr>
            </w:pPr>
            <w:r w:rsidRPr="004D10D2">
              <w:rPr>
                <w:rFonts w:ascii="Calibri" w:hAnsi="Calibri" w:cs="Calibri"/>
                <w:b/>
                <w:bCs/>
                <w:sz w:val="20"/>
                <w:lang w:eastAsia="es-ES"/>
              </w:rPr>
              <w:t>Acciones</w:t>
            </w:r>
          </w:p>
        </w:tc>
      </w:tr>
      <w:tr w:rsidR="009D11B4" w:rsidRPr="004D10D2" w:rsidTr="009D11B4">
        <w:trPr>
          <w:trHeight w:val="1200"/>
          <w:tblHeader/>
        </w:trPr>
        <w:tc>
          <w:tcPr>
            <w:tcW w:w="1301" w:type="dxa"/>
            <w:tcBorders>
              <w:top w:val="nil"/>
              <w:left w:val="single" w:sz="8" w:space="0" w:color="auto"/>
              <w:bottom w:val="single" w:sz="8" w:space="0" w:color="auto"/>
              <w:right w:val="single" w:sz="4" w:space="0" w:color="auto"/>
            </w:tcBorders>
            <w:shd w:val="clear" w:color="000000" w:fill="D9D9D9"/>
            <w:noWrap/>
            <w:vAlign w:val="bottom"/>
            <w:hideMark/>
          </w:tcPr>
          <w:p w:rsidR="007E5618" w:rsidRPr="004D10D2" w:rsidRDefault="007E5618" w:rsidP="00506A57">
            <w:pPr>
              <w:spacing w:line="240" w:lineRule="auto"/>
              <w:jc w:val="center"/>
              <w:rPr>
                <w:rFonts w:ascii="Calibri" w:hAnsi="Calibri" w:cs="Calibri"/>
                <w:b/>
                <w:bCs/>
                <w:sz w:val="20"/>
                <w:lang w:eastAsia="es-ES"/>
              </w:rPr>
            </w:pPr>
            <w:r w:rsidRPr="004D10D2">
              <w:rPr>
                <w:rFonts w:ascii="Calibri" w:hAnsi="Calibri" w:cs="Calibri"/>
                <w:b/>
                <w:bCs/>
                <w:sz w:val="20"/>
                <w:lang w:eastAsia="es-ES"/>
              </w:rPr>
              <w:t>Al Interbloqueo</w:t>
            </w:r>
          </w:p>
        </w:tc>
        <w:tc>
          <w:tcPr>
            <w:tcW w:w="1392" w:type="dxa"/>
            <w:tcBorders>
              <w:top w:val="nil"/>
              <w:left w:val="nil"/>
              <w:bottom w:val="single" w:sz="8" w:space="0" w:color="auto"/>
              <w:right w:val="single" w:sz="4" w:space="0" w:color="auto"/>
            </w:tcBorders>
            <w:shd w:val="clear" w:color="000000" w:fill="D9D9D9"/>
            <w:noWrap/>
            <w:vAlign w:val="bottom"/>
            <w:hideMark/>
          </w:tcPr>
          <w:p w:rsidR="007E5618" w:rsidRPr="004D10D2" w:rsidRDefault="007E5618" w:rsidP="00506A57">
            <w:pPr>
              <w:spacing w:line="240" w:lineRule="auto"/>
              <w:rPr>
                <w:rFonts w:ascii="Calibri" w:hAnsi="Calibri" w:cs="Calibri"/>
                <w:b/>
                <w:bCs/>
                <w:sz w:val="20"/>
                <w:lang w:eastAsia="es-ES"/>
              </w:rPr>
            </w:pPr>
            <w:r w:rsidRPr="004D10D2">
              <w:rPr>
                <w:rFonts w:ascii="Calibri" w:hAnsi="Calibri" w:cs="Calibri"/>
                <w:b/>
                <w:bCs/>
                <w:sz w:val="20"/>
                <w:lang w:eastAsia="es-ES"/>
              </w:rPr>
              <w:t>Función / ocurrencia</w:t>
            </w:r>
          </w:p>
        </w:tc>
        <w:tc>
          <w:tcPr>
            <w:tcW w:w="1134" w:type="dxa"/>
            <w:tcBorders>
              <w:top w:val="nil"/>
              <w:left w:val="nil"/>
              <w:bottom w:val="single" w:sz="8" w:space="0" w:color="auto"/>
              <w:right w:val="single" w:sz="4" w:space="0" w:color="auto"/>
            </w:tcBorders>
            <w:shd w:val="clear" w:color="000000" w:fill="D9D9D9"/>
            <w:noWrap/>
            <w:vAlign w:val="bottom"/>
            <w:hideMark/>
          </w:tcPr>
          <w:p w:rsidR="007E5618" w:rsidRPr="004D10D2" w:rsidRDefault="007E5618" w:rsidP="00506A57">
            <w:pPr>
              <w:spacing w:line="240" w:lineRule="auto"/>
              <w:jc w:val="center"/>
              <w:rPr>
                <w:rFonts w:ascii="Calibri" w:hAnsi="Calibri" w:cs="Calibri"/>
                <w:b/>
                <w:bCs/>
                <w:sz w:val="20"/>
                <w:lang w:eastAsia="es-ES"/>
              </w:rPr>
            </w:pPr>
            <w:r w:rsidRPr="004D10D2">
              <w:rPr>
                <w:rFonts w:ascii="Calibri" w:hAnsi="Calibri" w:cs="Calibri"/>
                <w:b/>
                <w:bCs/>
                <w:sz w:val="20"/>
                <w:lang w:eastAsia="es-ES"/>
              </w:rPr>
              <w:t>desde</w:t>
            </w:r>
          </w:p>
        </w:tc>
        <w:tc>
          <w:tcPr>
            <w:tcW w:w="1276" w:type="dxa"/>
            <w:tcBorders>
              <w:top w:val="nil"/>
              <w:left w:val="nil"/>
              <w:bottom w:val="single" w:sz="8" w:space="0" w:color="auto"/>
              <w:right w:val="single" w:sz="4" w:space="0" w:color="auto"/>
            </w:tcBorders>
            <w:shd w:val="clear" w:color="000000" w:fill="D9D9D9"/>
            <w:vAlign w:val="center"/>
            <w:hideMark/>
          </w:tcPr>
          <w:p w:rsidR="007E5618" w:rsidRPr="004D10D2" w:rsidRDefault="007E5618" w:rsidP="00506A57">
            <w:pPr>
              <w:spacing w:line="240" w:lineRule="auto"/>
              <w:jc w:val="center"/>
              <w:rPr>
                <w:rFonts w:ascii="Calibri" w:hAnsi="Calibri" w:cs="Calibri"/>
                <w:b/>
                <w:bCs/>
                <w:sz w:val="20"/>
                <w:lang w:eastAsia="es-ES"/>
              </w:rPr>
            </w:pPr>
            <w:r w:rsidRPr="004D10D2">
              <w:rPr>
                <w:rFonts w:ascii="Calibri" w:hAnsi="Calibri" w:cs="Calibri"/>
                <w:b/>
                <w:bCs/>
                <w:sz w:val="20"/>
                <w:lang w:eastAsia="es-ES"/>
              </w:rPr>
              <w:t>Previene el arranque del drive</w:t>
            </w:r>
          </w:p>
        </w:tc>
        <w:tc>
          <w:tcPr>
            <w:tcW w:w="1134" w:type="dxa"/>
            <w:tcBorders>
              <w:top w:val="nil"/>
              <w:left w:val="nil"/>
              <w:bottom w:val="single" w:sz="8" w:space="0" w:color="auto"/>
              <w:right w:val="single" w:sz="4" w:space="0" w:color="auto"/>
            </w:tcBorders>
            <w:shd w:val="clear" w:color="000000" w:fill="D9D9D9"/>
            <w:vAlign w:val="center"/>
            <w:hideMark/>
          </w:tcPr>
          <w:p w:rsidR="007E5618" w:rsidRPr="004D10D2" w:rsidRDefault="007E5618" w:rsidP="00506A57">
            <w:pPr>
              <w:spacing w:line="240" w:lineRule="auto"/>
              <w:jc w:val="center"/>
              <w:rPr>
                <w:rFonts w:ascii="Calibri" w:hAnsi="Calibri" w:cs="Calibri"/>
                <w:b/>
                <w:bCs/>
                <w:sz w:val="20"/>
                <w:lang w:eastAsia="es-ES"/>
              </w:rPr>
            </w:pPr>
            <w:r w:rsidRPr="004D10D2">
              <w:rPr>
                <w:rFonts w:ascii="Calibri" w:hAnsi="Calibri" w:cs="Calibri"/>
                <w:b/>
                <w:bCs/>
                <w:sz w:val="20"/>
                <w:lang w:eastAsia="es-ES"/>
              </w:rPr>
              <w:t>Parada del drive</w:t>
            </w:r>
          </w:p>
        </w:tc>
        <w:tc>
          <w:tcPr>
            <w:tcW w:w="1276" w:type="dxa"/>
            <w:tcBorders>
              <w:top w:val="nil"/>
              <w:left w:val="nil"/>
              <w:bottom w:val="single" w:sz="8" w:space="0" w:color="auto"/>
              <w:right w:val="single" w:sz="8" w:space="0" w:color="auto"/>
            </w:tcBorders>
            <w:shd w:val="clear" w:color="000000" w:fill="D9D9D9"/>
            <w:vAlign w:val="center"/>
            <w:hideMark/>
          </w:tcPr>
          <w:p w:rsidR="007E5618" w:rsidRPr="004D10D2" w:rsidRDefault="007E5618" w:rsidP="00506A57">
            <w:pPr>
              <w:spacing w:line="240" w:lineRule="auto"/>
              <w:jc w:val="center"/>
              <w:rPr>
                <w:rFonts w:ascii="Calibri" w:hAnsi="Calibri" w:cs="Calibri"/>
                <w:b/>
                <w:bCs/>
                <w:sz w:val="20"/>
                <w:lang w:eastAsia="es-ES"/>
              </w:rPr>
            </w:pPr>
            <w:r w:rsidRPr="004D10D2">
              <w:rPr>
                <w:rFonts w:ascii="Calibri" w:hAnsi="Calibri" w:cs="Calibri"/>
                <w:b/>
                <w:bCs/>
                <w:sz w:val="20"/>
                <w:lang w:eastAsia="es-ES"/>
              </w:rPr>
              <w:t>Interbloqueo de protección local</w:t>
            </w:r>
          </w:p>
        </w:tc>
      </w:tr>
      <w:tr w:rsidR="007E5618" w:rsidRPr="004D10D2" w:rsidTr="009D11B4">
        <w:trPr>
          <w:trHeight w:val="585"/>
        </w:trPr>
        <w:tc>
          <w:tcPr>
            <w:tcW w:w="1301" w:type="dxa"/>
            <w:tcBorders>
              <w:top w:val="nil"/>
              <w:left w:val="single" w:sz="8" w:space="0" w:color="auto"/>
              <w:bottom w:val="single" w:sz="4" w:space="0" w:color="auto"/>
              <w:right w:val="single" w:sz="4" w:space="0" w:color="auto"/>
            </w:tcBorders>
            <w:shd w:val="clear" w:color="auto" w:fill="auto"/>
            <w:vAlign w:val="bottom"/>
            <w:hideMark/>
          </w:tcPr>
          <w:p w:rsidR="007E5618" w:rsidRPr="004D10D2" w:rsidRDefault="007E5618" w:rsidP="00506A57">
            <w:pPr>
              <w:spacing w:line="240" w:lineRule="auto"/>
              <w:jc w:val="center"/>
              <w:rPr>
                <w:rFonts w:ascii="Calibri" w:hAnsi="Calibri" w:cs="Calibri"/>
                <w:sz w:val="20"/>
                <w:lang w:eastAsia="es-ES"/>
              </w:rPr>
            </w:pPr>
            <w:r>
              <w:rPr>
                <w:rFonts w:ascii="Calibri" w:hAnsi="Calibri" w:cs="Calibri"/>
                <w:sz w:val="20"/>
                <w:lang w:eastAsia="es-ES"/>
              </w:rPr>
              <w:t>C015</w:t>
            </w:r>
          </w:p>
        </w:tc>
        <w:tc>
          <w:tcPr>
            <w:tcW w:w="1392"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xml:space="preserve">Fallo </w:t>
            </w:r>
            <w:r>
              <w:rPr>
                <w:rFonts w:ascii="Calibri" w:hAnsi="Calibri" w:cs="Calibri"/>
                <w:sz w:val="20"/>
                <w:lang w:eastAsia="es-ES"/>
              </w:rPr>
              <w:t>banda cincelaje 1</w:t>
            </w:r>
          </w:p>
        </w:tc>
        <w:tc>
          <w:tcPr>
            <w:tcW w:w="1134"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lang w:eastAsia="es-ES"/>
              </w:rPr>
            </w:pPr>
            <w:r>
              <w:rPr>
                <w:rFonts w:ascii="Calibri" w:hAnsi="Calibri" w:cs="Calibri"/>
                <w:lang w:eastAsia="es-ES"/>
              </w:rPr>
              <w:t>C015.XC</w:t>
            </w:r>
            <w:r w:rsidRPr="004D10D2">
              <w:rPr>
                <w:rFonts w:ascii="Calibri" w:hAnsi="Calibri" w:cs="Calibri"/>
                <w:lang w:eastAsia="es-ES"/>
              </w:rPr>
              <w:t>01</w:t>
            </w:r>
          </w:p>
        </w:tc>
        <w:tc>
          <w:tcPr>
            <w:tcW w:w="1276" w:type="dxa"/>
            <w:tcBorders>
              <w:top w:val="nil"/>
              <w:left w:val="nil"/>
              <w:bottom w:val="single" w:sz="4" w:space="0" w:color="auto"/>
              <w:right w:val="single" w:sz="4" w:space="0" w:color="auto"/>
            </w:tcBorders>
            <w:shd w:val="clear" w:color="auto" w:fill="auto"/>
            <w:noWrap/>
            <w:vAlign w:val="center"/>
            <w:hideMark/>
          </w:tcPr>
          <w:p w:rsidR="007E5618" w:rsidRPr="00D7310F" w:rsidRDefault="007E5618" w:rsidP="00506A57">
            <w:pPr>
              <w:spacing w:line="240" w:lineRule="auto"/>
              <w:jc w:val="center"/>
              <w:rPr>
                <w:rFonts w:ascii="Calibri" w:hAnsi="Calibri" w:cs="Calibri"/>
                <w:strike/>
                <w:color w:val="FF0000"/>
                <w:sz w:val="20"/>
                <w:lang w:eastAsia="es-ES"/>
              </w:rPr>
            </w:pPr>
            <w:r>
              <w:rPr>
                <w:rFonts w:ascii="Calibri" w:hAnsi="Calibri" w:cs="Calibri"/>
                <w:strike/>
                <w:color w:val="FF0000"/>
                <w:sz w:val="20"/>
                <w:lang w:eastAsia="es-ES"/>
              </w:rPr>
              <w:t>x</w:t>
            </w:r>
          </w:p>
        </w:tc>
        <w:tc>
          <w:tcPr>
            <w:tcW w:w="1134" w:type="dxa"/>
            <w:tcBorders>
              <w:top w:val="nil"/>
              <w:left w:val="nil"/>
              <w:bottom w:val="single" w:sz="4" w:space="0" w:color="auto"/>
              <w:right w:val="single" w:sz="4" w:space="0" w:color="auto"/>
            </w:tcBorders>
            <w:shd w:val="clear" w:color="auto" w:fill="auto"/>
            <w:noWrap/>
            <w:vAlign w:val="center"/>
            <w:hideMark/>
          </w:tcPr>
          <w:p w:rsidR="007E5618" w:rsidRPr="004D10D2" w:rsidRDefault="007E5618" w:rsidP="00506A57">
            <w:pPr>
              <w:spacing w:line="240" w:lineRule="auto"/>
              <w:jc w:val="center"/>
              <w:rPr>
                <w:rFonts w:ascii="Calibri" w:hAnsi="Calibri" w:cs="Calibri"/>
                <w:sz w:val="20"/>
                <w:lang w:eastAsia="es-ES"/>
              </w:rPr>
            </w:pPr>
            <w:r w:rsidRPr="004D10D2">
              <w:rPr>
                <w:rFonts w:ascii="Calibri" w:hAnsi="Calibri" w:cs="Calibri"/>
                <w:sz w:val="20"/>
                <w:lang w:eastAsia="es-ES"/>
              </w:rPr>
              <w:t>X</w:t>
            </w:r>
          </w:p>
        </w:tc>
        <w:tc>
          <w:tcPr>
            <w:tcW w:w="1276" w:type="dxa"/>
            <w:tcBorders>
              <w:top w:val="nil"/>
              <w:left w:val="nil"/>
              <w:bottom w:val="single" w:sz="4" w:space="0" w:color="auto"/>
              <w:right w:val="single" w:sz="8"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w:t>
            </w:r>
          </w:p>
        </w:tc>
      </w:tr>
      <w:tr w:rsidR="007E5618" w:rsidRPr="004D10D2" w:rsidTr="009D11B4">
        <w:trPr>
          <w:trHeight w:val="600"/>
        </w:trPr>
        <w:tc>
          <w:tcPr>
            <w:tcW w:w="1301" w:type="dxa"/>
            <w:tcBorders>
              <w:top w:val="nil"/>
              <w:left w:val="single" w:sz="8" w:space="0" w:color="auto"/>
              <w:bottom w:val="single" w:sz="4" w:space="0" w:color="auto"/>
              <w:right w:val="single" w:sz="4" w:space="0" w:color="auto"/>
            </w:tcBorders>
            <w:shd w:val="clear" w:color="auto" w:fill="auto"/>
            <w:vAlign w:val="bottom"/>
            <w:hideMark/>
          </w:tcPr>
          <w:p w:rsidR="007E5618" w:rsidRPr="004D10D2" w:rsidRDefault="007E5618" w:rsidP="00506A57">
            <w:pPr>
              <w:spacing w:line="240" w:lineRule="auto"/>
              <w:jc w:val="center"/>
              <w:rPr>
                <w:rFonts w:ascii="Calibri" w:hAnsi="Calibri" w:cs="Calibri"/>
                <w:sz w:val="20"/>
                <w:lang w:eastAsia="es-ES"/>
              </w:rPr>
            </w:pPr>
            <w:r>
              <w:rPr>
                <w:rFonts w:ascii="Calibri" w:hAnsi="Calibri" w:cs="Calibri"/>
                <w:sz w:val="20"/>
                <w:lang w:eastAsia="es-ES"/>
              </w:rPr>
              <w:t>C016</w:t>
            </w:r>
          </w:p>
        </w:tc>
        <w:tc>
          <w:tcPr>
            <w:tcW w:w="1392"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xml:space="preserve">Fallo </w:t>
            </w:r>
            <w:r>
              <w:rPr>
                <w:rFonts w:ascii="Calibri" w:hAnsi="Calibri" w:cs="Calibri"/>
                <w:sz w:val="20"/>
                <w:lang w:eastAsia="es-ES"/>
              </w:rPr>
              <w:t>banda cincelaje 2</w:t>
            </w:r>
          </w:p>
        </w:tc>
        <w:tc>
          <w:tcPr>
            <w:tcW w:w="1134"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lang w:eastAsia="es-ES"/>
              </w:rPr>
            </w:pPr>
            <w:r>
              <w:rPr>
                <w:rFonts w:ascii="Calibri" w:hAnsi="Calibri" w:cs="Calibri"/>
                <w:lang w:eastAsia="es-ES"/>
              </w:rPr>
              <w:t>C016.XC</w:t>
            </w:r>
            <w:r w:rsidRPr="004D10D2">
              <w:rPr>
                <w:rFonts w:ascii="Calibri" w:hAnsi="Calibri" w:cs="Calibri"/>
                <w:lang w:eastAsia="es-ES"/>
              </w:rPr>
              <w:t>01</w:t>
            </w:r>
          </w:p>
        </w:tc>
        <w:tc>
          <w:tcPr>
            <w:tcW w:w="1276" w:type="dxa"/>
            <w:tcBorders>
              <w:top w:val="nil"/>
              <w:left w:val="nil"/>
              <w:bottom w:val="single" w:sz="4" w:space="0" w:color="auto"/>
              <w:right w:val="single" w:sz="4" w:space="0" w:color="auto"/>
            </w:tcBorders>
            <w:shd w:val="clear" w:color="auto" w:fill="auto"/>
            <w:noWrap/>
            <w:vAlign w:val="center"/>
            <w:hideMark/>
          </w:tcPr>
          <w:p w:rsidR="007E5618" w:rsidRPr="00D7310F" w:rsidRDefault="007E5618" w:rsidP="00506A57">
            <w:pPr>
              <w:spacing w:line="240" w:lineRule="auto"/>
              <w:jc w:val="center"/>
              <w:rPr>
                <w:rFonts w:ascii="Calibri" w:hAnsi="Calibri" w:cs="Calibri"/>
                <w:strike/>
                <w:color w:val="FF0000"/>
                <w:sz w:val="20"/>
                <w:lang w:eastAsia="es-ES"/>
              </w:rPr>
            </w:pPr>
            <w:r>
              <w:rPr>
                <w:rFonts w:ascii="Calibri" w:hAnsi="Calibri" w:cs="Calibri"/>
                <w:strike/>
                <w:color w:val="FF0000"/>
                <w:sz w:val="20"/>
                <w:lang w:eastAsia="es-ES"/>
              </w:rPr>
              <w:t>x</w:t>
            </w:r>
          </w:p>
        </w:tc>
        <w:tc>
          <w:tcPr>
            <w:tcW w:w="1134" w:type="dxa"/>
            <w:tcBorders>
              <w:top w:val="nil"/>
              <w:left w:val="nil"/>
              <w:bottom w:val="single" w:sz="4" w:space="0" w:color="auto"/>
              <w:right w:val="single" w:sz="4" w:space="0" w:color="auto"/>
            </w:tcBorders>
            <w:shd w:val="clear" w:color="auto" w:fill="auto"/>
            <w:noWrap/>
            <w:vAlign w:val="center"/>
            <w:hideMark/>
          </w:tcPr>
          <w:p w:rsidR="007E5618" w:rsidRPr="004D10D2" w:rsidRDefault="007E5618" w:rsidP="00506A57">
            <w:pPr>
              <w:spacing w:line="240" w:lineRule="auto"/>
              <w:jc w:val="center"/>
              <w:rPr>
                <w:rFonts w:ascii="Calibri" w:hAnsi="Calibri" w:cs="Calibri"/>
                <w:sz w:val="20"/>
                <w:lang w:eastAsia="es-ES"/>
              </w:rPr>
            </w:pPr>
            <w:r w:rsidRPr="004D10D2">
              <w:rPr>
                <w:rFonts w:ascii="Calibri" w:hAnsi="Calibri" w:cs="Calibri"/>
                <w:sz w:val="20"/>
                <w:lang w:eastAsia="es-ES"/>
              </w:rPr>
              <w:t>X</w:t>
            </w:r>
          </w:p>
        </w:tc>
        <w:tc>
          <w:tcPr>
            <w:tcW w:w="1276" w:type="dxa"/>
            <w:tcBorders>
              <w:top w:val="nil"/>
              <w:left w:val="nil"/>
              <w:bottom w:val="single" w:sz="4" w:space="0" w:color="auto"/>
              <w:right w:val="single" w:sz="8"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w:t>
            </w:r>
          </w:p>
        </w:tc>
      </w:tr>
      <w:tr w:rsidR="007E5618" w:rsidRPr="004D10D2" w:rsidTr="009D11B4">
        <w:trPr>
          <w:trHeight w:val="915"/>
        </w:trPr>
        <w:tc>
          <w:tcPr>
            <w:tcW w:w="1301" w:type="dxa"/>
            <w:tcBorders>
              <w:top w:val="nil"/>
              <w:left w:val="single" w:sz="8" w:space="0" w:color="auto"/>
              <w:bottom w:val="single" w:sz="4" w:space="0" w:color="auto"/>
              <w:right w:val="single" w:sz="4" w:space="0" w:color="auto"/>
            </w:tcBorders>
            <w:shd w:val="clear" w:color="auto" w:fill="auto"/>
            <w:vAlign w:val="bottom"/>
            <w:hideMark/>
          </w:tcPr>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C015</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C016</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C017</w:t>
            </w:r>
            <w:r w:rsidRPr="004D10D2">
              <w:rPr>
                <w:rFonts w:ascii="Calibri" w:hAnsi="Calibri" w:cs="Calibri"/>
                <w:sz w:val="20"/>
                <w:lang w:eastAsia="es-ES"/>
              </w:rPr>
              <w:t xml:space="preserve"> </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C004</w:t>
            </w:r>
          </w:p>
          <w:p w:rsidR="007E5618" w:rsidRPr="004D10D2"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C005</w:t>
            </w:r>
          </w:p>
        </w:tc>
        <w:tc>
          <w:tcPr>
            <w:tcW w:w="1392"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xml:space="preserve">Fallo </w:t>
            </w:r>
            <w:r>
              <w:rPr>
                <w:rFonts w:ascii="Calibri" w:hAnsi="Calibri" w:cs="Calibri"/>
                <w:sz w:val="20"/>
                <w:lang w:eastAsia="es-ES"/>
              </w:rPr>
              <w:t>banda transporte 17</w:t>
            </w:r>
          </w:p>
        </w:tc>
        <w:tc>
          <w:tcPr>
            <w:tcW w:w="1134"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lang w:eastAsia="es-ES"/>
              </w:rPr>
            </w:pPr>
            <w:r>
              <w:rPr>
                <w:rFonts w:ascii="Calibri" w:hAnsi="Calibri" w:cs="Calibri"/>
                <w:lang w:eastAsia="es-ES"/>
              </w:rPr>
              <w:t>C017.XC</w:t>
            </w:r>
            <w:r w:rsidRPr="004D10D2">
              <w:rPr>
                <w:rFonts w:ascii="Calibri" w:hAnsi="Calibri" w:cs="Calibri"/>
                <w:lang w:eastAsia="es-ES"/>
              </w:rPr>
              <w:t>01</w:t>
            </w:r>
          </w:p>
        </w:tc>
        <w:tc>
          <w:tcPr>
            <w:tcW w:w="1276" w:type="dxa"/>
            <w:tcBorders>
              <w:top w:val="nil"/>
              <w:left w:val="nil"/>
              <w:bottom w:val="single" w:sz="4" w:space="0" w:color="auto"/>
              <w:right w:val="single" w:sz="4" w:space="0" w:color="auto"/>
            </w:tcBorders>
            <w:shd w:val="clear" w:color="auto" w:fill="auto"/>
            <w:noWrap/>
            <w:vAlign w:val="center"/>
            <w:hideMark/>
          </w:tcPr>
          <w:p w:rsidR="007E5618" w:rsidRPr="00FE63B2" w:rsidRDefault="007E5618" w:rsidP="00506A57">
            <w:pPr>
              <w:spacing w:line="240" w:lineRule="auto"/>
              <w:jc w:val="center"/>
              <w:rPr>
                <w:rFonts w:ascii="Calibri" w:hAnsi="Calibri" w:cs="Calibri"/>
                <w:strike/>
                <w:color w:val="FF0000"/>
                <w:sz w:val="20"/>
                <w:lang w:eastAsia="es-ES"/>
              </w:rPr>
            </w:pPr>
            <w:r>
              <w:rPr>
                <w:rFonts w:ascii="Calibri" w:hAnsi="Calibri" w:cs="Calibri"/>
                <w:strike/>
                <w:color w:val="FF0000"/>
                <w:sz w:val="20"/>
                <w:lang w:eastAsia="es-ES"/>
              </w:rPr>
              <w:t>x</w:t>
            </w:r>
          </w:p>
        </w:tc>
        <w:tc>
          <w:tcPr>
            <w:tcW w:w="1134" w:type="dxa"/>
            <w:tcBorders>
              <w:top w:val="nil"/>
              <w:left w:val="nil"/>
              <w:bottom w:val="single" w:sz="4" w:space="0" w:color="auto"/>
              <w:right w:val="single" w:sz="4" w:space="0" w:color="auto"/>
            </w:tcBorders>
            <w:shd w:val="clear" w:color="auto" w:fill="auto"/>
            <w:noWrap/>
            <w:vAlign w:val="center"/>
            <w:hideMark/>
          </w:tcPr>
          <w:p w:rsidR="007E5618" w:rsidRPr="004D10D2" w:rsidRDefault="007E5618" w:rsidP="00506A57">
            <w:pPr>
              <w:spacing w:line="240" w:lineRule="auto"/>
              <w:jc w:val="center"/>
              <w:rPr>
                <w:rFonts w:ascii="Calibri" w:hAnsi="Calibri" w:cs="Calibri"/>
                <w:sz w:val="20"/>
                <w:lang w:eastAsia="es-ES"/>
              </w:rPr>
            </w:pPr>
            <w:r w:rsidRPr="004D10D2">
              <w:rPr>
                <w:rFonts w:ascii="Calibri" w:hAnsi="Calibri" w:cs="Calibri"/>
                <w:sz w:val="20"/>
                <w:lang w:eastAsia="es-ES"/>
              </w:rPr>
              <w:t>X</w:t>
            </w:r>
          </w:p>
        </w:tc>
        <w:tc>
          <w:tcPr>
            <w:tcW w:w="1276" w:type="dxa"/>
            <w:tcBorders>
              <w:top w:val="nil"/>
              <w:left w:val="nil"/>
              <w:bottom w:val="single" w:sz="4" w:space="0" w:color="auto"/>
              <w:right w:val="single" w:sz="8"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w:t>
            </w:r>
          </w:p>
        </w:tc>
      </w:tr>
      <w:tr w:rsidR="007E5618" w:rsidRPr="004D10D2" w:rsidTr="009D11B4">
        <w:trPr>
          <w:trHeight w:val="600"/>
        </w:trPr>
        <w:tc>
          <w:tcPr>
            <w:tcW w:w="1301" w:type="dxa"/>
            <w:tcBorders>
              <w:top w:val="nil"/>
              <w:left w:val="single" w:sz="8" w:space="0" w:color="auto"/>
              <w:bottom w:val="single" w:sz="4" w:space="0" w:color="auto"/>
              <w:right w:val="single" w:sz="4" w:space="0" w:color="auto"/>
            </w:tcBorders>
            <w:shd w:val="clear" w:color="auto" w:fill="auto"/>
            <w:vAlign w:val="bottom"/>
            <w:hideMark/>
          </w:tcPr>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C015</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C016</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C017</w:t>
            </w:r>
            <w:r w:rsidRPr="004D10D2">
              <w:rPr>
                <w:rFonts w:ascii="Calibri" w:hAnsi="Calibri" w:cs="Calibri"/>
                <w:sz w:val="20"/>
                <w:lang w:eastAsia="es-ES"/>
              </w:rPr>
              <w:t xml:space="preserve"> </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C018</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C004</w:t>
            </w:r>
          </w:p>
          <w:p w:rsidR="007E5618" w:rsidRPr="004D10D2" w:rsidRDefault="007E5618" w:rsidP="00506A57">
            <w:pPr>
              <w:spacing w:line="240" w:lineRule="auto"/>
              <w:jc w:val="center"/>
              <w:rPr>
                <w:rFonts w:ascii="Calibri" w:hAnsi="Calibri" w:cs="Calibri"/>
                <w:sz w:val="20"/>
                <w:lang w:eastAsia="es-ES"/>
              </w:rPr>
            </w:pPr>
            <w:r>
              <w:rPr>
                <w:rFonts w:ascii="Calibri" w:hAnsi="Calibri" w:cs="Calibri"/>
                <w:sz w:val="20"/>
                <w:lang w:eastAsia="es-ES"/>
              </w:rPr>
              <w:t>C005</w:t>
            </w:r>
          </w:p>
        </w:tc>
        <w:tc>
          <w:tcPr>
            <w:tcW w:w="1392"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xml:space="preserve">Fallo </w:t>
            </w:r>
            <w:r>
              <w:rPr>
                <w:rFonts w:ascii="Calibri" w:hAnsi="Calibri" w:cs="Calibri"/>
                <w:sz w:val="20"/>
                <w:lang w:eastAsia="es-ES"/>
              </w:rPr>
              <w:t>banda transporte 18</w:t>
            </w:r>
          </w:p>
        </w:tc>
        <w:tc>
          <w:tcPr>
            <w:tcW w:w="1134"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lang w:eastAsia="es-ES"/>
              </w:rPr>
            </w:pPr>
            <w:r>
              <w:rPr>
                <w:rFonts w:ascii="Calibri" w:hAnsi="Calibri" w:cs="Calibri"/>
                <w:lang w:eastAsia="es-ES"/>
              </w:rPr>
              <w:t>C018.XC</w:t>
            </w:r>
            <w:r w:rsidRPr="004D10D2">
              <w:rPr>
                <w:rFonts w:ascii="Calibri" w:hAnsi="Calibri" w:cs="Calibri"/>
                <w:lang w:eastAsia="es-ES"/>
              </w:rPr>
              <w:t>01</w:t>
            </w:r>
          </w:p>
        </w:tc>
        <w:tc>
          <w:tcPr>
            <w:tcW w:w="1276" w:type="dxa"/>
            <w:tcBorders>
              <w:top w:val="nil"/>
              <w:left w:val="nil"/>
              <w:bottom w:val="single" w:sz="4" w:space="0" w:color="auto"/>
              <w:right w:val="single" w:sz="4" w:space="0" w:color="auto"/>
            </w:tcBorders>
            <w:shd w:val="clear" w:color="auto" w:fill="auto"/>
            <w:noWrap/>
            <w:vAlign w:val="center"/>
            <w:hideMark/>
          </w:tcPr>
          <w:p w:rsidR="007E5618" w:rsidRPr="00FE63B2" w:rsidRDefault="007E5618" w:rsidP="00506A57">
            <w:pPr>
              <w:spacing w:line="240" w:lineRule="auto"/>
              <w:jc w:val="center"/>
              <w:rPr>
                <w:rFonts w:ascii="Calibri" w:hAnsi="Calibri" w:cs="Calibri"/>
                <w:strike/>
                <w:color w:val="FF0000"/>
                <w:sz w:val="20"/>
                <w:lang w:eastAsia="es-ES"/>
              </w:rPr>
            </w:pPr>
            <w:r>
              <w:rPr>
                <w:rFonts w:ascii="Calibri" w:hAnsi="Calibri" w:cs="Calibri"/>
                <w:strike/>
                <w:color w:val="FF0000"/>
                <w:sz w:val="20"/>
                <w:lang w:eastAsia="es-ES"/>
              </w:rPr>
              <w:t>x</w:t>
            </w:r>
          </w:p>
        </w:tc>
        <w:tc>
          <w:tcPr>
            <w:tcW w:w="1134" w:type="dxa"/>
            <w:tcBorders>
              <w:top w:val="nil"/>
              <w:left w:val="nil"/>
              <w:bottom w:val="single" w:sz="4" w:space="0" w:color="auto"/>
              <w:right w:val="single" w:sz="4" w:space="0" w:color="auto"/>
            </w:tcBorders>
            <w:shd w:val="clear" w:color="auto" w:fill="auto"/>
            <w:noWrap/>
            <w:vAlign w:val="center"/>
            <w:hideMark/>
          </w:tcPr>
          <w:p w:rsidR="007E5618" w:rsidRPr="004D10D2" w:rsidRDefault="007E5618" w:rsidP="00506A57">
            <w:pPr>
              <w:spacing w:line="240" w:lineRule="auto"/>
              <w:jc w:val="center"/>
              <w:rPr>
                <w:rFonts w:ascii="Calibri" w:hAnsi="Calibri" w:cs="Calibri"/>
                <w:sz w:val="20"/>
                <w:lang w:eastAsia="es-ES"/>
              </w:rPr>
            </w:pPr>
            <w:r w:rsidRPr="004D10D2">
              <w:rPr>
                <w:rFonts w:ascii="Calibri" w:hAnsi="Calibri" w:cs="Calibri"/>
                <w:sz w:val="20"/>
                <w:lang w:eastAsia="es-ES"/>
              </w:rPr>
              <w:t>X</w:t>
            </w:r>
          </w:p>
        </w:tc>
        <w:tc>
          <w:tcPr>
            <w:tcW w:w="1276" w:type="dxa"/>
            <w:tcBorders>
              <w:top w:val="nil"/>
              <w:left w:val="nil"/>
              <w:bottom w:val="single" w:sz="4" w:space="0" w:color="auto"/>
              <w:right w:val="single" w:sz="8"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w:t>
            </w:r>
          </w:p>
        </w:tc>
      </w:tr>
      <w:tr w:rsidR="007E5618" w:rsidRPr="004D10D2" w:rsidTr="009D11B4">
        <w:trPr>
          <w:trHeight w:val="630"/>
        </w:trPr>
        <w:tc>
          <w:tcPr>
            <w:tcW w:w="1301" w:type="dxa"/>
            <w:tcBorders>
              <w:top w:val="nil"/>
              <w:left w:val="single" w:sz="8" w:space="0" w:color="auto"/>
              <w:bottom w:val="single" w:sz="4" w:space="0" w:color="auto"/>
              <w:right w:val="single" w:sz="4" w:space="0" w:color="auto"/>
            </w:tcBorders>
            <w:shd w:val="clear" w:color="auto" w:fill="auto"/>
            <w:vAlign w:val="bottom"/>
            <w:hideMark/>
          </w:tcPr>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C015</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C016</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C017</w:t>
            </w:r>
            <w:r w:rsidRPr="004D10D2">
              <w:rPr>
                <w:rFonts w:ascii="Calibri" w:hAnsi="Calibri" w:cs="Calibri"/>
                <w:sz w:val="20"/>
                <w:lang w:eastAsia="es-ES"/>
              </w:rPr>
              <w:t xml:space="preserve"> </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C018</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C020</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C004</w:t>
            </w:r>
          </w:p>
          <w:p w:rsidR="007E5618" w:rsidRPr="004D10D2" w:rsidRDefault="007E5618" w:rsidP="00506A57">
            <w:pPr>
              <w:spacing w:line="240" w:lineRule="auto"/>
              <w:jc w:val="center"/>
              <w:rPr>
                <w:rFonts w:ascii="Calibri" w:hAnsi="Calibri" w:cs="Calibri"/>
                <w:sz w:val="20"/>
                <w:lang w:eastAsia="es-ES"/>
              </w:rPr>
            </w:pPr>
            <w:r>
              <w:rPr>
                <w:rFonts w:ascii="Calibri" w:hAnsi="Calibri" w:cs="Calibri"/>
                <w:sz w:val="20"/>
                <w:lang w:eastAsia="es-ES"/>
              </w:rPr>
              <w:t>C005</w:t>
            </w:r>
          </w:p>
        </w:tc>
        <w:tc>
          <w:tcPr>
            <w:tcW w:w="1392"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xml:space="preserve">Fallo </w:t>
            </w:r>
            <w:r>
              <w:rPr>
                <w:rFonts w:ascii="Calibri" w:hAnsi="Calibri" w:cs="Calibri"/>
                <w:sz w:val="20"/>
                <w:lang w:eastAsia="es-ES"/>
              </w:rPr>
              <w:t>banda transporte 20</w:t>
            </w:r>
          </w:p>
        </w:tc>
        <w:tc>
          <w:tcPr>
            <w:tcW w:w="1134"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lang w:eastAsia="es-ES"/>
              </w:rPr>
            </w:pPr>
            <w:r>
              <w:rPr>
                <w:rFonts w:ascii="Calibri" w:hAnsi="Calibri" w:cs="Calibri"/>
                <w:lang w:eastAsia="es-ES"/>
              </w:rPr>
              <w:t>C020.XC</w:t>
            </w:r>
            <w:r w:rsidRPr="004D10D2">
              <w:rPr>
                <w:rFonts w:ascii="Calibri" w:hAnsi="Calibri" w:cs="Calibri"/>
                <w:lang w:eastAsia="es-ES"/>
              </w:rPr>
              <w:t>01</w:t>
            </w:r>
          </w:p>
        </w:tc>
        <w:tc>
          <w:tcPr>
            <w:tcW w:w="1276" w:type="dxa"/>
            <w:tcBorders>
              <w:top w:val="nil"/>
              <w:left w:val="nil"/>
              <w:bottom w:val="single" w:sz="4" w:space="0" w:color="auto"/>
              <w:right w:val="single" w:sz="4" w:space="0" w:color="auto"/>
            </w:tcBorders>
            <w:shd w:val="clear" w:color="auto" w:fill="auto"/>
            <w:noWrap/>
            <w:vAlign w:val="center"/>
            <w:hideMark/>
          </w:tcPr>
          <w:p w:rsidR="007E5618" w:rsidRPr="00FE63B2" w:rsidRDefault="007E5618" w:rsidP="00506A57">
            <w:pPr>
              <w:spacing w:line="240" w:lineRule="auto"/>
              <w:jc w:val="center"/>
              <w:rPr>
                <w:rFonts w:ascii="Calibri" w:hAnsi="Calibri" w:cs="Calibri"/>
                <w:strike/>
                <w:color w:val="FF0000"/>
                <w:sz w:val="20"/>
                <w:lang w:eastAsia="es-ES"/>
              </w:rPr>
            </w:pPr>
            <w:r>
              <w:rPr>
                <w:rFonts w:ascii="Calibri" w:hAnsi="Calibri" w:cs="Calibri"/>
                <w:strike/>
                <w:color w:val="FF0000"/>
                <w:sz w:val="20"/>
                <w:lang w:eastAsia="es-ES"/>
              </w:rPr>
              <w:t>x</w:t>
            </w:r>
          </w:p>
        </w:tc>
        <w:tc>
          <w:tcPr>
            <w:tcW w:w="1134" w:type="dxa"/>
            <w:tcBorders>
              <w:top w:val="nil"/>
              <w:left w:val="nil"/>
              <w:bottom w:val="single" w:sz="4" w:space="0" w:color="auto"/>
              <w:right w:val="single" w:sz="4" w:space="0" w:color="auto"/>
            </w:tcBorders>
            <w:shd w:val="clear" w:color="auto" w:fill="auto"/>
            <w:noWrap/>
            <w:vAlign w:val="center"/>
            <w:hideMark/>
          </w:tcPr>
          <w:p w:rsidR="007E5618" w:rsidRPr="004D10D2" w:rsidRDefault="007E5618" w:rsidP="00506A57">
            <w:pPr>
              <w:spacing w:line="240" w:lineRule="auto"/>
              <w:jc w:val="center"/>
              <w:rPr>
                <w:rFonts w:ascii="Calibri" w:hAnsi="Calibri" w:cs="Calibri"/>
                <w:sz w:val="20"/>
                <w:lang w:eastAsia="es-ES"/>
              </w:rPr>
            </w:pPr>
            <w:r w:rsidRPr="004D10D2">
              <w:rPr>
                <w:rFonts w:ascii="Calibri" w:hAnsi="Calibri" w:cs="Calibri"/>
                <w:sz w:val="20"/>
                <w:lang w:eastAsia="es-ES"/>
              </w:rPr>
              <w:t>X</w:t>
            </w:r>
          </w:p>
        </w:tc>
        <w:tc>
          <w:tcPr>
            <w:tcW w:w="1276" w:type="dxa"/>
            <w:tcBorders>
              <w:top w:val="nil"/>
              <w:left w:val="nil"/>
              <w:bottom w:val="single" w:sz="4" w:space="0" w:color="auto"/>
              <w:right w:val="single" w:sz="8"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w:t>
            </w:r>
          </w:p>
        </w:tc>
      </w:tr>
      <w:tr w:rsidR="007E5618" w:rsidRPr="004D10D2" w:rsidTr="009D11B4">
        <w:trPr>
          <w:trHeight w:val="615"/>
        </w:trPr>
        <w:tc>
          <w:tcPr>
            <w:tcW w:w="1301" w:type="dxa"/>
            <w:tcBorders>
              <w:top w:val="nil"/>
              <w:left w:val="single" w:sz="8" w:space="0" w:color="auto"/>
              <w:bottom w:val="single" w:sz="4" w:space="0" w:color="auto"/>
              <w:right w:val="single" w:sz="4" w:space="0" w:color="auto"/>
            </w:tcBorders>
            <w:shd w:val="clear" w:color="auto" w:fill="auto"/>
            <w:vAlign w:val="bottom"/>
            <w:hideMark/>
          </w:tcPr>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C017</w:t>
            </w:r>
            <w:r w:rsidRPr="004D10D2">
              <w:rPr>
                <w:rFonts w:ascii="Calibri" w:hAnsi="Calibri" w:cs="Calibri"/>
                <w:sz w:val="20"/>
                <w:lang w:eastAsia="es-ES"/>
              </w:rPr>
              <w:t xml:space="preserve"> </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C018</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C020</w:t>
            </w:r>
          </w:p>
          <w:p w:rsidR="007E5618" w:rsidRDefault="007E5618" w:rsidP="00506A57">
            <w:pPr>
              <w:spacing w:after="0" w:line="240" w:lineRule="auto"/>
              <w:jc w:val="center"/>
              <w:rPr>
                <w:rFonts w:ascii="Calibri" w:hAnsi="Calibri" w:cs="Calibri"/>
                <w:sz w:val="20"/>
                <w:lang w:eastAsia="es-ES"/>
              </w:rPr>
            </w:pPr>
            <w:r>
              <w:rPr>
                <w:rFonts w:ascii="Calibri" w:hAnsi="Calibri" w:cs="Calibri"/>
                <w:sz w:val="20"/>
                <w:lang w:eastAsia="es-ES"/>
              </w:rPr>
              <w:t>C004</w:t>
            </w:r>
          </w:p>
          <w:p w:rsidR="007E5618" w:rsidRPr="004D10D2" w:rsidRDefault="007E5618" w:rsidP="00506A57">
            <w:pPr>
              <w:spacing w:line="240" w:lineRule="auto"/>
              <w:jc w:val="center"/>
              <w:rPr>
                <w:rFonts w:ascii="Calibri" w:hAnsi="Calibri" w:cs="Calibri"/>
                <w:sz w:val="20"/>
                <w:lang w:eastAsia="es-ES"/>
              </w:rPr>
            </w:pPr>
            <w:r>
              <w:rPr>
                <w:rFonts w:ascii="Calibri" w:hAnsi="Calibri" w:cs="Calibri"/>
                <w:sz w:val="20"/>
                <w:lang w:eastAsia="es-ES"/>
              </w:rPr>
              <w:t>C005</w:t>
            </w:r>
          </w:p>
        </w:tc>
        <w:tc>
          <w:tcPr>
            <w:tcW w:w="1392"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xml:space="preserve">Fallo </w:t>
            </w:r>
            <w:r>
              <w:rPr>
                <w:rFonts w:ascii="Calibri" w:hAnsi="Calibri" w:cs="Calibri"/>
                <w:sz w:val="20"/>
                <w:lang w:eastAsia="es-ES"/>
              </w:rPr>
              <w:t>banda reversible</w:t>
            </w:r>
          </w:p>
        </w:tc>
        <w:tc>
          <w:tcPr>
            <w:tcW w:w="1134"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lang w:eastAsia="es-ES"/>
              </w:rPr>
            </w:pPr>
            <w:r>
              <w:rPr>
                <w:rFonts w:ascii="Calibri" w:hAnsi="Calibri" w:cs="Calibri"/>
                <w:lang w:eastAsia="es-ES"/>
              </w:rPr>
              <w:t>D003.XC</w:t>
            </w:r>
            <w:r w:rsidRPr="004D10D2">
              <w:rPr>
                <w:rFonts w:ascii="Calibri" w:hAnsi="Calibri" w:cs="Calibri"/>
                <w:lang w:eastAsia="es-ES"/>
              </w:rPr>
              <w:t>01</w:t>
            </w:r>
          </w:p>
        </w:tc>
        <w:tc>
          <w:tcPr>
            <w:tcW w:w="1276" w:type="dxa"/>
            <w:tcBorders>
              <w:top w:val="nil"/>
              <w:left w:val="nil"/>
              <w:bottom w:val="single" w:sz="4" w:space="0" w:color="auto"/>
              <w:right w:val="single" w:sz="4" w:space="0" w:color="auto"/>
            </w:tcBorders>
            <w:shd w:val="clear" w:color="auto" w:fill="auto"/>
            <w:noWrap/>
            <w:vAlign w:val="center"/>
            <w:hideMark/>
          </w:tcPr>
          <w:p w:rsidR="007E5618" w:rsidRPr="00FE63B2" w:rsidRDefault="007E5618" w:rsidP="00506A57">
            <w:pPr>
              <w:spacing w:line="240" w:lineRule="auto"/>
              <w:jc w:val="center"/>
              <w:rPr>
                <w:rFonts w:ascii="Calibri" w:hAnsi="Calibri" w:cs="Calibri"/>
                <w:strike/>
                <w:color w:val="FF0000"/>
                <w:sz w:val="20"/>
                <w:lang w:eastAsia="es-ES"/>
              </w:rPr>
            </w:pPr>
            <w:r>
              <w:rPr>
                <w:rFonts w:ascii="Calibri" w:hAnsi="Calibri" w:cs="Calibri"/>
                <w:strike/>
                <w:color w:val="FF0000"/>
                <w:sz w:val="20"/>
                <w:lang w:eastAsia="es-ES"/>
              </w:rPr>
              <w:t>x</w:t>
            </w:r>
          </w:p>
        </w:tc>
        <w:tc>
          <w:tcPr>
            <w:tcW w:w="1134" w:type="dxa"/>
            <w:tcBorders>
              <w:top w:val="nil"/>
              <w:left w:val="nil"/>
              <w:bottom w:val="single" w:sz="4" w:space="0" w:color="auto"/>
              <w:right w:val="single" w:sz="4" w:space="0" w:color="auto"/>
            </w:tcBorders>
            <w:shd w:val="clear" w:color="auto" w:fill="auto"/>
            <w:noWrap/>
            <w:vAlign w:val="center"/>
            <w:hideMark/>
          </w:tcPr>
          <w:p w:rsidR="007E5618" w:rsidRPr="004D10D2" w:rsidRDefault="007E5618" w:rsidP="00506A57">
            <w:pPr>
              <w:spacing w:line="240" w:lineRule="auto"/>
              <w:jc w:val="center"/>
              <w:rPr>
                <w:rFonts w:ascii="Calibri" w:hAnsi="Calibri" w:cs="Calibri"/>
                <w:sz w:val="20"/>
                <w:lang w:eastAsia="es-ES"/>
              </w:rPr>
            </w:pPr>
            <w:r w:rsidRPr="004D10D2">
              <w:rPr>
                <w:rFonts w:ascii="Calibri" w:hAnsi="Calibri" w:cs="Calibri"/>
                <w:sz w:val="20"/>
                <w:lang w:eastAsia="es-ES"/>
              </w:rPr>
              <w:t>X</w:t>
            </w:r>
          </w:p>
        </w:tc>
        <w:tc>
          <w:tcPr>
            <w:tcW w:w="1276" w:type="dxa"/>
            <w:tcBorders>
              <w:top w:val="nil"/>
              <w:left w:val="nil"/>
              <w:bottom w:val="single" w:sz="4" w:space="0" w:color="auto"/>
              <w:right w:val="single" w:sz="8"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w:t>
            </w:r>
          </w:p>
        </w:tc>
      </w:tr>
      <w:tr w:rsidR="007E5618" w:rsidRPr="004D10D2" w:rsidTr="009D11B4">
        <w:trPr>
          <w:trHeight w:val="615"/>
        </w:trPr>
        <w:tc>
          <w:tcPr>
            <w:tcW w:w="1301" w:type="dxa"/>
            <w:tcBorders>
              <w:top w:val="nil"/>
              <w:left w:val="single" w:sz="8" w:space="0" w:color="auto"/>
              <w:bottom w:val="single" w:sz="4" w:space="0" w:color="auto"/>
              <w:right w:val="single" w:sz="4" w:space="0" w:color="auto"/>
            </w:tcBorders>
            <w:shd w:val="clear" w:color="auto" w:fill="auto"/>
            <w:vAlign w:val="bottom"/>
            <w:hideMark/>
          </w:tcPr>
          <w:p w:rsidR="007E5618" w:rsidRPr="004D10D2" w:rsidRDefault="007E5618" w:rsidP="00506A57">
            <w:pPr>
              <w:spacing w:line="240" w:lineRule="auto"/>
              <w:jc w:val="center"/>
              <w:rPr>
                <w:rFonts w:ascii="Calibri" w:hAnsi="Calibri" w:cs="Calibri"/>
                <w:sz w:val="20"/>
                <w:lang w:eastAsia="es-ES"/>
              </w:rPr>
            </w:pPr>
            <w:r>
              <w:rPr>
                <w:rFonts w:ascii="Calibri" w:hAnsi="Calibri" w:cs="Calibri"/>
                <w:sz w:val="20"/>
                <w:lang w:eastAsia="es-ES"/>
              </w:rPr>
              <w:t>C004</w:t>
            </w:r>
          </w:p>
        </w:tc>
        <w:tc>
          <w:tcPr>
            <w:tcW w:w="1392"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xml:space="preserve">Fallo </w:t>
            </w:r>
            <w:r>
              <w:rPr>
                <w:rFonts w:ascii="Calibri" w:hAnsi="Calibri" w:cs="Calibri"/>
                <w:sz w:val="20"/>
                <w:lang w:eastAsia="es-ES"/>
              </w:rPr>
              <w:t>extractor arcilla amarilla</w:t>
            </w:r>
          </w:p>
        </w:tc>
        <w:tc>
          <w:tcPr>
            <w:tcW w:w="1134"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lang w:eastAsia="es-ES"/>
              </w:rPr>
            </w:pPr>
            <w:r>
              <w:rPr>
                <w:rFonts w:ascii="Calibri" w:hAnsi="Calibri" w:cs="Calibri"/>
                <w:lang w:eastAsia="es-ES"/>
              </w:rPr>
              <w:t>C004.XC</w:t>
            </w:r>
            <w:r w:rsidRPr="004D10D2">
              <w:rPr>
                <w:rFonts w:ascii="Calibri" w:hAnsi="Calibri" w:cs="Calibri"/>
                <w:lang w:eastAsia="es-ES"/>
              </w:rPr>
              <w:t>01</w:t>
            </w:r>
          </w:p>
        </w:tc>
        <w:tc>
          <w:tcPr>
            <w:tcW w:w="1276" w:type="dxa"/>
            <w:tcBorders>
              <w:top w:val="nil"/>
              <w:left w:val="nil"/>
              <w:bottom w:val="single" w:sz="4" w:space="0" w:color="auto"/>
              <w:right w:val="single" w:sz="4" w:space="0" w:color="auto"/>
            </w:tcBorders>
            <w:shd w:val="clear" w:color="auto" w:fill="auto"/>
            <w:noWrap/>
            <w:vAlign w:val="center"/>
            <w:hideMark/>
          </w:tcPr>
          <w:p w:rsidR="007E5618" w:rsidRPr="00FE63B2" w:rsidRDefault="007E5618" w:rsidP="00506A57">
            <w:pPr>
              <w:spacing w:line="240" w:lineRule="auto"/>
              <w:jc w:val="center"/>
              <w:rPr>
                <w:rFonts w:ascii="Calibri" w:hAnsi="Calibri" w:cs="Calibri"/>
                <w:strike/>
                <w:color w:val="FF0000"/>
                <w:sz w:val="20"/>
                <w:lang w:eastAsia="es-ES"/>
              </w:rPr>
            </w:pPr>
            <w:r>
              <w:rPr>
                <w:rFonts w:ascii="Calibri" w:hAnsi="Calibri" w:cs="Calibri"/>
                <w:strike/>
                <w:color w:val="FF0000"/>
                <w:sz w:val="20"/>
                <w:lang w:eastAsia="es-ES"/>
              </w:rPr>
              <w:t>x</w:t>
            </w:r>
          </w:p>
        </w:tc>
        <w:tc>
          <w:tcPr>
            <w:tcW w:w="1134" w:type="dxa"/>
            <w:tcBorders>
              <w:top w:val="nil"/>
              <w:left w:val="nil"/>
              <w:bottom w:val="single" w:sz="4" w:space="0" w:color="auto"/>
              <w:right w:val="single" w:sz="4" w:space="0" w:color="auto"/>
            </w:tcBorders>
            <w:shd w:val="clear" w:color="auto" w:fill="auto"/>
            <w:noWrap/>
            <w:vAlign w:val="center"/>
            <w:hideMark/>
          </w:tcPr>
          <w:p w:rsidR="007E5618" w:rsidRPr="004D10D2" w:rsidRDefault="007E5618" w:rsidP="00506A57">
            <w:pPr>
              <w:spacing w:line="240" w:lineRule="auto"/>
              <w:jc w:val="center"/>
              <w:rPr>
                <w:rFonts w:ascii="Calibri" w:hAnsi="Calibri" w:cs="Calibri"/>
                <w:sz w:val="20"/>
                <w:lang w:eastAsia="es-ES"/>
              </w:rPr>
            </w:pPr>
            <w:r w:rsidRPr="004D10D2">
              <w:rPr>
                <w:rFonts w:ascii="Calibri" w:hAnsi="Calibri" w:cs="Calibri"/>
                <w:sz w:val="20"/>
                <w:lang w:eastAsia="es-ES"/>
              </w:rPr>
              <w:t>X</w:t>
            </w:r>
          </w:p>
        </w:tc>
        <w:tc>
          <w:tcPr>
            <w:tcW w:w="1276" w:type="dxa"/>
            <w:tcBorders>
              <w:top w:val="nil"/>
              <w:left w:val="nil"/>
              <w:bottom w:val="single" w:sz="4" w:space="0" w:color="auto"/>
              <w:right w:val="single" w:sz="8"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w:t>
            </w:r>
          </w:p>
        </w:tc>
      </w:tr>
      <w:tr w:rsidR="007E5618" w:rsidRPr="004D10D2" w:rsidTr="009D11B4">
        <w:trPr>
          <w:trHeight w:val="585"/>
        </w:trPr>
        <w:tc>
          <w:tcPr>
            <w:tcW w:w="1301" w:type="dxa"/>
            <w:tcBorders>
              <w:top w:val="nil"/>
              <w:left w:val="single" w:sz="8" w:space="0" w:color="auto"/>
              <w:bottom w:val="single" w:sz="4" w:space="0" w:color="auto"/>
              <w:right w:val="single" w:sz="4" w:space="0" w:color="auto"/>
            </w:tcBorders>
            <w:shd w:val="clear" w:color="auto" w:fill="auto"/>
            <w:vAlign w:val="bottom"/>
            <w:hideMark/>
          </w:tcPr>
          <w:p w:rsidR="007E5618" w:rsidRPr="004D10D2" w:rsidRDefault="007E5618" w:rsidP="00506A57">
            <w:pPr>
              <w:spacing w:line="240" w:lineRule="auto"/>
              <w:jc w:val="center"/>
              <w:rPr>
                <w:rFonts w:ascii="Calibri" w:hAnsi="Calibri" w:cs="Calibri"/>
                <w:sz w:val="20"/>
                <w:lang w:eastAsia="es-ES"/>
              </w:rPr>
            </w:pPr>
            <w:r>
              <w:rPr>
                <w:rFonts w:ascii="Calibri" w:hAnsi="Calibri" w:cs="Calibri"/>
                <w:sz w:val="20"/>
                <w:lang w:eastAsia="es-ES"/>
              </w:rPr>
              <w:t>C005</w:t>
            </w:r>
          </w:p>
        </w:tc>
        <w:tc>
          <w:tcPr>
            <w:tcW w:w="1392"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xml:space="preserve">Fallo </w:t>
            </w:r>
            <w:r>
              <w:rPr>
                <w:rFonts w:ascii="Calibri" w:hAnsi="Calibri" w:cs="Calibri"/>
                <w:sz w:val="20"/>
                <w:lang w:eastAsia="es-ES"/>
              </w:rPr>
              <w:t>extractor arcilla roja</w:t>
            </w:r>
          </w:p>
        </w:tc>
        <w:tc>
          <w:tcPr>
            <w:tcW w:w="1134" w:type="dxa"/>
            <w:tcBorders>
              <w:top w:val="nil"/>
              <w:left w:val="nil"/>
              <w:bottom w:val="single" w:sz="4" w:space="0" w:color="auto"/>
              <w:right w:val="single" w:sz="4" w:space="0" w:color="auto"/>
            </w:tcBorders>
            <w:shd w:val="clear" w:color="auto" w:fill="auto"/>
            <w:noWrap/>
            <w:vAlign w:val="bottom"/>
            <w:hideMark/>
          </w:tcPr>
          <w:p w:rsidR="007E5618" w:rsidRPr="004D10D2" w:rsidRDefault="007E5618" w:rsidP="00506A57">
            <w:pPr>
              <w:spacing w:line="240" w:lineRule="auto"/>
              <w:rPr>
                <w:rFonts w:ascii="Calibri" w:hAnsi="Calibri" w:cs="Calibri"/>
                <w:lang w:eastAsia="es-ES"/>
              </w:rPr>
            </w:pPr>
            <w:r>
              <w:rPr>
                <w:rFonts w:ascii="Calibri" w:hAnsi="Calibri" w:cs="Calibri"/>
                <w:lang w:eastAsia="es-ES"/>
              </w:rPr>
              <w:t>C005.XC</w:t>
            </w:r>
            <w:r w:rsidRPr="004D10D2">
              <w:rPr>
                <w:rFonts w:ascii="Calibri" w:hAnsi="Calibri" w:cs="Calibri"/>
                <w:lang w:eastAsia="es-ES"/>
              </w:rPr>
              <w:t>01</w:t>
            </w:r>
          </w:p>
        </w:tc>
        <w:tc>
          <w:tcPr>
            <w:tcW w:w="1276" w:type="dxa"/>
            <w:tcBorders>
              <w:top w:val="nil"/>
              <w:left w:val="nil"/>
              <w:bottom w:val="single" w:sz="4" w:space="0" w:color="auto"/>
              <w:right w:val="single" w:sz="4" w:space="0" w:color="auto"/>
            </w:tcBorders>
            <w:shd w:val="clear" w:color="auto" w:fill="auto"/>
            <w:noWrap/>
            <w:vAlign w:val="center"/>
            <w:hideMark/>
          </w:tcPr>
          <w:p w:rsidR="007E5618" w:rsidRPr="00D7310F" w:rsidRDefault="007E5618" w:rsidP="00506A57">
            <w:pPr>
              <w:spacing w:line="240" w:lineRule="auto"/>
              <w:jc w:val="center"/>
              <w:rPr>
                <w:rFonts w:ascii="Calibri" w:hAnsi="Calibri" w:cs="Calibri"/>
                <w:strike/>
                <w:color w:val="FF0000"/>
                <w:sz w:val="20"/>
                <w:lang w:eastAsia="es-ES"/>
              </w:rPr>
            </w:pPr>
            <w:r>
              <w:rPr>
                <w:rFonts w:ascii="Calibri" w:hAnsi="Calibri" w:cs="Calibri"/>
                <w:strike/>
                <w:color w:val="FF0000"/>
                <w:sz w:val="20"/>
                <w:lang w:eastAsia="es-ES"/>
              </w:rPr>
              <w:t>x</w:t>
            </w:r>
          </w:p>
        </w:tc>
        <w:tc>
          <w:tcPr>
            <w:tcW w:w="1134" w:type="dxa"/>
            <w:tcBorders>
              <w:top w:val="nil"/>
              <w:left w:val="nil"/>
              <w:bottom w:val="single" w:sz="4" w:space="0" w:color="auto"/>
              <w:right w:val="single" w:sz="4" w:space="0" w:color="auto"/>
            </w:tcBorders>
            <w:shd w:val="clear" w:color="auto" w:fill="auto"/>
            <w:noWrap/>
            <w:vAlign w:val="center"/>
            <w:hideMark/>
          </w:tcPr>
          <w:p w:rsidR="007E5618" w:rsidRPr="004D10D2" w:rsidRDefault="007E5618" w:rsidP="00506A57">
            <w:pPr>
              <w:spacing w:line="240" w:lineRule="auto"/>
              <w:jc w:val="center"/>
              <w:rPr>
                <w:rFonts w:ascii="Calibri" w:hAnsi="Calibri" w:cs="Calibri"/>
                <w:sz w:val="20"/>
                <w:lang w:eastAsia="es-ES"/>
              </w:rPr>
            </w:pPr>
            <w:r w:rsidRPr="004D10D2">
              <w:rPr>
                <w:rFonts w:ascii="Calibri" w:hAnsi="Calibri" w:cs="Calibri"/>
                <w:sz w:val="20"/>
                <w:lang w:eastAsia="es-ES"/>
              </w:rPr>
              <w:t>X</w:t>
            </w:r>
          </w:p>
        </w:tc>
        <w:tc>
          <w:tcPr>
            <w:tcW w:w="1276" w:type="dxa"/>
            <w:tcBorders>
              <w:top w:val="nil"/>
              <w:left w:val="nil"/>
              <w:bottom w:val="single" w:sz="4" w:space="0" w:color="auto"/>
              <w:right w:val="single" w:sz="8" w:space="0" w:color="auto"/>
            </w:tcBorders>
            <w:shd w:val="clear" w:color="auto" w:fill="auto"/>
            <w:noWrap/>
            <w:vAlign w:val="bottom"/>
            <w:hideMark/>
          </w:tcPr>
          <w:p w:rsidR="007E5618" w:rsidRPr="004D10D2" w:rsidRDefault="007E5618" w:rsidP="00506A57">
            <w:pPr>
              <w:spacing w:line="240" w:lineRule="auto"/>
              <w:rPr>
                <w:rFonts w:ascii="Calibri" w:hAnsi="Calibri" w:cs="Calibri"/>
                <w:sz w:val="20"/>
                <w:lang w:eastAsia="es-ES"/>
              </w:rPr>
            </w:pPr>
            <w:r w:rsidRPr="004D10D2">
              <w:rPr>
                <w:rFonts w:ascii="Calibri" w:hAnsi="Calibri" w:cs="Calibri"/>
                <w:sz w:val="20"/>
                <w:lang w:eastAsia="es-ES"/>
              </w:rPr>
              <w:t> </w:t>
            </w:r>
          </w:p>
        </w:tc>
      </w:tr>
    </w:tbl>
    <w:p w:rsidR="000A1BE2" w:rsidRPr="00AA4C18" w:rsidRDefault="000A1BE2" w:rsidP="000A1BE2"/>
    <w:p w:rsidR="000A1BE2" w:rsidRPr="00DD0037" w:rsidRDefault="000A1BE2" w:rsidP="007E5618">
      <w:pPr>
        <w:pStyle w:val="Ttulo2"/>
        <w:numPr>
          <w:ilvl w:val="1"/>
          <w:numId w:val="70"/>
        </w:numPr>
        <w:spacing w:before="200" w:line="276" w:lineRule="auto"/>
        <w:ind w:left="426"/>
        <w:jc w:val="left"/>
        <w:rPr>
          <w:rFonts w:asciiTheme="minorHAnsi" w:hAnsiTheme="minorHAnsi" w:cstheme="minorHAnsi"/>
          <w:szCs w:val="22"/>
        </w:rPr>
      </w:pPr>
      <w:bookmarkStart w:id="469" w:name="_Toc433551366"/>
      <w:r w:rsidRPr="00DD0037">
        <w:rPr>
          <w:rFonts w:asciiTheme="minorHAnsi" w:hAnsiTheme="minorHAnsi" w:cstheme="minorHAnsi"/>
          <w:szCs w:val="22"/>
        </w:rPr>
        <w:t>CONFIGURACIÓN DEL AUTOMATA</w:t>
      </w:r>
      <w:bookmarkEnd w:id="469"/>
    </w:p>
    <w:p w:rsidR="000A1BE2" w:rsidRPr="00574B23" w:rsidRDefault="000A1BE2" w:rsidP="000A1BE2">
      <w:pPr>
        <w:pStyle w:val="Prrafodelista"/>
        <w:ind w:left="765"/>
      </w:pPr>
    </w:p>
    <w:p w:rsidR="000A1BE2" w:rsidRPr="00574B23" w:rsidRDefault="000A1BE2" w:rsidP="000A1BE2">
      <w:pPr>
        <w:rPr>
          <w:rFonts w:cstheme="minorHAnsi"/>
        </w:rPr>
      </w:pPr>
      <w:r w:rsidRPr="00574B23">
        <w:rPr>
          <w:rFonts w:cstheme="minorHAnsi"/>
        </w:rPr>
        <w:t>Se detallan a continuación la configuración de hardware  y software del autómata, y sus  conexiones  con los diferentes dispositivos de periferia presentes en la red.</w:t>
      </w:r>
    </w:p>
    <w:p w:rsidR="000A1BE2" w:rsidRPr="00574B23" w:rsidRDefault="000A1BE2" w:rsidP="007E5618">
      <w:pPr>
        <w:pStyle w:val="Ttulo3"/>
        <w:numPr>
          <w:ilvl w:val="2"/>
          <w:numId w:val="70"/>
        </w:numPr>
        <w:spacing w:before="200" w:line="276" w:lineRule="auto"/>
        <w:ind w:left="709"/>
        <w:jc w:val="left"/>
      </w:pPr>
      <w:bookmarkStart w:id="470" w:name="_Toc433551367"/>
      <w:r w:rsidRPr="00574B23">
        <w:t>CONFIGURACIÓN HARDWARE</w:t>
      </w:r>
      <w:bookmarkEnd w:id="470"/>
    </w:p>
    <w:p w:rsidR="000A1BE2" w:rsidRPr="00574B23" w:rsidRDefault="000A1BE2" w:rsidP="000A1BE2">
      <w:pPr>
        <w:rPr>
          <w:rFonts w:cstheme="minorHAnsi"/>
        </w:rPr>
      </w:pPr>
    </w:p>
    <w:p w:rsidR="000A1BE2" w:rsidRDefault="000A1BE2" w:rsidP="000A1BE2">
      <w:pPr>
        <w:rPr>
          <w:rFonts w:cstheme="minorHAnsi"/>
        </w:rPr>
      </w:pPr>
      <w:r w:rsidRPr="00574B23">
        <w:rPr>
          <w:rFonts w:cstheme="minorHAnsi"/>
        </w:rPr>
        <w:t xml:space="preserve">Se dispone de la configuración realizada en el PLC, en cuanto a la adición de módulos, de entradas y salidas, digitales o analógicos, y a la configuración de la red maestro/esclavo,  Profibus  de periferia descentralizada DP. </w:t>
      </w:r>
    </w:p>
    <w:p w:rsidR="000A1BE2" w:rsidRPr="00574B23" w:rsidRDefault="000A1BE2" w:rsidP="000A1BE2">
      <w:pPr>
        <w:rPr>
          <w:rFonts w:cstheme="minorHAnsi"/>
        </w:rPr>
      </w:pPr>
    </w:p>
    <w:p w:rsidR="000A1BE2" w:rsidRPr="00574B23" w:rsidRDefault="000A1BE2" w:rsidP="007E5618">
      <w:pPr>
        <w:pStyle w:val="Ttulo4"/>
        <w:numPr>
          <w:ilvl w:val="3"/>
          <w:numId w:val="70"/>
        </w:numPr>
        <w:spacing w:before="200" w:line="276" w:lineRule="auto"/>
        <w:ind w:left="709"/>
        <w:jc w:val="left"/>
      </w:pPr>
      <w:r w:rsidRPr="00574B23">
        <w:t>Elementos utilizados.</w:t>
      </w:r>
    </w:p>
    <w:p w:rsidR="000A1BE2" w:rsidRPr="00574B23" w:rsidRDefault="000A1BE2" w:rsidP="000A1BE2">
      <w:pPr>
        <w:pStyle w:val="Prrafodelista"/>
        <w:ind w:left="1080"/>
      </w:pPr>
    </w:p>
    <w:p w:rsidR="000A1BE2" w:rsidRPr="00574B23" w:rsidRDefault="000A1BE2" w:rsidP="000A1BE2">
      <w:pPr>
        <w:rPr>
          <w:rFonts w:cstheme="minorHAnsi"/>
        </w:rPr>
      </w:pPr>
      <w:r w:rsidRPr="00574B23">
        <w:rPr>
          <w:rFonts w:cstheme="minorHAnsi"/>
        </w:rPr>
        <w:t>Se detallan a continuación los elementos utilizados en el sistema:</w:t>
      </w:r>
    </w:p>
    <w:p w:rsidR="000A1BE2" w:rsidRPr="00574B23" w:rsidRDefault="000A1BE2" w:rsidP="000A1BE2">
      <w:pPr>
        <w:pStyle w:val="Prrafodelista"/>
        <w:numPr>
          <w:ilvl w:val="0"/>
          <w:numId w:val="69"/>
        </w:numPr>
        <w:spacing w:after="200"/>
        <w:rPr>
          <w:rFonts w:cstheme="minorHAnsi"/>
        </w:rPr>
      </w:pPr>
      <w:r w:rsidRPr="00574B23">
        <w:rPr>
          <w:rFonts w:cstheme="minorHAnsi"/>
        </w:rPr>
        <w:t>PLC siemens Simatic S7-300 CPU 315-2 DP modelo 6ES7 315-2AGA10-0AB0 V2.0.</w:t>
      </w:r>
    </w:p>
    <w:p w:rsidR="000A1BE2" w:rsidRPr="00574B23" w:rsidRDefault="000A1BE2" w:rsidP="000A1BE2">
      <w:pPr>
        <w:pStyle w:val="Prrafodelista"/>
        <w:numPr>
          <w:ilvl w:val="0"/>
          <w:numId w:val="69"/>
        </w:numPr>
        <w:spacing w:after="200"/>
        <w:rPr>
          <w:rFonts w:cstheme="minorHAnsi"/>
        </w:rPr>
      </w:pPr>
      <w:r w:rsidRPr="00574B23">
        <w:rPr>
          <w:rFonts w:cstheme="minorHAnsi"/>
        </w:rPr>
        <w:t xml:space="preserve">Sistema De Periferia Simatic Dp, Interface IM 153-2 Para Et 200M  </w:t>
      </w:r>
    </w:p>
    <w:p w:rsidR="000A1BE2" w:rsidRPr="00574B23" w:rsidRDefault="000A1BE2" w:rsidP="000A1BE2">
      <w:pPr>
        <w:pStyle w:val="Prrafodelista"/>
        <w:numPr>
          <w:ilvl w:val="0"/>
          <w:numId w:val="69"/>
        </w:numPr>
        <w:spacing w:after="200"/>
        <w:rPr>
          <w:rFonts w:cstheme="minorHAnsi"/>
        </w:rPr>
      </w:pPr>
      <w:r w:rsidRPr="00574B23">
        <w:rPr>
          <w:rFonts w:cstheme="minorHAnsi"/>
        </w:rPr>
        <w:t>PG Siemens</w:t>
      </w:r>
    </w:p>
    <w:p w:rsidR="000A1BE2" w:rsidRPr="00574B23" w:rsidRDefault="000A1BE2" w:rsidP="000A1BE2">
      <w:pPr>
        <w:pStyle w:val="Prrafodelista"/>
        <w:numPr>
          <w:ilvl w:val="0"/>
          <w:numId w:val="69"/>
        </w:numPr>
        <w:rPr>
          <w:rFonts w:cstheme="minorHAnsi"/>
        </w:rPr>
      </w:pPr>
      <w:r w:rsidRPr="00574B23">
        <w:rPr>
          <w:rFonts w:cstheme="minorHAnsi"/>
        </w:rPr>
        <w:t>Módulo de 32 entradas digitales a 24VDC, modelo 6ES7 321-1BL00-0AA0.</w:t>
      </w:r>
    </w:p>
    <w:p w:rsidR="000A1BE2" w:rsidRPr="00574B23" w:rsidRDefault="000A1BE2" w:rsidP="000A1BE2">
      <w:pPr>
        <w:pStyle w:val="Prrafodelista"/>
        <w:numPr>
          <w:ilvl w:val="0"/>
          <w:numId w:val="69"/>
        </w:numPr>
        <w:rPr>
          <w:rFonts w:cstheme="minorHAnsi"/>
        </w:rPr>
      </w:pPr>
      <w:r w:rsidRPr="00574B23">
        <w:rPr>
          <w:rFonts w:cstheme="minorHAnsi"/>
        </w:rPr>
        <w:t>Módulo de 32 salidas digitales a 24 VDC 0.5A, modelo 6ES7 322-1BL00-0AA0.</w:t>
      </w:r>
    </w:p>
    <w:p w:rsidR="000A1BE2" w:rsidRPr="00574B23" w:rsidRDefault="000A1BE2" w:rsidP="000A1BE2">
      <w:pPr>
        <w:pStyle w:val="Prrafodelista"/>
        <w:numPr>
          <w:ilvl w:val="0"/>
          <w:numId w:val="69"/>
        </w:numPr>
        <w:rPr>
          <w:rFonts w:cstheme="minorHAnsi"/>
        </w:rPr>
      </w:pPr>
      <w:r w:rsidRPr="00574B23">
        <w:rPr>
          <w:rFonts w:cstheme="minorHAnsi"/>
        </w:rPr>
        <w:t>Módulo de 8 entradas analógicas de 4-20ma modelo 6ES7 331-7TF01-0AB0.</w:t>
      </w:r>
    </w:p>
    <w:p w:rsidR="000A1BE2" w:rsidRPr="00574B23" w:rsidRDefault="000A1BE2" w:rsidP="000A1BE2">
      <w:pPr>
        <w:pStyle w:val="Prrafodelista"/>
        <w:numPr>
          <w:ilvl w:val="0"/>
          <w:numId w:val="69"/>
        </w:numPr>
        <w:spacing w:after="200"/>
        <w:rPr>
          <w:rFonts w:cstheme="minorHAnsi"/>
        </w:rPr>
      </w:pPr>
      <w:r w:rsidRPr="00574B23">
        <w:rPr>
          <w:rFonts w:cstheme="minorHAnsi"/>
        </w:rPr>
        <w:t>MULTIPANEL  SIEMENS MP370 V 4.2.0.0</w:t>
      </w:r>
    </w:p>
    <w:p w:rsidR="000A1BE2" w:rsidRPr="00574B23" w:rsidRDefault="000A1BE2" w:rsidP="000A1BE2">
      <w:pPr>
        <w:rPr>
          <w:rFonts w:cstheme="minorHAnsi"/>
        </w:rPr>
      </w:pPr>
    </w:p>
    <w:p w:rsidR="000A1BE2" w:rsidRPr="00574B23" w:rsidRDefault="000A1BE2" w:rsidP="007E5618">
      <w:pPr>
        <w:pStyle w:val="Ttulo4"/>
        <w:numPr>
          <w:ilvl w:val="3"/>
          <w:numId w:val="70"/>
        </w:numPr>
        <w:spacing w:before="200" w:line="276" w:lineRule="auto"/>
        <w:ind w:left="709"/>
        <w:jc w:val="left"/>
      </w:pPr>
      <w:r w:rsidRPr="00574B23">
        <w:t>Configuración de la red Profibus DP</w:t>
      </w:r>
    </w:p>
    <w:p w:rsidR="000A1BE2" w:rsidRPr="00574B23" w:rsidRDefault="000A1BE2" w:rsidP="000A1BE2"/>
    <w:p w:rsidR="000A1BE2" w:rsidRPr="00574B23" w:rsidRDefault="000A1BE2" w:rsidP="000A1BE2">
      <w:pPr>
        <w:rPr>
          <w:rFonts w:cstheme="minorHAnsi"/>
        </w:rPr>
      </w:pPr>
      <w:r w:rsidRPr="00574B23">
        <w:rPr>
          <w:rFonts w:cstheme="minorHAnsi"/>
        </w:rPr>
        <w:t>En la siguiente figura se muestra la configuración de la red realizada, en la cual se detallan los dispositivos con su respectiva dirección y las conexiones que poseen dentro de la red.</w:t>
      </w:r>
    </w:p>
    <w:p w:rsidR="000A1BE2" w:rsidRPr="00574B23" w:rsidRDefault="000A1BE2" w:rsidP="000A1BE2">
      <w:pPr>
        <w:ind w:left="360"/>
        <w:jc w:val="center"/>
        <w:rPr>
          <w:rFonts w:cstheme="minorHAnsi"/>
        </w:rPr>
      </w:pPr>
      <w:r w:rsidRPr="00574B23">
        <w:rPr>
          <w:rFonts w:cstheme="minorHAnsi"/>
          <w:noProof/>
          <w:lang w:eastAsia="es-ES"/>
        </w:rPr>
        <w:drawing>
          <wp:inline distT="0" distB="0" distL="0" distR="0">
            <wp:extent cx="3152775" cy="2013952"/>
            <wp:effectExtent l="0" t="0" r="0" b="0"/>
            <wp:docPr id="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3157974" cy="2017273"/>
                    </a:xfrm>
                    <a:prstGeom prst="rect">
                      <a:avLst/>
                    </a:prstGeom>
                    <a:noFill/>
                    <a:ln w="9525">
                      <a:noFill/>
                      <a:miter lim="800000"/>
                      <a:headEnd/>
                      <a:tailEnd/>
                    </a:ln>
                  </pic:spPr>
                </pic:pic>
              </a:graphicData>
            </a:graphic>
          </wp:inline>
        </w:drawing>
      </w:r>
    </w:p>
    <w:p w:rsidR="000A1BE2" w:rsidRPr="00574B23" w:rsidRDefault="000A1BE2" w:rsidP="000A1BE2">
      <w:pPr>
        <w:ind w:left="360"/>
        <w:rPr>
          <w:rFonts w:cstheme="minorHAnsi"/>
        </w:rPr>
      </w:pPr>
    </w:p>
    <w:p w:rsidR="000A1BE2" w:rsidRPr="00574B23" w:rsidRDefault="000A1BE2" w:rsidP="000A1BE2">
      <w:pPr>
        <w:rPr>
          <w:rFonts w:cstheme="minorHAnsi"/>
        </w:rPr>
      </w:pPr>
      <w:r w:rsidRPr="00574B23">
        <w:rPr>
          <w:rFonts w:cstheme="minorHAnsi"/>
        </w:rPr>
        <w:t>La  conexión realizada, está formada por 2 tipos de redes, la red de periferia descentralizada Profibus  DP, la cual conecta al Autómata, con los sistemas de periferia ET 200M 153-2, ubicados en el cuarto de control de la trituradora secundaria y el molino de crudo, y el panel de operador.</w:t>
      </w:r>
    </w:p>
    <w:p w:rsidR="000A1BE2" w:rsidRPr="00574B23" w:rsidRDefault="000A1BE2" w:rsidP="000A1BE2">
      <w:pPr>
        <w:rPr>
          <w:rFonts w:cstheme="minorHAnsi"/>
        </w:rPr>
      </w:pPr>
      <w:r w:rsidRPr="00574B23">
        <w:rPr>
          <w:rFonts w:cstheme="minorHAnsi"/>
        </w:rPr>
        <w:t>La otra red configurada es la MPI, que permite la conexión del autómata con la PG, para su posterior carga o descarga del programa de control.</w:t>
      </w:r>
    </w:p>
    <w:p w:rsidR="000A1BE2" w:rsidRPr="00574B23" w:rsidRDefault="000A1BE2" w:rsidP="000A1BE2">
      <w:pPr>
        <w:rPr>
          <w:rFonts w:cstheme="minorHAnsi"/>
        </w:rPr>
      </w:pPr>
      <w:r w:rsidRPr="00574B23">
        <w:rPr>
          <w:rFonts w:cstheme="minorHAnsi"/>
        </w:rPr>
        <w:t>La configuración de los dispositivos es realizada como a continuación se detalla:</w:t>
      </w:r>
    </w:p>
    <w:p w:rsidR="000A1BE2" w:rsidRPr="00574B23" w:rsidRDefault="000A1BE2" w:rsidP="000A1BE2">
      <w:pPr>
        <w:rPr>
          <w:rFonts w:cstheme="minorHAnsi"/>
        </w:rPr>
      </w:pPr>
      <w:r w:rsidRPr="00574B23">
        <w:rPr>
          <w:rFonts w:cstheme="minorHAnsi"/>
        </w:rPr>
        <w:t>Red Profibus:</w:t>
      </w:r>
    </w:p>
    <w:p w:rsidR="000A1BE2" w:rsidRPr="00574B23" w:rsidRDefault="000A1BE2" w:rsidP="000A1BE2">
      <w:pPr>
        <w:pStyle w:val="Prrafodelista"/>
        <w:numPr>
          <w:ilvl w:val="0"/>
          <w:numId w:val="69"/>
        </w:numPr>
        <w:spacing w:after="200"/>
        <w:rPr>
          <w:rFonts w:cstheme="minorHAnsi"/>
        </w:rPr>
      </w:pPr>
      <w:r w:rsidRPr="00574B23">
        <w:rPr>
          <w:rFonts w:cstheme="minorHAnsi"/>
        </w:rPr>
        <w:t>El PLC ejerce como maestro de la red, y tiene asignada la dirección numero 2.</w:t>
      </w:r>
    </w:p>
    <w:p w:rsidR="000A1BE2" w:rsidRPr="00574B23" w:rsidRDefault="000A1BE2" w:rsidP="000A1BE2">
      <w:pPr>
        <w:pStyle w:val="Prrafodelista"/>
        <w:numPr>
          <w:ilvl w:val="0"/>
          <w:numId w:val="69"/>
        </w:numPr>
        <w:spacing w:after="200"/>
        <w:rPr>
          <w:rFonts w:cstheme="minorHAnsi"/>
        </w:rPr>
      </w:pPr>
      <w:r w:rsidRPr="00574B23">
        <w:rPr>
          <w:rFonts w:cstheme="minorHAnsi"/>
        </w:rPr>
        <w:t>La ET 200M, ubicada en el cuarto de control de la trituradora secundaria, ejerce como esclavo dentro de la red, y tiene asignada la dirección numero 5.</w:t>
      </w:r>
    </w:p>
    <w:p w:rsidR="000A1BE2" w:rsidRPr="00574B23" w:rsidRDefault="000A1BE2" w:rsidP="000A1BE2">
      <w:pPr>
        <w:pStyle w:val="Prrafodelista"/>
        <w:numPr>
          <w:ilvl w:val="0"/>
          <w:numId w:val="69"/>
        </w:numPr>
        <w:spacing w:after="200"/>
        <w:rPr>
          <w:rFonts w:cstheme="minorHAnsi"/>
        </w:rPr>
      </w:pPr>
      <w:r w:rsidRPr="00574B23">
        <w:rPr>
          <w:rFonts w:cstheme="minorHAnsi"/>
        </w:rPr>
        <w:t>La ET 200M, ubicada en el cuarto de control del molino de crudo, ejerce como esclavo dentro de la red, y tiene asignada la dirección numero 6.</w:t>
      </w:r>
    </w:p>
    <w:p w:rsidR="000A1BE2" w:rsidRPr="00574B23" w:rsidRDefault="000A1BE2" w:rsidP="000A1BE2">
      <w:pPr>
        <w:pStyle w:val="Prrafodelista"/>
        <w:numPr>
          <w:ilvl w:val="0"/>
          <w:numId w:val="69"/>
        </w:numPr>
        <w:spacing w:after="200"/>
        <w:rPr>
          <w:rFonts w:cstheme="minorHAnsi"/>
        </w:rPr>
      </w:pPr>
      <w:r w:rsidRPr="00574B23">
        <w:rPr>
          <w:rFonts w:cstheme="minorHAnsi"/>
        </w:rPr>
        <w:t>El panel de operador HMI ejerce como esclavo dentro de la red, y tiene asignada la dirección numero 4.</w:t>
      </w:r>
    </w:p>
    <w:p w:rsidR="000A1BE2" w:rsidRPr="00574B23" w:rsidRDefault="000A1BE2" w:rsidP="000A1BE2">
      <w:pPr>
        <w:rPr>
          <w:rFonts w:cstheme="minorHAnsi"/>
        </w:rPr>
      </w:pPr>
      <w:r w:rsidRPr="00574B23">
        <w:rPr>
          <w:rFonts w:cstheme="minorHAnsi"/>
        </w:rPr>
        <w:t>Red MPI</w:t>
      </w:r>
    </w:p>
    <w:p w:rsidR="000A1BE2" w:rsidRPr="00574B23" w:rsidRDefault="000A1BE2" w:rsidP="000A1BE2">
      <w:pPr>
        <w:pStyle w:val="Prrafodelista"/>
        <w:numPr>
          <w:ilvl w:val="0"/>
          <w:numId w:val="69"/>
        </w:numPr>
        <w:spacing w:after="200"/>
        <w:rPr>
          <w:rFonts w:cstheme="minorHAnsi"/>
        </w:rPr>
      </w:pPr>
      <w:r w:rsidRPr="00574B23">
        <w:rPr>
          <w:rFonts w:cstheme="minorHAnsi"/>
        </w:rPr>
        <w:t>El PLC tiene asignada la dirección numero 2.</w:t>
      </w:r>
    </w:p>
    <w:p w:rsidR="000A1BE2" w:rsidRPr="00574B23" w:rsidRDefault="000A1BE2" w:rsidP="000A1BE2">
      <w:pPr>
        <w:pStyle w:val="Prrafodelista"/>
        <w:numPr>
          <w:ilvl w:val="0"/>
          <w:numId w:val="69"/>
        </w:numPr>
        <w:spacing w:after="200"/>
        <w:rPr>
          <w:rFonts w:cstheme="minorHAnsi"/>
        </w:rPr>
      </w:pPr>
      <w:r w:rsidRPr="00574B23">
        <w:rPr>
          <w:rFonts w:cstheme="minorHAnsi"/>
        </w:rPr>
        <w:t>La PG tiene asignada a dirección numero 3.</w:t>
      </w:r>
    </w:p>
    <w:p w:rsidR="000A1BE2" w:rsidRPr="00574B23" w:rsidRDefault="000A1BE2" w:rsidP="000A1BE2">
      <w:pPr>
        <w:ind w:left="360"/>
        <w:rPr>
          <w:rFonts w:cstheme="minorHAnsi"/>
        </w:rPr>
      </w:pPr>
    </w:p>
    <w:p w:rsidR="000A1BE2" w:rsidRPr="00574B23" w:rsidRDefault="000A1BE2" w:rsidP="007E5618">
      <w:pPr>
        <w:pStyle w:val="Ttulo4"/>
        <w:numPr>
          <w:ilvl w:val="3"/>
          <w:numId w:val="70"/>
        </w:numPr>
        <w:spacing w:before="200" w:line="276" w:lineRule="auto"/>
        <w:ind w:left="709"/>
        <w:jc w:val="left"/>
      </w:pPr>
      <w:r w:rsidRPr="00574B23">
        <w:t>Configuración  de los módulos en cada sistema de periferia.</w:t>
      </w:r>
    </w:p>
    <w:p w:rsidR="000A1BE2" w:rsidRPr="00574B23" w:rsidRDefault="000A1BE2" w:rsidP="000A1BE2">
      <w:pPr>
        <w:rPr>
          <w:rFonts w:cstheme="minorHAnsi"/>
        </w:rPr>
      </w:pPr>
    </w:p>
    <w:p w:rsidR="000A1BE2" w:rsidRPr="00574B23" w:rsidRDefault="000A1BE2" w:rsidP="000A1BE2">
      <w:pPr>
        <w:rPr>
          <w:rFonts w:cstheme="minorHAnsi"/>
        </w:rPr>
      </w:pPr>
      <w:r w:rsidRPr="00574B23">
        <w:rPr>
          <w:rFonts w:cstheme="minorHAnsi"/>
        </w:rPr>
        <w:t>En la siguiente figura se muestra la configuración de hardware realizada, en la cual se detallan los elementos que se han añadido en cada sistema de periferia ET 200M.</w:t>
      </w:r>
    </w:p>
    <w:p w:rsidR="000A1BE2" w:rsidRPr="00574B23" w:rsidRDefault="000A1BE2" w:rsidP="000A1BE2">
      <w:pPr>
        <w:ind w:left="360"/>
        <w:jc w:val="center"/>
        <w:rPr>
          <w:rFonts w:cstheme="minorHAnsi"/>
        </w:rPr>
      </w:pPr>
      <w:r w:rsidRPr="00574B23">
        <w:rPr>
          <w:rFonts w:cstheme="minorHAnsi"/>
          <w:noProof/>
          <w:lang w:eastAsia="es-ES"/>
        </w:rPr>
        <w:drawing>
          <wp:inline distT="0" distB="0" distL="0" distR="0">
            <wp:extent cx="2781300" cy="1753561"/>
            <wp:effectExtent l="0" t="0" r="0" b="0"/>
            <wp:docPr id="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cstate="print"/>
                    <a:srcRect/>
                    <a:stretch>
                      <a:fillRect/>
                    </a:stretch>
                  </pic:blipFill>
                  <pic:spPr bwMode="auto">
                    <a:xfrm>
                      <a:off x="0" y="0"/>
                      <a:ext cx="2786752" cy="1756999"/>
                    </a:xfrm>
                    <a:prstGeom prst="rect">
                      <a:avLst/>
                    </a:prstGeom>
                    <a:noFill/>
                    <a:ln w="9525">
                      <a:noFill/>
                      <a:miter lim="800000"/>
                      <a:headEnd/>
                      <a:tailEnd/>
                    </a:ln>
                  </pic:spPr>
                </pic:pic>
              </a:graphicData>
            </a:graphic>
          </wp:inline>
        </w:drawing>
      </w:r>
    </w:p>
    <w:p w:rsidR="000A1BE2" w:rsidRPr="00574B23" w:rsidRDefault="000A1BE2" w:rsidP="000A1BE2">
      <w:pPr>
        <w:rPr>
          <w:rFonts w:cstheme="minorHAnsi"/>
        </w:rPr>
      </w:pPr>
      <w:r w:rsidRPr="00574B23">
        <w:rPr>
          <w:rFonts w:cstheme="minorHAnsi"/>
        </w:rPr>
        <w:t xml:space="preserve"> </w:t>
      </w:r>
    </w:p>
    <w:p w:rsidR="000A1BE2" w:rsidRPr="00574B23" w:rsidRDefault="000A1BE2" w:rsidP="000A1BE2">
      <w:pPr>
        <w:rPr>
          <w:rFonts w:cstheme="minorHAnsi"/>
        </w:rPr>
      </w:pPr>
      <w:r w:rsidRPr="00574B23">
        <w:rPr>
          <w:rFonts w:cstheme="minorHAnsi"/>
        </w:rPr>
        <w:t>Los elementos que han sido añadidos son los siguientes:</w:t>
      </w:r>
    </w:p>
    <w:p w:rsidR="000A1BE2" w:rsidRPr="00574B23" w:rsidRDefault="000A1BE2" w:rsidP="000A1BE2">
      <w:pPr>
        <w:rPr>
          <w:rFonts w:cstheme="minorHAnsi"/>
        </w:rPr>
      </w:pPr>
      <w:r w:rsidRPr="00574B23">
        <w:rPr>
          <w:rFonts w:cstheme="minorHAnsi"/>
        </w:rPr>
        <w:t>ET 200M ubicada en el tablero de control MCC</w:t>
      </w:r>
    </w:p>
    <w:p w:rsidR="000A1BE2" w:rsidRPr="00574B23" w:rsidRDefault="000A1BE2" w:rsidP="000A1BE2">
      <w:pPr>
        <w:pStyle w:val="Prrafodelista"/>
        <w:numPr>
          <w:ilvl w:val="0"/>
          <w:numId w:val="69"/>
        </w:numPr>
        <w:rPr>
          <w:rFonts w:cstheme="minorHAnsi"/>
        </w:rPr>
      </w:pPr>
      <w:r w:rsidRPr="00574B23">
        <w:rPr>
          <w:rFonts w:cstheme="minorHAnsi"/>
        </w:rPr>
        <w:t xml:space="preserve"> 3 Módulos de 32 entradas digitales a 24VDC, modelo 6ES7 321-1BL00-0AA0.</w:t>
      </w:r>
    </w:p>
    <w:p w:rsidR="000A1BE2" w:rsidRPr="00574B23" w:rsidRDefault="000A1BE2" w:rsidP="000A1BE2">
      <w:pPr>
        <w:pStyle w:val="Prrafodelista"/>
        <w:numPr>
          <w:ilvl w:val="0"/>
          <w:numId w:val="69"/>
        </w:numPr>
        <w:rPr>
          <w:rFonts w:cstheme="minorHAnsi"/>
        </w:rPr>
      </w:pPr>
      <w:r w:rsidRPr="00574B23">
        <w:rPr>
          <w:rFonts w:cstheme="minorHAnsi"/>
        </w:rPr>
        <w:t xml:space="preserve"> 1 Módulo de 32 salidas digitales a 24 VDC 0.5A, modelo 6ES7 322-1BL00-0AA0.</w:t>
      </w:r>
    </w:p>
    <w:p w:rsidR="000A1BE2" w:rsidRPr="00574B23" w:rsidRDefault="000A1BE2" w:rsidP="000A1BE2">
      <w:pPr>
        <w:rPr>
          <w:rFonts w:cstheme="minorHAnsi"/>
        </w:rPr>
      </w:pPr>
      <w:r w:rsidRPr="00574B23">
        <w:rPr>
          <w:rFonts w:cstheme="minorHAnsi"/>
        </w:rPr>
        <w:t xml:space="preserve">ET 200M ubicada en el tablero de control  Molino de Crudo </w:t>
      </w:r>
    </w:p>
    <w:p w:rsidR="000A1BE2" w:rsidRPr="00574B23" w:rsidRDefault="000A1BE2" w:rsidP="000A1BE2">
      <w:pPr>
        <w:pStyle w:val="Prrafodelista"/>
        <w:numPr>
          <w:ilvl w:val="0"/>
          <w:numId w:val="69"/>
        </w:numPr>
        <w:rPr>
          <w:rFonts w:cstheme="minorHAnsi"/>
        </w:rPr>
      </w:pPr>
      <w:r w:rsidRPr="00574B23">
        <w:rPr>
          <w:rFonts w:cstheme="minorHAnsi"/>
        </w:rPr>
        <w:t xml:space="preserve"> 1 Módulo de 32 entradas digitales a 24VDC, modelo 6ES7 321-1BL00-0AA0.</w:t>
      </w:r>
    </w:p>
    <w:p w:rsidR="000A1BE2" w:rsidRPr="00574B23" w:rsidRDefault="000A1BE2" w:rsidP="000A1BE2">
      <w:pPr>
        <w:pStyle w:val="Prrafodelista"/>
        <w:numPr>
          <w:ilvl w:val="0"/>
          <w:numId w:val="69"/>
        </w:numPr>
        <w:rPr>
          <w:rFonts w:cstheme="minorHAnsi"/>
        </w:rPr>
      </w:pPr>
      <w:r w:rsidRPr="00574B23">
        <w:rPr>
          <w:rFonts w:cstheme="minorHAnsi"/>
        </w:rPr>
        <w:t xml:space="preserve"> 1 Módulo de 8 entradas analógicas de 4-20ma modelo 6ES7 331-7TF01-0AB0.</w:t>
      </w:r>
    </w:p>
    <w:p w:rsidR="000A1BE2" w:rsidRPr="00574B23" w:rsidRDefault="000A1BE2" w:rsidP="000A1BE2">
      <w:pPr>
        <w:ind w:left="360"/>
        <w:rPr>
          <w:rFonts w:cstheme="minorHAnsi"/>
        </w:rPr>
      </w:pPr>
    </w:p>
    <w:p w:rsidR="000A1BE2" w:rsidRPr="00574B23" w:rsidRDefault="000A1BE2" w:rsidP="007E5618">
      <w:pPr>
        <w:pStyle w:val="Ttulo3"/>
        <w:numPr>
          <w:ilvl w:val="2"/>
          <w:numId w:val="70"/>
        </w:numPr>
        <w:spacing w:before="200" w:line="276" w:lineRule="auto"/>
        <w:ind w:left="709"/>
        <w:jc w:val="left"/>
      </w:pPr>
      <w:bookmarkStart w:id="471" w:name="_Toc433551368"/>
      <w:r w:rsidRPr="00574B23">
        <w:t>PROGRAMA DE CONTROL DESARROLLADO</w:t>
      </w:r>
      <w:bookmarkEnd w:id="471"/>
    </w:p>
    <w:p w:rsidR="000A1BE2" w:rsidRPr="00574B23" w:rsidRDefault="000A1BE2" w:rsidP="000A1BE2">
      <w:pPr>
        <w:pStyle w:val="Prrafodelista"/>
        <w:ind w:left="1080"/>
      </w:pPr>
    </w:p>
    <w:p w:rsidR="000A1BE2" w:rsidRPr="00574B23" w:rsidRDefault="000A1BE2" w:rsidP="007E5618">
      <w:pPr>
        <w:pStyle w:val="Ttulo4"/>
        <w:numPr>
          <w:ilvl w:val="3"/>
          <w:numId w:val="70"/>
        </w:numPr>
        <w:spacing w:before="200" w:line="276" w:lineRule="auto"/>
        <w:ind w:left="709"/>
        <w:jc w:val="left"/>
      </w:pPr>
      <w:r w:rsidRPr="00574B23">
        <w:t>Bloques creados.</w:t>
      </w:r>
    </w:p>
    <w:p w:rsidR="000A1BE2" w:rsidRPr="00574B23" w:rsidRDefault="000A1BE2" w:rsidP="000A1BE2">
      <w:pPr>
        <w:pStyle w:val="Prrafodelista"/>
        <w:ind w:left="1080"/>
      </w:pPr>
    </w:p>
    <w:p w:rsidR="000A1BE2" w:rsidRPr="00574B23" w:rsidRDefault="000A1BE2" w:rsidP="000A1BE2">
      <w:pPr>
        <w:rPr>
          <w:rFonts w:cstheme="minorHAnsi"/>
        </w:rPr>
      </w:pPr>
      <w:r w:rsidRPr="00574B23">
        <w:rPr>
          <w:rFonts w:cstheme="minorHAnsi"/>
        </w:rPr>
        <w:t>En el diseño del programa de automatización se han empleado los siguientes bloques que ayudan a obtener un mejor entendimiento del software creado.</w:t>
      </w:r>
    </w:p>
    <w:p w:rsidR="000A1BE2" w:rsidRPr="00574B23" w:rsidRDefault="000A1BE2" w:rsidP="000A1BE2">
      <w:pPr>
        <w:rPr>
          <w:rFonts w:cstheme="minorHAnsi"/>
        </w:rPr>
      </w:pPr>
      <w:r w:rsidRPr="00574B23">
        <w:rPr>
          <w:rFonts w:cstheme="minorHAnsi"/>
        </w:rPr>
        <w:t>OB1.</w:t>
      </w:r>
    </w:p>
    <w:p w:rsidR="000A1BE2" w:rsidRPr="00574B23" w:rsidRDefault="000A1BE2" w:rsidP="000A1BE2">
      <w:pPr>
        <w:rPr>
          <w:rFonts w:cstheme="minorHAnsi"/>
        </w:rPr>
      </w:pPr>
      <w:r w:rsidRPr="00574B23">
        <w:rPr>
          <w:rFonts w:cstheme="minorHAnsi"/>
        </w:rPr>
        <w:t>Es el programa que está siendo ejecutado por el PLC, de forma cíclica, y que contiene todos los llamados a funciones empleadas en el desarrollo del sistema.</w:t>
      </w:r>
    </w:p>
    <w:p w:rsidR="000A1BE2" w:rsidRPr="00574B23" w:rsidRDefault="000A1BE2" w:rsidP="000A1BE2">
      <w:pPr>
        <w:rPr>
          <w:rFonts w:cstheme="minorHAnsi"/>
        </w:rPr>
      </w:pPr>
      <w:r w:rsidRPr="00574B23">
        <w:rPr>
          <w:rFonts w:cstheme="minorHAnsi"/>
          <w:lang w:val="es-EC"/>
        </w:rPr>
        <w:t>OB121</w:t>
      </w:r>
    </w:p>
    <w:p w:rsidR="000A1BE2" w:rsidRPr="00574B23" w:rsidRDefault="000A1BE2" w:rsidP="000A1BE2">
      <w:pPr>
        <w:rPr>
          <w:rFonts w:cstheme="minorHAnsi"/>
          <w:lang w:val="es-EC"/>
        </w:rPr>
      </w:pPr>
      <w:r w:rsidRPr="00574B23">
        <w:rPr>
          <w:rFonts w:cstheme="minorHAnsi"/>
          <w:lang w:val="es-EC"/>
        </w:rPr>
        <w:t>OB de fallos del sistema que permite determinar un Error de Programación.</w:t>
      </w:r>
    </w:p>
    <w:p w:rsidR="000A1BE2" w:rsidRPr="00574B23" w:rsidRDefault="000A1BE2" w:rsidP="000A1BE2">
      <w:pPr>
        <w:rPr>
          <w:rFonts w:cstheme="minorHAnsi"/>
          <w:lang w:val="es-EC"/>
        </w:rPr>
      </w:pPr>
      <w:r w:rsidRPr="00574B23">
        <w:rPr>
          <w:rFonts w:cstheme="minorHAnsi"/>
          <w:lang w:val="es-EC"/>
        </w:rPr>
        <w:t>OB122</w:t>
      </w:r>
    </w:p>
    <w:p w:rsidR="000A1BE2" w:rsidRPr="00574B23" w:rsidRDefault="000A1BE2" w:rsidP="000A1BE2">
      <w:pPr>
        <w:rPr>
          <w:rFonts w:cstheme="minorHAnsi"/>
          <w:lang w:val="es-EC"/>
        </w:rPr>
      </w:pPr>
      <w:r w:rsidRPr="00574B23">
        <w:rPr>
          <w:rFonts w:cstheme="minorHAnsi"/>
          <w:lang w:val="es-EC"/>
        </w:rPr>
        <w:t>OB de fallos del sistema que permite determinar un Error de Acceso a la Periferia.</w:t>
      </w:r>
    </w:p>
    <w:p w:rsidR="000A1BE2" w:rsidRPr="00574B23" w:rsidRDefault="000A1BE2" w:rsidP="000A1BE2">
      <w:pPr>
        <w:rPr>
          <w:rFonts w:cstheme="minorHAnsi"/>
        </w:rPr>
      </w:pPr>
      <w:r w:rsidRPr="00574B23">
        <w:rPr>
          <w:rFonts w:cstheme="minorHAnsi"/>
        </w:rPr>
        <w:t>FB2</w:t>
      </w:r>
    </w:p>
    <w:p w:rsidR="000A1BE2" w:rsidRPr="00574B23" w:rsidRDefault="000A1BE2" w:rsidP="000A1BE2">
      <w:pPr>
        <w:ind w:left="360"/>
        <w:jc w:val="center"/>
        <w:rPr>
          <w:rFonts w:cstheme="minorHAnsi"/>
        </w:rPr>
      </w:pPr>
      <w:r w:rsidRPr="00574B23">
        <w:rPr>
          <w:rFonts w:cstheme="minorHAnsi"/>
          <w:noProof/>
          <w:lang w:eastAsia="es-ES"/>
        </w:rPr>
        <w:drawing>
          <wp:inline distT="0" distB="0" distL="0" distR="0">
            <wp:extent cx="2733675" cy="1210462"/>
            <wp:effectExtent l="0" t="0" r="0" b="0"/>
            <wp:docPr id="9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srcRect t="20833"/>
                    <a:stretch>
                      <a:fillRect/>
                    </a:stretch>
                  </pic:blipFill>
                  <pic:spPr bwMode="auto">
                    <a:xfrm>
                      <a:off x="0" y="0"/>
                      <a:ext cx="2733675" cy="1210462"/>
                    </a:xfrm>
                    <a:prstGeom prst="rect">
                      <a:avLst/>
                    </a:prstGeom>
                    <a:noFill/>
                    <a:ln w="9525">
                      <a:noFill/>
                      <a:miter lim="800000"/>
                      <a:headEnd/>
                      <a:tailEnd/>
                    </a:ln>
                  </pic:spPr>
                </pic:pic>
              </a:graphicData>
            </a:graphic>
          </wp:inline>
        </w:drawing>
      </w:r>
    </w:p>
    <w:p w:rsidR="000A1BE2" w:rsidRPr="00574B23" w:rsidRDefault="000A1BE2" w:rsidP="000A1BE2">
      <w:pPr>
        <w:rPr>
          <w:rFonts w:cstheme="minorHAnsi"/>
        </w:rPr>
      </w:pPr>
      <w:r w:rsidRPr="00574B23">
        <w:rPr>
          <w:rFonts w:cstheme="minorHAnsi"/>
        </w:rPr>
        <w:t>Este bloque de función contiene la configuración, que permite el encendido y apagado manual y automático de cada motor, contiene una entrada de inicio que enciende la salida salidamotor, la cual se enclava con su señal de activación, y con la señal de confirmación física de activación del contactor, en la entrada Fallakm,  además posee  las entradas para la señal de paro y falla que puedan presentarse en cada motor de las bandas.</w:t>
      </w:r>
    </w:p>
    <w:p w:rsidR="000A1BE2" w:rsidRPr="00574B23" w:rsidRDefault="000A1BE2" w:rsidP="000A1BE2">
      <w:pPr>
        <w:rPr>
          <w:rFonts w:cstheme="minorHAnsi"/>
        </w:rPr>
      </w:pPr>
      <w:r w:rsidRPr="00574B23">
        <w:rPr>
          <w:rFonts w:cstheme="minorHAnsi"/>
        </w:rPr>
        <w:t>FB7</w:t>
      </w:r>
    </w:p>
    <w:p w:rsidR="000A1BE2" w:rsidRPr="00574B23" w:rsidRDefault="000A1BE2" w:rsidP="000A1BE2">
      <w:pPr>
        <w:rPr>
          <w:rFonts w:cstheme="minorHAnsi"/>
        </w:rPr>
      </w:pPr>
      <w:r w:rsidRPr="00574B23">
        <w:rPr>
          <w:rFonts w:cstheme="minorHAnsi"/>
        </w:rPr>
        <w:t>Este bloque de función se encarga del escalado de la señal analógica entregada por el sensor de nivel, ubicado en la tolva de almacenaje.</w:t>
      </w:r>
    </w:p>
    <w:p w:rsidR="000A1BE2" w:rsidRPr="00574B23" w:rsidRDefault="000A1BE2" w:rsidP="000A1BE2">
      <w:pPr>
        <w:rPr>
          <w:rFonts w:cstheme="minorHAnsi"/>
        </w:rPr>
      </w:pPr>
      <w:r w:rsidRPr="00574B23">
        <w:rPr>
          <w:rFonts w:cstheme="minorHAnsi"/>
        </w:rPr>
        <w:t>FC5</w:t>
      </w:r>
    </w:p>
    <w:p w:rsidR="000A1BE2" w:rsidRPr="00574B23" w:rsidRDefault="000A1BE2" w:rsidP="000A1BE2">
      <w:pPr>
        <w:rPr>
          <w:rFonts w:cstheme="minorHAnsi"/>
        </w:rPr>
      </w:pPr>
      <w:r w:rsidRPr="00574B23">
        <w:rPr>
          <w:rFonts w:cstheme="minorHAnsi"/>
        </w:rPr>
        <w:t>Esta función contiene las instrucciones que permiten la operación manual del sistema de alimentación, es llamada dentro del bloque de ejecución OB1.</w:t>
      </w:r>
    </w:p>
    <w:p w:rsidR="000A1BE2" w:rsidRPr="00574B23" w:rsidRDefault="000A1BE2" w:rsidP="000A1BE2">
      <w:pPr>
        <w:rPr>
          <w:rFonts w:cstheme="minorHAnsi"/>
        </w:rPr>
      </w:pPr>
      <w:r w:rsidRPr="00574B23">
        <w:rPr>
          <w:rFonts w:cstheme="minorHAnsi"/>
        </w:rPr>
        <w:t>FC6</w:t>
      </w:r>
    </w:p>
    <w:p w:rsidR="000A1BE2" w:rsidRPr="00574B23" w:rsidRDefault="000A1BE2" w:rsidP="000A1BE2">
      <w:pPr>
        <w:rPr>
          <w:rFonts w:cstheme="minorHAnsi"/>
        </w:rPr>
      </w:pPr>
      <w:r w:rsidRPr="00574B23">
        <w:rPr>
          <w:rFonts w:cstheme="minorHAnsi"/>
        </w:rPr>
        <w:t>Es la función de paro de emergencia, la cual provoca un paro inmediato del sistema en operación manual o automática. Contiene las señales de todos los elementos que deben provocar un paro de emergencia del sistema, como los botones de paro tipo hongo, y las cuerdas de seguridad ubicadas al costado de cada banda.</w:t>
      </w:r>
    </w:p>
    <w:p w:rsidR="000A1BE2" w:rsidRPr="00574B23" w:rsidRDefault="000A1BE2" w:rsidP="000A1BE2">
      <w:pPr>
        <w:rPr>
          <w:rFonts w:cstheme="minorHAnsi"/>
        </w:rPr>
      </w:pPr>
      <w:r w:rsidRPr="00574B23">
        <w:rPr>
          <w:rFonts w:cstheme="minorHAnsi"/>
        </w:rPr>
        <w:t>FC9</w:t>
      </w:r>
    </w:p>
    <w:p w:rsidR="000A1BE2" w:rsidRPr="00574B23" w:rsidRDefault="000A1BE2" w:rsidP="000A1BE2">
      <w:pPr>
        <w:rPr>
          <w:rFonts w:cstheme="minorHAnsi"/>
        </w:rPr>
      </w:pPr>
      <w:r w:rsidRPr="00574B23">
        <w:rPr>
          <w:rFonts w:cstheme="minorHAnsi"/>
        </w:rPr>
        <w:t>Esta función se encarga de la lectura de las variables presentes en el proceso destinadas a la detección de fallas, las cuales provocan el paro del sistema en operación automática, de acuerdo a los elementos que se encuentren en ese momento en funcionamiento.</w:t>
      </w:r>
    </w:p>
    <w:p w:rsidR="000A1BE2" w:rsidRPr="00574B23" w:rsidRDefault="000A1BE2" w:rsidP="000A1BE2">
      <w:pPr>
        <w:rPr>
          <w:rFonts w:cstheme="minorHAnsi"/>
        </w:rPr>
      </w:pPr>
      <w:r w:rsidRPr="00574B23">
        <w:rPr>
          <w:rFonts w:cstheme="minorHAnsi"/>
        </w:rPr>
        <w:t xml:space="preserve">FC10 </w:t>
      </w:r>
    </w:p>
    <w:p w:rsidR="000A1BE2" w:rsidRPr="00574B23" w:rsidRDefault="000A1BE2" w:rsidP="000A1BE2">
      <w:pPr>
        <w:rPr>
          <w:rFonts w:cstheme="minorHAnsi"/>
        </w:rPr>
      </w:pPr>
      <w:r w:rsidRPr="00574B23">
        <w:rPr>
          <w:rFonts w:cstheme="minorHAnsi"/>
        </w:rPr>
        <w:t xml:space="preserve">Esta función se encarga de la lectura de las señales del transmisor de nivel, y su posterior escalado que permita la visualización de estos datos en el panel de operador. </w:t>
      </w:r>
    </w:p>
    <w:p w:rsidR="000A1BE2" w:rsidRPr="00574B23" w:rsidRDefault="000A1BE2" w:rsidP="000A1BE2">
      <w:pPr>
        <w:rPr>
          <w:rFonts w:cstheme="minorHAnsi"/>
        </w:rPr>
      </w:pPr>
      <w:r w:rsidRPr="00574B23">
        <w:rPr>
          <w:rFonts w:cstheme="minorHAnsi"/>
        </w:rPr>
        <w:t>FC14</w:t>
      </w:r>
    </w:p>
    <w:p w:rsidR="000A1BE2" w:rsidRPr="00574B23" w:rsidRDefault="000A1BE2" w:rsidP="000A1BE2">
      <w:pPr>
        <w:rPr>
          <w:rFonts w:cstheme="minorHAnsi"/>
        </w:rPr>
      </w:pPr>
      <w:r w:rsidRPr="00574B23">
        <w:rPr>
          <w:rFonts w:cstheme="minorHAnsi"/>
        </w:rPr>
        <w:t>Esta función se encarga de la temporización usada para el encendido y apagado de las bandas de transporte y descarga utilizadas, en los 3 tipos de operación automática.</w:t>
      </w:r>
    </w:p>
    <w:p w:rsidR="000A1BE2" w:rsidRPr="00574B23" w:rsidRDefault="000A1BE2" w:rsidP="000A1BE2">
      <w:pPr>
        <w:rPr>
          <w:rFonts w:cstheme="minorHAnsi"/>
        </w:rPr>
      </w:pPr>
      <w:r w:rsidRPr="00574B23">
        <w:rPr>
          <w:rFonts w:cstheme="minorHAnsi"/>
        </w:rPr>
        <w:t>FC20</w:t>
      </w:r>
    </w:p>
    <w:p w:rsidR="000A1BE2" w:rsidRPr="00574B23" w:rsidRDefault="000A1BE2" w:rsidP="000A1BE2">
      <w:pPr>
        <w:rPr>
          <w:rFonts w:cstheme="minorHAnsi"/>
        </w:rPr>
      </w:pPr>
      <w:r w:rsidRPr="00574B23">
        <w:rPr>
          <w:rFonts w:cstheme="minorHAnsi"/>
        </w:rPr>
        <w:t>Esta función contiene las instrucciones que permiten la operación automática del sistema, en cualquiera de sus 3 modos,  es llamada dentro del bloque de ejecución OB1.</w:t>
      </w:r>
    </w:p>
    <w:p w:rsidR="000A1BE2" w:rsidRPr="00574B23" w:rsidRDefault="000A1BE2" w:rsidP="000A1BE2">
      <w:pPr>
        <w:rPr>
          <w:rFonts w:cstheme="minorHAnsi"/>
        </w:rPr>
      </w:pPr>
      <w:r w:rsidRPr="00574B23">
        <w:rPr>
          <w:rFonts w:cstheme="minorHAnsi"/>
        </w:rPr>
        <w:t>DB3 a DB11</w:t>
      </w:r>
    </w:p>
    <w:p w:rsidR="000A1BE2" w:rsidRPr="00574B23" w:rsidRDefault="000A1BE2" w:rsidP="000A1BE2">
      <w:pPr>
        <w:rPr>
          <w:rFonts w:cstheme="minorHAnsi"/>
        </w:rPr>
      </w:pPr>
      <w:r w:rsidRPr="00574B23">
        <w:rPr>
          <w:rFonts w:cstheme="minorHAnsi"/>
        </w:rPr>
        <w:t>Contiene los datos de los motores para el trabajo manual.</w:t>
      </w:r>
    </w:p>
    <w:p w:rsidR="000A1BE2" w:rsidRPr="00574B23" w:rsidRDefault="000A1BE2" w:rsidP="000A1BE2">
      <w:pPr>
        <w:rPr>
          <w:rFonts w:cstheme="minorHAnsi"/>
        </w:rPr>
      </w:pPr>
      <w:r w:rsidRPr="00574B23">
        <w:rPr>
          <w:rFonts w:cstheme="minorHAnsi"/>
        </w:rPr>
        <w:t>DB14 a DB16</w:t>
      </w:r>
    </w:p>
    <w:p w:rsidR="000A1BE2" w:rsidRPr="00574B23" w:rsidRDefault="000A1BE2" w:rsidP="000A1BE2">
      <w:pPr>
        <w:rPr>
          <w:rFonts w:cstheme="minorHAnsi"/>
        </w:rPr>
      </w:pPr>
      <w:r w:rsidRPr="00574B23">
        <w:rPr>
          <w:rFonts w:cstheme="minorHAnsi"/>
        </w:rPr>
        <w:t>Contiene los datos del escalamiento de las señales de los sensores de nivel de caliza, arcilla amarilla y roja respectivamente</w:t>
      </w:r>
    </w:p>
    <w:p w:rsidR="000A1BE2" w:rsidRPr="00574B23" w:rsidRDefault="000A1BE2" w:rsidP="000A1BE2">
      <w:pPr>
        <w:rPr>
          <w:rFonts w:cstheme="minorHAnsi"/>
        </w:rPr>
      </w:pPr>
      <w:r w:rsidRPr="00574B23">
        <w:rPr>
          <w:rFonts w:cstheme="minorHAnsi"/>
        </w:rPr>
        <w:t>DB17 a DB25</w:t>
      </w:r>
    </w:p>
    <w:p w:rsidR="000A1BE2" w:rsidRPr="00574B23" w:rsidRDefault="000A1BE2" w:rsidP="000A1BE2">
      <w:pPr>
        <w:rPr>
          <w:rFonts w:cstheme="minorHAnsi"/>
        </w:rPr>
      </w:pPr>
      <w:r w:rsidRPr="00574B23">
        <w:rPr>
          <w:rFonts w:cstheme="minorHAnsi"/>
        </w:rPr>
        <w:t>Contiene los datos de los motores para el trabajo automático.</w:t>
      </w:r>
    </w:p>
    <w:p w:rsidR="000A1BE2" w:rsidRPr="00574B23" w:rsidRDefault="000A1BE2" w:rsidP="007E5618">
      <w:pPr>
        <w:pStyle w:val="Ttulo3"/>
        <w:numPr>
          <w:ilvl w:val="2"/>
          <w:numId w:val="70"/>
        </w:numPr>
        <w:spacing w:before="200" w:line="276" w:lineRule="auto"/>
        <w:ind w:left="709"/>
        <w:jc w:val="left"/>
      </w:pPr>
      <w:bookmarkStart w:id="472" w:name="_Toc433551369"/>
      <w:r w:rsidRPr="00574B23">
        <w:t>DESCRIPCIÓN Y CONFIGURACIÓN  DE LAS FUNCIONES PRINCIPALES</w:t>
      </w:r>
      <w:bookmarkEnd w:id="472"/>
    </w:p>
    <w:p w:rsidR="000A1BE2" w:rsidRPr="00574B23" w:rsidRDefault="000A1BE2" w:rsidP="000A1BE2">
      <w:pPr>
        <w:pStyle w:val="Prrafodelista"/>
        <w:ind w:left="1080"/>
      </w:pPr>
    </w:p>
    <w:p w:rsidR="000A1BE2" w:rsidRPr="00574B23" w:rsidRDefault="000A1BE2" w:rsidP="007E5618">
      <w:pPr>
        <w:pStyle w:val="Ttulo4"/>
        <w:numPr>
          <w:ilvl w:val="3"/>
          <w:numId w:val="70"/>
        </w:numPr>
        <w:spacing w:before="200" w:line="276" w:lineRule="auto"/>
        <w:ind w:left="709"/>
        <w:jc w:val="left"/>
      </w:pPr>
      <w:r w:rsidRPr="00574B23">
        <w:t>Modo Manual</w:t>
      </w:r>
    </w:p>
    <w:p w:rsidR="000A1BE2" w:rsidRPr="00574B23" w:rsidRDefault="000A1BE2" w:rsidP="000A1BE2">
      <w:pPr>
        <w:pStyle w:val="Prrafodelista"/>
        <w:ind w:left="1080"/>
      </w:pPr>
    </w:p>
    <w:p w:rsidR="000A1BE2" w:rsidRPr="00574B23" w:rsidRDefault="000A1BE2" w:rsidP="000A1BE2">
      <w:pPr>
        <w:rPr>
          <w:rFonts w:cstheme="minorHAnsi"/>
        </w:rPr>
      </w:pPr>
      <w:r w:rsidRPr="00574B23">
        <w:rPr>
          <w:rFonts w:cstheme="minorHAnsi"/>
        </w:rPr>
        <w:t>Es realizado por la función FC5, y es habilitado individualmente en cada banda, cuando el selector se encuentra ubicado en la posición  local, esta función realiza un llamado interno a los diferentes  bloques y funciones presentes en el desarrollo del software.</w:t>
      </w:r>
    </w:p>
    <w:p w:rsidR="000A1BE2" w:rsidRPr="00574B23" w:rsidRDefault="000A1BE2" w:rsidP="000A1BE2">
      <w:pPr>
        <w:ind w:left="360"/>
        <w:rPr>
          <w:rFonts w:cstheme="minorHAnsi"/>
        </w:rPr>
      </w:pPr>
    </w:p>
    <w:p w:rsidR="000A1BE2" w:rsidRPr="00574B23" w:rsidRDefault="000A1BE2" w:rsidP="007E5618">
      <w:pPr>
        <w:pStyle w:val="Ttulo5"/>
        <w:numPr>
          <w:ilvl w:val="4"/>
          <w:numId w:val="70"/>
        </w:numPr>
        <w:spacing w:before="200" w:line="276" w:lineRule="auto"/>
        <w:ind w:left="1134"/>
        <w:jc w:val="left"/>
      </w:pPr>
      <w:r w:rsidRPr="00574B23">
        <w:t>Uso del bloque de función FB2</w:t>
      </w:r>
    </w:p>
    <w:p w:rsidR="000A1BE2" w:rsidRPr="00574B23" w:rsidRDefault="000A1BE2" w:rsidP="000A1BE2">
      <w:pPr>
        <w:pStyle w:val="Prrafodelista"/>
        <w:ind w:left="1440"/>
      </w:pPr>
    </w:p>
    <w:p w:rsidR="000A1BE2" w:rsidRPr="00574B23" w:rsidRDefault="000A1BE2" w:rsidP="000A1BE2">
      <w:pPr>
        <w:rPr>
          <w:rFonts w:cstheme="minorHAnsi"/>
          <w:lang w:val="es-EC"/>
        </w:rPr>
      </w:pPr>
      <w:r w:rsidRPr="00574B23">
        <w:rPr>
          <w:rFonts w:cstheme="minorHAnsi"/>
        </w:rPr>
        <w:t xml:space="preserve">Se emplea  </w:t>
      </w:r>
      <w:r w:rsidRPr="00574B23">
        <w:rPr>
          <w:rFonts w:cstheme="minorHAnsi"/>
          <w:lang w:val="es-EC"/>
        </w:rPr>
        <w:t>el bloque de función  del motor para la activación de cada banda del proceso, la activación  de cada motor, es realizado cuando el selector se encuentra en el modo manual.</w:t>
      </w:r>
    </w:p>
    <w:p w:rsidR="000A1BE2" w:rsidRPr="00574B23" w:rsidRDefault="000A1BE2" w:rsidP="000A1BE2">
      <w:pPr>
        <w:rPr>
          <w:rFonts w:cstheme="minorHAnsi"/>
          <w:lang w:val="es-EC"/>
        </w:rPr>
      </w:pPr>
      <w:r w:rsidRPr="00574B23">
        <w:rPr>
          <w:rFonts w:cstheme="minorHAnsi"/>
          <w:lang w:val="es-EC"/>
        </w:rPr>
        <w:t>En la entrada inicio del bloque, se actúan el botón físico de inicio, ubicado en el tablero de cada motor o el botón ubicado en la interfaz HMI, situación similar  se realizara esta vez cuando se desee apagar, mediante el botón físico de paro del tablero o del HMI.</w:t>
      </w:r>
    </w:p>
    <w:p w:rsidR="000A1BE2" w:rsidRPr="00574B23" w:rsidRDefault="000A1BE2" w:rsidP="000A1BE2">
      <w:pPr>
        <w:rPr>
          <w:rFonts w:cstheme="minorHAnsi"/>
          <w:lang w:val="es-EC"/>
        </w:rPr>
      </w:pPr>
      <w:r w:rsidRPr="00574B23">
        <w:rPr>
          <w:rFonts w:cstheme="minorHAnsi"/>
          <w:lang w:val="es-EC"/>
        </w:rPr>
        <w:t>Posee además, una  constante detección de fallas, que ocasionaran que el motor se detenga, lo cual emitirá una señal de aviso en el hmi, que indicara la causa de esta detención, la cual puede corresponder a alguna de las siguientes acciones:</w:t>
      </w:r>
    </w:p>
    <w:p w:rsidR="000A1BE2" w:rsidRPr="00574B23" w:rsidRDefault="000A1BE2" w:rsidP="000A1BE2">
      <w:pPr>
        <w:numPr>
          <w:ilvl w:val="0"/>
          <w:numId w:val="40"/>
        </w:numPr>
        <w:spacing w:after="0"/>
        <w:ind w:hanging="360"/>
        <w:rPr>
          <w:rFonts w:cstheme="minorHAnsi"/>
          <w:lang w:val="es-EC"/>
        </w:rPr>
      </w:pPr>
      <w:r w:rsidRPr="00574B23">
        <w:rPr>
          <w:rFonts w:cstheme="minorHAnsi"/>
          <w:lang w:val="es-EC"/>
        </w:rPr>
        <w:t>Accionamiento de paro de Emergencia.</w:t>
      </w:r>
    </w:p>
    <w:p w:rsidR="000A1BE2" w:rsidRPr="00574B23" w:rsidRDefault="000A1BE2" w:rsidP="000A1BE2">
      <w:pPr>
        <w:numPr>
          <w:ilvl w:val="0"/>
          <w:numId w:val="40"/>
        </w:numPr>
        <w:spacing w:after="0"/>
        <w:ind w:hanging="360"/>
        <w:rPr>
          <w:rFonts w:cstheme="minorHAnsi"/>
          <w:lang w:val="es-EC"/>
        </w:rPr>
      </w:pPr>
      <w:r w:rsidRPr="00574B23">
        <w:rPr>
          <w:rFonts w:cstheme="minorHAnsi"/>
          <w:lang w:val="es-EC"/>
        </w:rPr>
        <w:t>Accionamiento de cuerda de seguridad.</w:t>
      </w:r>
    </w:p>
    <w:p w:rsidR="000A1BE2" w:rsidRPr="00574B23" w:rsidRDefault="000A1BE2" w:rsidP="000A1BE2">
      <w:pPr>
        <w:numPr>
          <w:ilvl w:val="0"/>
          <w:numId w:val="40"/>
        </w:numPr>
        <w:spacing w:after="0"/>
        <w:ind w:hanging="360"/>
        <w:rPr>
          <w:rFonts w:cstheme="minorHAnsi"/>
          <w:lang w:val="es-EC"/>
        </w:rPr>
      </w:pPr>
      <w:r w:rsidRPr="00574B23">
        <w:rPr>
          <w:rFonts w:cstheme="minorHAnsi"/>
          <w:lang w:val="es-EC"/>
        </w:rPr>
        <w:t>Rotura de banda.</w:t>
      </w:r>
    </w:p>
    <w:p w:rsidR="000A1BE2" w:rsidRPr="00574B23" w:rsidRDefault="000A1BE2" w:rsidP="000A1BE2">
      <w:pPr>
        <w:numPr>
          <w:ilvl w:val="0"/>
          <w:numId w:val="40"/>
        </w:numPr>
        <w:spacing w:after="0"/>
        <w:ind w:hanging="360"/>
        <w:rPr>
          <w:rFonts w:cstheme="minorHAnsi"/>
          <w:lang w:val="es-EC"/>
        </w:rPr>
      </w:pPr>
      <w:r w:rsidRPr="00574B23">
        <w:rPr>
          <w:rFonts w:cstheme="minorHAnsi"/>
          <w:lang w:val="es-EC"/>
        </w:rPr>
        <w:t>Tripeado de motor.</w:t>
      </w:r>
    </w:p>
    <w:p w:rsidR="000A1BE2" w:rsidRPr="00574B23" w:rsidRDefault="000A1BE2" w:rsidP="000A1BE2">
      <w:pPr>
        <w:numPr>
          <w:ilvl w:val="0"/>
          <w:numId w:val="40"/>
        </w:numPr>
        <w:spacing w:after="0"/>
        <w:ind w:hanging="360"/>
        <w:rPr>
          <w:rFonts w:cstheme="minorHAnsi"/>
          <w:lang w:val="es-EC"/>
        </w:rPr>
      </w:pPr>
      <w:r w:rsidRPr="00574B23">
        <w:rPr>
          <w:rFonts w:cstheme="minorHAnsi"/>
          <w:lang w:val="es-EC"/>
        </w:rPr>
        <w:t>Contactor dañado.</w:t>
      </w:r>
    </w:p>
    <w:p w:rsidR="000A1BE2" w:rsidRPr="00574B23" w:rsidRDefault="000A1BE2" w:rsidP="000A1BE2">
      <w:pPr>
        <w:spacing w:after="0"/>
        <w:ind w:left="720"/>
        <w:rPr>
          <w:rFonts w:cstheme="minorHAnsi"/>
          <w:lang w:val="es-EC"/>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En el caso de producirse un desvió de banda, esto no producirá un paro del motor, sino que será comunicado mediante el encendido de un indicador ubicado en el tablero principal MCC, y en el HMI.</w:t>
      </w:r>
    </w:p>
    <w:p w:rsidR="000A1BE2" w:rsidRPr="00574B23" w:rsidRDefault="000A1BE2" w:rsidP="000A1BE2">
      <w:pPr>
        <w:spacing w:after="0"/>
        <w:ind w:left="360"/>
        <w:rPr>
          <w:rFonts w:cstheme="minorHAnsi"/>
          <w:lang w:val="es-EC"/>
        </w:rPr>
      </w:pPr>
    </w:p>
    <w:p w:rsidR="000A1BE2" w:rsidRPr="00574B23" w:rsidRDefault="000A1BE2" w:rsidP="000A1BE2">
      <w:pPr>
        <w:ind w:left="360"/>
        <w:jc w:val="center"/>
        <w:rPr>
          <w:rFonts w:cstheme="minorHAnsi"/>
        </w:rPr>
      </w:pPr>
      <w:r w:rsidRPr="00574B23">
        <w:rPr>
          <w:rFonts w:cstheme="minorHAnsi"/>
          <w:noProof/>
          <w:lang w:eastAsia="es-ES"/>
        </w:rPr>
        <w:drawing>
          <wp:inline distT="0" distB="0" distL="0" distR="0">
            <wp:extent cx="2302446" cy="3200400"/>
            <wp:effectExtent l="0" t="0" r="0" b="0"/>
            <wp:docPr id="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srcRect/>
                    <a:stretch>
                      <a:fillRect/>
                    </a:stretch>
                  </pic:blipFill>
                  <pic:spPr bwMode="auto">
                    <a:xfrm>
                      <a:off x="0" y="0"/>
                      <a:ext cx="2302446" cy="3200400"/>
                    </a:xfrm>
                    <a:prstGeom prst="rect">
                      <a:avLst/>
                    </a:prstGeom>
                    <a:noFill/>
                    <a:ln w="9525">
                      <a:noFill/>
                      <a:miter lim="800000"/>
                      <a:headEnd/>
                      <a:tailEnd/>
                    </a:ln>
                  </pic:spPr>
                </pic:pic>
              </a:graphicData>
            </a:graphic>
          </wp:inline>
        </w:drawing>
      </w:r>
    </w:p>
    <w:p w:rsidR="000A1BE2" w:rsidRPr="00574B23" w:rsidRDefault="000A1BE2" w:rsidP="000A1BE2">
      <w:pPr>
        <w:rPr>
          <w:rFonts w:cstheme="minorHAnsi"/>
        </w:rPr>
      </w:pPr>
    </w:p>
    <w:p w:rsidR="000A1BE2" w:rsidRPr="00574B23" w:rsidRDefault="000A1BE2" w:rsidP="007E5618">
      <w:pPr>
        <w:pStyle w:val="Ttulo5"/>
        <w:numPr>
          <w:ilvl w:val="4"/>
          <w:numId w:val="70"/>
        </w:numPr>
        <w:spacing w:before="200" w:line="276" w:lineRule="auto"/>
        <w:ind w:left="1134"/>
        <w:jc w:val="left"/>
      </w:pPr>
      <w:r w:rsidRPr="00574B23">
        <w:t>Uso de la función paro de emergencia</w:t>
      </w:r>
    </w:p>
    <w:p w:rsidR="000A1BE2" w:rsidRPr="00574B23" w:rsidRDefault="000A1BE2" w:rsidP="000A1BE2">
      <w:pPr>
        <w:pStyle w:val="Prrafodelista"/>
        <w:ind w:left="1440"/>
      </w:pPr>
    </w:p>
    <w:p w:rsidR="000A1BE2" w:rsidRPr="00574B23" w:rsidRDefault="000A1BE2" w:rsidP="000A1BE2">
      <w:pPr>
        <w:rPr>
          <w:rFonts w:cstheme="minorHAnsi"/>
        </w:rPr>
      </w:pPr>
      <w:r w:rsidRPr="00574B23">
        <w:rPr>
          <w:rFonts w:cstheme="minorHAnsi"/>
        </w:rPr>
        <w:t>Se usa este bloque dentro de la función manual para detectar, el accionamiento de los elementos que provocan un paro inmediato de cualquier banda que se encuentre activada de forma  manual, y bloque el encendido de dichas bandas,  hasta que el actuador del paro de emergencia sea desbloqueado.</w:t>
      </w:r>
    </w:p>
    <w:p w:rsidR="000A1BE2" w:rsidRPr="00574B23" w:rsidRDefault="000A1BE2" w:rsidP="000A1BE2">
      <w:pPr>
        <w:ind w:left="360"/>
        <w:jc w:val="center"/>
        <w:rPr>
          <w:rFonts w:cstheme="minorHAnsi"/>
        </w:rPr>
      </w:pPr>
      <w:r w:rsidRPr="00574B23">
        <w:rPr>
          <w:rFonts w:cstheme="minorHAnsi"/>
          <w:noProof/>
          <w:lang w:eastAsia="es-ES"/>
        </w:rPr>
        <w:drawing>
          <wp:inline distT="0" distB="0" distL="0" distR="0">
            <wp:extent cx="2288896" cy="923925"/>
            <wp:effectExtent l="0" t="0" r="0" b="0"/>
            <wp:docPr id="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srcRect b="53941"/>
                    <a:stretch>
                      <a:fillRect/>
                    </a:stretch>
                  </pic:blipFill>
                  <pic:spPr bwMode="auto">
                    <a:xfrm>
                      <a:off x="0" y="0"/>
                      <a:ext cx="2290214" cy="924457"/>
                    </a:xfrm>
                    <a:prstGeom prst="rect">
                      <a:avLst/>
                    </a:prstGeom>
                    <a:noFill/>
                    <a:ln w="9525">
                      <a:noFill/>
                      <a:miter lim="800000"/>
                      <a:headEnd/>
                      <a:tailEnd/>
                    </a:ln>
                  </pic:spPr>
                </pic:pic>
              </a:graphicData>
            </a:graphic>
          </wp:inline>
        </w:drawing>
      </w:r>
    </w:p>
    <w:p w:rsidR="000A1BE2" w:rsidRPr="00574B23" w:rsidRDefault="000A1BE2" w:rsidP="000A1BE2">
      <w:pPr>
        <w:ind w:left="360"/>
        <w:rPr>
          <w:rFonts w:cstheme="minorHAnsi"/>
        </w:rPr>
      </w:pPr>
    </w:p>
    <w:p w:rsidR="000A1BE2" w:rsidRPr="00574B23" w:rsidRDefault="000A1BE2" w:rsidP="007E5618">
      <w:pPr>
        <w:pStyle w:val="Ttulo5"/>
        <w:numPr>
          <w:ilvl w:val="4"/>
          <w:numId w:val="70"/>
        </w:numPr>
        <w:spacing w:before="200" w:line="276" w:lineRule="auto"/>
        <w:ind w:left="1134"/>
        <w:jc w:val="left"/>
        <w:rPr>
          <w:lang w:val="es-EC"/>
        </w:rPr>
      </w:pPr>
      <w:r w:rsidRPr="00574B23">
        <w:rPr>
          <w:lang w:val="es-EC"/>
        </w:rPr>
        <w:t>Asignación  de memorias a salidas del PLC</w:t>
      </w:r>
    </w:p>
    <w:p w:rsidR="000A1BE2" w:rsidRPr="00574B23" w:rsidRDefault="000A1BE2" w:rsidP="000A1BE2">
      <w:pPr>
        <w:pStyle w:val="Prrafodelista"/>
        <w:ind w:left="1440"/>
        <w:rPr>
          <w:lang w:val="es-EC"/>
        </w:rPr>
      </w:pPr>
    </w:p>
    <w:p w:rsidR="000A1BE2" w:rsidRPr="00574B23" w:rsidRDefault="000A1BE2" w:rsidP="000A1BE2">
      <w:pPr>
        <w:rPr>
          <w:rFonts w:cstheme="minorHAnsi"/>
          <w:lang w:val="es-EC" w:eastAsia="es-ES"/>
        </w:rPr>
      </w:pPr>
      <w:r w:rsidRPr="00574B23">
        <w:rPr>
          <w:rFonts w:cstheme="minorHAnsi"/>
          <w:lang w:val="es-EC" w:eastAsia="es-ES"/>
        </w:rPr>
        <w:t>Cuenta con la asignación de las memorias, procedentes del bloque de control de cada motor, a cada salida conectada a relé, que permitan conmutar las bobinas de los contactores de cada banda, esta asignación se la realiza tanto para el trabajo manual como automático del sistema.</w:t>
      </w:r>
    </w:p>
    <w:p w:rsidR="000A1BE2" w:rsidRPr="00574B23" w:rsidRDefault="000A1BE2" w:rsidP="000A1BE2">
      <w:pPr>
        <w:ind w:left="360"/>
        <w:jc w:val="center"/>
        <w:rPr>
          <w:rFonts w:cstheme="minorHAnsi"/>
          <w:lang w:val="es-EC"/>
        </w:rPr>
      </w:pPr>
      <w:r w:rsidRPr="00574B23">
        <w:rPr>
          <w:rFonts w:cstheme="minorHAnsi"/>
          <w:noProof/>
          <w:lang w:eastAsia="es-ES"/>
        </w:rPr>
        <w:drawing>
          <wp:inline distT="0" distB="0" distL="0" distR="0">
            <wp:extent cx="2415331" cy="1141799"/>
            <wp:effectExtent l="0" t="0" r="0" b="0"/>
            <wp:docPr id="9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srcRect t="46059"/>
                    <a:stretch>
                      <a:fillRect/>
                    </a:stretch>
                  </pic:blipFill>
                  <pic:spPr bwMode="auto">
                    <a:xfrm>
                      <a:off x="0" y="0"/>
                      <a:ext cx="2416722" cy="1142457"/>
                    </a:xfrm>
                    <a:prstGeom prst="rect">
                      <a:avLst/>
                    </a:prstGeom>
                    <a:noFill/>
                    <a:ln w="9525">
                      <a:noFill/>
                      <a:miter lim="800000"/>
                      <a:headEnd/>
                      <a:tailEnd/>
                    </a:ln>
                  </pic:spPr>
                </pic:pic>
              </a:graphicData>
            </a:graphic>
          </wp:inline>
        </w:drawing>
      </w:r>
    </w:p>
    <w:p w:rsidR="000A1BE2" w:rsidRPr="00574B23" w:rsidRDefault="000A1BE2" w:rsidP="000A1BE2">
      <w:pPr>
        <w:ind w:left="360"/>
        <w:rPr>
          <w:rFonts w:cstheme="minorHAnsi"/>
          <w:lang w:val="es-EC"/>
        </w:rPr>
      </w:pPr>
    </w:p>
    <w:p w:rsidR="000A1BE2" w:rsidRPr="00574B23" w:rsidRDefault="000A1BE2" w:rsidP="007E5618">
      <w:pPr>
        <w:pStyle w:val="Ttulo4"/>
        <w:numPr>
          <w:ilvl w:val="3"/>
          <w:numId w:val="70"/>
        </w:numPr>
        <w:spacing w:before="200" w:line="276" w:lineRule="auto"/>
        <w:ind w:left="709"/>
        <w:jc w:val="left"/>
        <w:rPr>
          <w:lang w:val="es-EC"/>
        </w:rPr>
      </w:pPr>
      <w:r w:rsidRPr="00574B23">
        <w:rPr>
          <w:lang w:val="es-EC"/>
        </w:rPr>
        <w:t xml:space="preserve">Modo  Automático  </w:t>
      </w:r>
    </w:p>
    <w:p w:rsidR="000A1BE2" w:rsidRPr="00574B23" w:rsidRDefault="000A1BE2" w:rsidP="000A1BE2">
      <w:pPr>
        <w:pStyle w:val="Prrafodelista"/>
        <w:ind w:left="1080"/>
        <w:rPr>
          <w:lang w:val="es-EC"/>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 xml:space="preserve">Es realizado por la función FC 20 que  se encarga de la secuencia de encendido y apagado de los diferentes tipos de funcionamiento, correspondientes a los tres tipos de material presentes en el proceso, además de la detección de fallas y activación de paros de emergencia. </w:t>
      </w:r>
    </w:p>
    <w:p w:rsidR="000A1BE2" w:rsidRPr="00574B23" w:rsidRDefault="000A1BE2" w:rsidP="000A1BE2">
      <w:pPr>
        <w:spacing w:after="0"/>
        <w:ind w:right="-1"/>
        <w:rPr>
          <w:rFonts w:cstheme="minorHAnsi"/>
          <w:lang w:val="es-EC"/>
        </w:rPr>
      </w:pPr>
    </w:p>
    <w:p w:rsidR="000A1BE2" w:rsidRPr="00574B23" w:rsidRDefault="000A1BE2" w:rsidP="007E5618">
      <w:pPr>
        <w:pStyle w:val="Ttulo5"/>
        <w:numPr>
          <w:ilvl w:val="4"/>
          <w:numId w:val="70"/>
        </w:numPr>
        <w:spacing w:before="200" w:line="276" w:lineRule="auto"/>
        <w:ind w:left="1134"/>
        <w:jc w:val="left"/>
        <w:rPr>
          <w:lang w:val="es-EC"/>
        </w:rPr>
      </w:pPr>
      <w:r w:rsidRPr="00574B23">
        <w:rPr>
          <w:lang w:val="es-EC"/>
        </w:rPr>
        <w:t>Uso del bloque de función FB2</w:t>
      </w:r>
    </w:p>
    <w:p w:rsidR="000A1BE2" w:rsidRPr="00574B23" w:rsidRDefault="000A1BE2" w:rsidP="000A1BE2">
      <w:pPr>
        <w:pStyle w:val="Prrafodelista"/>
        <w:ind w:left="1440"/>
        <w:rPr>
          <w:lang w:val="es-EC"/>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Su funcionamiento es similar a la función manual, pero en este caso, las señales de activación y apagado del bloque del motor, son dadas por las memorias asignadas a las salidas de los temporizadores,  lográndose un encendido y apagado temporizado de cada banda de acuerdo al tipo de material que se desee enviar.</w:t>
      </w:r>
    </w:p>
    <w:p w:rsidR="000A1BE2" w:rsidRPr="00574B23" w:rsidRDefault="000A1BE2" w:rsidP="000A1BE2">
      <w:pPr>
        <w:spacing w:after="0"/>
        <w:ind w:right="-1"/>
        <w:rPr>
          <w:rFonts w:cstheme="minorHAnsi"/>
          <w:lang w:val="es-EC" w:eastAsia="es-ES"/>
        </w:rPr>
      </w:pPr>
    </w:p>
    <w:p w:rsidR="000A1BE2" w:rsidRPr="00574B23" w:rsidRDefault="000A1BE2" w:rsidP="000A1BE2">
      <w:pPr>
        <w:rPr>
          <w:rFonts w:cstheme="minorHAnsi"/>
          <w:lang w:val="es-EC"/>
        </w:rPr>
      </w:pPr>
      <w:r w:rsidRPr="00574B23">
        <w:rPr>
          <w:rFonts w:cstheme="minorHAnsi"/>
          <w:lang w:val="es-EC"/>
        </w:rPr>
        <w:t xml:space="preserve">Para su funcionamiento individual, cada selector debe estar en modo automático, y cuenta con un indicador de falla </w:t>
      </w:r>
      <w:r>
        <w:rPr>
          <w:rFonts w:cstheme="minorHAnsi"/>
          <w:lang w:val="es-EC"/>
        </w:rPr>
        <w:t xml:space="preserve"> en automatico</w:t>
      </w:r>
      <w:r w:rsidRPr="00574B23">
        <w:rPr>
          <w:rFonts w:cstheme="minorHAnsi"/>
          <w:lang w:val="es-EC"/>
        </w:rPr>
        <w:t>, además de la lectura individual de fallas, y de paros de emergencia del sistema.</w:t>
      </w:r>
    </w:p>
    <w:p w:rsidR="000A1BE2" w:rsidRPr="00574B23" w:rsidRDefault="000A1BE2" w:rsidP="000A1BE2">
      <w:pPr>
        <w:rPr>
          <w:rFonts w:cstheme="minorHAnsi"/>
          <w:lang w:val="es-EC"/>
        </w:rPr>
      </w:pPr>
      <w:r w:rsidRPr="00574B23">
        <w:rPr>
          <w:rFonts w:cstheme="minorHAnsi"/>
          <w:lang w:val="es-EC"/>
        </w:rPr>
        <w:t>Este indicador de falla  es activado al presentarse alguna falla que involucre alguna banda usada para transportar el tipo de material requerido, y puede ser reseteada, una vez se solucione la falla, al pulsar el botón de reset ubicado en el tablero principal MCC</w:t>
      </w:r>
      <w:r>
        <w:rPr>
          <w:rFonts w:cstheme="minorHAnsi"/>
          <w:lang w:val="es-EC"/>
        </w:rPr>
        <w:t xml:space="preserve"> o en el HMI </w:t>
      </w:r>
      <w:r w:rsidRPr="00574B23">
        <w:rPr>
          <w:rFonts w:cstheme="minorHAnsi"/>
          <w:lang w:val="es-EC"/>
        </w:rPr>
        <w:t>.</w:t>
      </w:r>
    </w:p>
    <w:p w:rsidR="000A1BE2" w:rsidRPr="00574B23" w:rsidRDefault="000A1BE2" w:rsidP="000A1BE2">
      <w:pPr>
        <w:rPr>
          <w:rFonts w:cstheme="minorHAnsi"/>
          <w:lang w:val="es-EC"/>
        </w:rPr>
      </w:pPr>
    </w:p>
    <w:p w:rsidR="000A1BE2" w:rsidRPr="00574B23" w:rsidRDefault="000A1BE2" w:rsidP="000A1BE2">
      <w:pPr>
        <w:jc w:val="center"/>
        <w:rPr>
          <w:rFonts w:cstheme="minorHAnsi"/>
          <w:lang w:val="es-EC"/>
        </w:rPr>
      </w:pPr>
      <w:r>
        <w:rPr>
          <w:rFonts w:cstheme="minorHAnsi"/>
          <w:noProof/>
          <w:lang w:eastAsia="es-ES"/>
        </w:rPr>
        <w:drawing>
          <wp:inline distT="0" distB="0" distL="0" distR="0">
            <wp:extent cx="2419350" cy="2946935"/>
            <wp:effectExtent l="0" t="0" r="0" b="0"/>
            <wp:docPr id="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2419350" cy="2946935"/>
                    </a:xfrm>
                    <a:prstGeom prst="rect">
                      <a:avLst/>
                    </a:prstGeom>
                    <a:noFill/>
                    <a:ln w="9525">
                      <a:noFill/>
                      <a:miter lim="800000"/>
                      <a:headEnd/>
                      <a:tailEnd/>
                    </a:ln>
                  </pic:spPr>
                </pic:pic>
              </a:graphicData>
            </a:graphic>
          </wp:inline>
        </w:drawing>
      </w:r>
    </w:p>
    <w:p w:rsidR="000A1BE2" w:rsidRPr="00574B23" w:rsidRDefault="000A1BE2" w:rsidP="007E5618">
      <w:pPr>
        <w:pStyle w:val="Ttulo5"/>
        <w:numPr>
          <w:ilvl w:val="4"/>
          <w:numId w:val="70"/>
        </w:numPr>
        <w:spacing w:before="200" w:line="276" w:lineRule="auto"/>
        <w:ind w:left="1134"/>
        <w:jc w:val="left"/>
        <w:rPr>
          <w:lang w:val="es-EC"/>
        </w:rPr>
      </w:pPr>
      <w:r w:rsidRPr="00574B23">
        <w:rPr>
          <w:lang w:val="es-EC"/>
        </w:rPr>
        <w:t>Uso de la función de temporización FC14</w:t>
      </w:r>
    </w:p>
    <w:p w:rsidR="000A1BE2" w:rsidRPr="00574B23" w:rsidRDefault="000A1BE2" w:rsidP="000A1BE2">
      <w:pPr>
        <w:pStyle w:val="Prrafodelista"/>
        <w:ind w:left="1440"/>
        <w:rPr>
          <w:lang w:val="es-EC"/>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Esta función se encarga del trabajo de temporización, para el encendido automático de las bandas necesarias dentro del tipo de operación elegido, además de la configuración del tiempo de descarga adecuado para cada banda de transporte y descarga, una vez se seleccione el apagado de la secuencia automática iniciada.</w:t>
      </w:r>
    </w:p>
    <w:p w:rsidR="000A1BE2" w:rsidRPr="00574B23" w:rsidRDefault="000A1BE2" w:rsidP="000A1BE2">
      <w:pPr>
        <w:spacing w:after="0"/>
        <w:ind w:right="-1"/>
        <w:rPr>
          <w:rFonts w:cstheme="minorHAnsi"/>
          <w:lang w:val="es-EC" w:eastAsia="es-ES"/>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 xml:space="preserve">Se han utilizado temporizadores con retardo a la conexión con memoria, los cuales serán activados con la señal de inicio para las secuencias de caliza, arcilla amarilla, o roja, poseen el control para que no se pueda realizar más de un envió de material al mismo tiempo, por medio de las memorias correspondientes a la secuencia en funcionamiento de los 2 tipo de material que no se encuentren siendo enviados. </w:t>
      </w:r>
    </w:p>
    <w:p w:rsidR="000A1BE2" w:rsidRPr="00574B23" w:rsidRDefault="000A1BE2" w:rsidP="000A1BE2">
      <w:pPr>
        <w:spacing w:after="0"/>
        <w:ind w:right="-1"/>
        <w:rPr>
          <w:rFonts w:cstheme="minorHAnsi"/>
          <w:lang w:val="es-EC" w:eastAsia="es-ES"/>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En el caso de caliza se debe cumplir  además la condición de la ubicación del rascador dentro del hangar de materias primas, pudiendo ser esta nave 1 o nave 2, según la cual se realizara el encendido de las bandas correspondientes.</w:t>
      </w:r>
    </w:p>
    <w:p w:rsidR="000A1BE2" w:rsidRPr="00574B23" w:rsidRDefault="000A1BE2" w:rsidP="000A1BE2">
      <w:pPr>
        <w:spacing w:after="0"/>
        <w:ind w:right="-1"/>
        <w:rPr>
          <w:rFonts w:cstheme="minorHAnsi"/>
          <w:lang w:val="es-EC" w:eastAsia="es-ES"/>
        </w:rPr>
      </w:pPr>
    </w:p>
    <w:p w:rsidR="000A1BE2" w:rsidRPr="00574B23" w:rsidRDefault="000A1BE2" w:rsidP="000A1BE2">
      <w:pPr>
        <w:spacing w:after="0"/>
        <w:ind w:right="-1"/>
        <w:jc w:val="center"/>
        <w:rPr>
          <w:rFonts w:cstheme="minorHAnsi"/>
          <w:lang w:val="es-EC" w:eastAsia="es-ES"/>
        </w:rPr>
      </w:pPr>
      <w:r>
        <w:rPr>
          <w:rFonts w:cstheme="minorHAnsi"/>
          <w:noProof/>
          <w:lang w:eastAsia="es-ES"/>
        </w:rPr>
        <w:drawing>
          <wp:inline distT="0" distB="0" distL="0" distR="0">
            <wp:extent cx="2429306" cy="2419350"/>
            <wp:effectExtent l="0" t="0" r="0" b="0"/>
            <wp:docPr id="1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2432629" cy="2422660"/>
                    </a:xfrm>
                    <a:prstGeom prst="rect">
                      <a:avLst/>
                    </a:prstGeom>
                    <a:noFill/>
                    <a:ln w="9525">
                      <a:noFill/>
                      <a:miter lim="800000"/>
                      <a:headEnd/>
                      <a:tailEnd/>
                    </a:ln>
                  </pic:spPr>
                </pic:pic>
              </a:graphicData>
            </a:graphic>
          </wp:inline>
        </w:drawing>
      </w:r>
    </w:p>
    <w:p w:rsidR="000A1BE2" w:rsidRPr="00574B23" w:rsidRDefault="000A1BE2" w:rsidP="000A1BE2">
      <w:pPr>
        <w:spacing w:after="0"/>
        <w:ind w:right="-1"/>
        <w:rPr>
          <w:rFonts w:cstheme="minorHAnsi"/>
          <w:lang w:val="es-EC" w:eastAsia="es-ES"/>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La salida de estos temporizadores es asignada a memorias que serán utilizadas en la función automático, conectadas a la entrada de inicio del bloque del motor correspondiente, y serán deshabilitadas, una vez se compruebe el encendido del motor.</w:t>
      </w:r>
    </w:p>
    <w:p w:rsidR="000A1BE2" w:rsidRPr="00574B23" w:rsidRDefault="000A1BE2" w:rsidP="000A1BE2">
      <w:pPr>
        <w:spacing w:after="0"/>
        <w:ind w:right="-1"/>
        <w:rPr>
          <w:rFonts w:cstheme="minorHAnsi"/>
          <w:lang w:val="es-EC" w:eastAsia="es-ES"/>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 xml:space="preserve">Para el apagado del motor se tiene un esquema similar al de la figura, en este caso la señal de activación de los temporizadores, es el botón de paro de la secuencia, y los tiempos tomados son de acuerdo a pruebas que indican el tiempo aproximado de descarga de cada banda. </w:t>
      </w:r>
    </w:p>
    <w:p w:rsidR="000A1BE2" w:rsidRDefault="000A1BE2" w:rsidP="000A1BE2">
      <w:pPr>
        <w:spacing w:after="0"/>
        <w:ind w:right="-1"/>
        <w:rPr>
          <w:rFonts w:cstheme="minorHAnsi"/>
          <w:lang w:val="es-EC" w:eastAsia="es-ES"/>
        </w:rPr>
      </w:pPr>
    </w:p>
    <w:p w:rsidR="000A1BE2" w:rsidRDefault="000A1BE2" w:rsidP="000A1BE2">
      <w:pPr>
        <w:spacing w:after="0"/>
        <w:ind w:right="-1"/>
        <w:rPr>
          <w:color w:val="000000"/>
          <w:lang w:eastAsia="es-ES"/>
        </w:rPr>
      </w:pPr>
      <w:r>
        <w:rPr>
          <w:color w:val="000000"/>
          <w:lang w:eastAsia="es-ES"/>
        </w:rPr>
        <w:t>Se cuenta con una memoria de permisividad, la cual es activada cuando el selector de todas las bandas involucradas en algún tipo de operación, se encuentren en modo automático, y el sistema no presenta ninguna falla, ya que solo al cumplirse estas 2 condiciones se podrá ingresar en el modo de trabajo automático del sistema y realizar el encendido de cualquiera de sus 3 tipos de trabajo.</w:t>
      </w:r>
    </w:p>
    <w:p w:rsidR="000A1BE2" w:rsidRDefault="000A1BE2" w:rsidP="000A1BE2">
      <w:pPr>
        <w:spacing w:after="0"/>
        <w:ind w:right="-1"/>
        <w:rPr>
          <w:color w:val="000000"/>
          <w:lang w:eastAsia="es-ES"/>
        </w:rPr>
      </w:pPr>
    </w:p>
    <w:p w:rsidR="000A1BE2" w:rsidRPr="00574B23" w:rsidRDefault="000A1BE2" w:rsidP="000A1BE2">
      <w:pPr>
        <w:rPr>
          <w:rFonts w:cstheme="minorHAnsi"/>
        </w:rPr>
      </w:pPr>
      <w:r w:rsidRPr="00574B23">
        <w:rPr>
          <w:rFonts w:cstheme="minorHAnsi"/>
        </w:rPr>
        <w:t xml:space="preserve">Dentro de los parámetros que pueden ser configurados se encuentran los tiempos de descarga de las bandas. Estos tiempos pueden ser configurados en los temporizadores, ubicados </w:t>
      </w:r>
      <w:r>
        <w:rPr>
          <w:rFonts w:cstheme="minorHAnsi"/>
        </w:rPr>
        <w:t>d</w:t>
      </w:r>
      <w:r w:rsidRPr="00574B23">
        <w:rPr>
          <w:rFonts w:cstheme="minorHAnsi"/>
        </w:rPr>
        <w:t>en</w:t>
      </w:r>
      <w:r>
        <w:rPr>
          <w:rFonts w:cstheme="minorHAnsi"/>
        </w:rPr>
        <w:t xml:space="preserve">tro de esta función. </w:t>
      </w:r>
    </w:p>
    <w:p w:rsidR="000A1BE2" w:rsidRPr="00574B23" w:rsidRDefault="000A1BE2" w:rsidP="000A1BE2">
      <w:pPr>
        <w:spacing w:after="0"/>
        <w:ind w:right="-1"/>
        <w:rPr>
          <w:rFonts w:cstheme="minorHAnsi"/>
          <w:lang w:val="es-EC" w:eastAsia="es-ES"/>
        </w:rPr>
      </w:pPr>
      <w:r w:rsidRPr="00574B23">
        <w:rPr>
          <w:rFonts w:cstheme="minorHAnsi"/>
          <w:lang w:val="es-EC" w:eastAsia="es-ES"/>
        </w:rPr>
        <w:t xml:space="preserve"> </w:t>
      </w:r>
    </w:p>
    <w:p w:rsidR="000A1BE2" w:rsidRPr="00574B23" w:rsidRDefault="000A1BE2" w:rsidP="007E5618">
      <w:pPr>
        <w:pStyle w:val="Ttulo5"/>
        <w:numPr>
          <w:ilvl w:val="4"/>
          <w:numId w:val="70"/>
        </w:numPr>
        <w:spacing w:before="200" w:line="276" w:lineRule="auto"/>
        <w:ind w:left="1134"/>
        <w:jc w:val="left"/>
        <w:rPr>
          <w:lang w:val="es-EC"/>
        </w:rPr>
      </w:pPr>
      <w:r w:rsidRPr="00574B23">
        <w:rPr>
          <w:lang w:val="es-EC"/>
        </w:rPr>
        <w:t>Uso de la función de detección de fallas FC9</w:t>
      </w:r>
    </w:p>
    <w:p w:rsidR="000A1BE2" w:rsidRPr="00574B23" w:rsidRDefault="000A1BE2" w:rsidP="000A1BE2">
      <w:pPr>
        <w:pStyle w:val="Prrafodelista"/>
        <w:ind w:left="1440"/>
        <w:rPr>
          <w:lang w:val="es-EC"/>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La lectura de las fallas se lo realiza de acuerdo al tipo de operación automática elegida por el operador, lo cual permite obtener una independencia de trabajo sobre los elementos que no forman parte de la operación automática elegida en ese momento.</w:t>
      </w:r>
    </w:p>
    <w:p w:rsidR="000A1BE2" w:rsidRPr="00574B23" w:rsidRDefault="000A1BE2" w:rsidP="000A1BE2">
      <w:pPr>
        <w:spacing w:after="0"/>
        <w:ind w:right="-1"/>
        <w:rPr>
          <w:rFonts w:cstheme="minorHAnsi"/>
          <w:lang w:val="es-EC" w:eastAsia="es-ES"/>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Bloque de detección de fallas en modo automático.</w:t>
      </w:r>
    </w:p>
    <w:p w:rsidR="000A1BE2" w:rsidRPr="00574B23" w:rsidRDefault="000A1BE2" w:rsidP="000A1BE2">
      <w:pPr>
        <w:spacing w:after="0"/>
        <w:ind w:right="-1"/>
        <w:rPr>
          <w:rFonts w:cstheme="minorHAnsi"/>
          <w:lang w:val="es-EC" w:eastAsia="es-ES"/>
        </w:rPr>
      </w:pPr>
    </w:p>
    <w:p w:rsidR="000A1BE2" w:rsidRPr="00574B23" w:rsidRDefault="000A1BE2" w:rsidP="000A1BE2">
      <w:pPr>
        <w:spacing w:after="0"/>
        <w:ind w:right="-1"/>
        <w:rPr>
          <w:rFonts w:cstheme="minorHAnsi"/>
          <w:lang w:val="es-EC" w:eastAsia="es-ES"/>
        </w:rPr>
      </w:pPr>
      <w:r w:rsidRPr="00574B23">
        <w:rPr>
          <w:rFonts w:cstheme="minorHAnsi"/>
          <w:noProof/>
          <w:lang w:eastAsia="es-ES"/>
        </w:rPr>
        <w:drawing>
          <wp:inline distT="0" distB="0" distL="0" distR="0">
            <wp:extent cx="2533650" cy="2333625"/>
            <wp:effectExtent l="0" t="0" r="0" b="0"/>
            <wp:docPr id="10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srcRect t="11345"/>
                    <a:stretch>
                      <a:fillRect/>
                    </a:stretch>
                  </pic:blipFill>
                  <pic:spPr bwMode="auto">
                    <a:xfrm>
                      <a:off x="0" y="0"/>
                      <a:ext cx="2533650" cy="2333625"/>
                    </a:xfrm>
                    <a:prstGeom prst="rect">
                      <a:avLst/>
                    </a:prstGeom>
                    <a:noFill/>
                    <a:ln w="9525">
                      <a:noFill/>
                      <a:miter lim="800000"/>
                      <a:headEnd/>
                      <a:tailEnd/>
                    </a:ln>
                  </pic:spPr>
                </pic:pic>
              </a:graphicData>
            </a:graphic>
          </wp:inline>
        </w:drawing>
      </w:r>
      <w:r w:rsidRPr="00574B23">
        <w:rPr>
          <w:rFonts w:cstheme="minorHAnsi"/>
          <w:noProof/>
          <w:lang w:eastAsia="es-ES"/>
        </w:rPr>
        <w:drawing>
          <wp:inline distT="0" distB="0" distL="0" distR="0">
            <wp:extent cx="2639813" cy="2381250"/>
            <wp:effectExtent l="0" t="0" r="0" b="0"/>
            <wp:docPr id="1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2649482" cy="2389972"/>
                    </a:xfrm>
                    <a:prstGeom prst="rect">
                      <a:avLst/>
                    </a:prstGeom>
                    <a:noFill/>
                    <a:ln w="9525">
                      <a:noFill/>
                      <a:miter lim="800000"/>
                      <a:headEnd/>
                      <a:tailEnd/>
                    </a:ln>
                  </pic:spPr>
                </pic:pic>
              </a:graphicData>
            </a:graphic>
          </wp:inline>
        </w:drawing>
      </w:r>
    </w:p>
    <w:p w:rsidR="000A1BE2" w:rsidRPr="00574B23" w:rsidRDefault="000A1BE2" w:rsidP="000A1BE2">
      <w:pPr>
        <w:spacing w:after="0"/>
        <w:ind w:right="-1"/>
        <w:jc w:val="center"/>
        <w:rPr>
          <w:rFonts w:cstheme="minorHAnsi"/>
          <w:lang w:val="es-EC" w:eastAsia="es-ES"/>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La lectura de fallas presentes en los elementos, es activada por la memoria que indica el inicio del funcionamiento automático del sistema de transporte de cualquiera de los 3 tipos de materiales, los cuales son RUN_CA para caliza, RUN_AA para arcilla amarilla y RUN_AR para arcilla roja,  además de la ubicación del rascador en el hangar para el tipo de operación caliza.</w:t>
      </w:r>
    </w:p>
    <w:p w:rsidR="000A1BE2" w:rsidRPr="00574B23" w:rsidRDefault="000A1BE2" w:rsidP="000A1BE2">
      <w:pPr>
        <w:spacing w:after="0"/>
        <w:ind w:right="-1"/>
        <w:rPr>
          <w:rFonts w:cstheme="minorHAnsi"/>
          <w:lang w:val="es-EC" w:eastAsia="es-ES"/>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La detección de alguna falla  activa a las memorias F_CA1, F_CA2, F_ARCA, F_ARCR,  para los materiales caliza, arcilla amarilla y roja respectivamente.</w:t>
      </w:r>
    </w:p>
    <w:p w:rsidR="000A1BE2" w:rsidRPr="00574B23" w:rsidRDefault="000A1BE2" w:rsidP="000A1BE2">
      <w:pPr>
        <w:spacing w:after="0"/>
        <w:ind w:right="-1"/>
        <w:rPr>
          <w:rFonts w:cstheme="minorHAnsi"/>
          <w:lang w:val="es-EC" w:eastAsia="es-ES"/>
        </w:rPr>
      </w:pPr>
    </w:p>
    <w:p w:rsidR="000A1BE2" w:rsidRPr="00574B23" w:rsidRDefault="000A1BE2" w:rsidP="000A1BE2">
      <w:pPr>
        <w:rPr>
          <w:rFonts w:cstheme="minorHAnsi"/>
          <w:lang w:val="es-EC" w:eastAsia="es-ES"/>
        </w:rPr>
      </w:pPr>
      <w:r w:rsidRPr="00574B23">
        <w:rPr>
          <w:rFonts w:cstheme="minorHAnsi"/>
          <w:lang w:val="es-EC" w:eastAsia="es-ES"/>
        </w:rPr>
        <w:t>La lectura de fallas es   realizada después de un tiempo de la activación de cada motor ya que por  su forma de trabajo requieren que su lectura dentro del programa sea después de un tiempo del encendido de la banda activada, ya que si no, se producen errores, que no permitirían al motor empezar con su funcionamiento normal, esta temporización en la lectura es utilizada en el funcionamiento manual y automático del sistema.</w:t>
      </w:r>
    </w:p>
    <w:p w:rsidR="000A1BE2" w:rsidRDefault="000A1BE2" w:rsidP="000A1BE2">
      <w:pPr>
        <w:spacing w:after="0"/>
        <w:ind w:right="-1"/>
        <w:rPr>
          <w:color w:val="000000"/>
          <w:lang w:eastAsia="es-ES"/>
        </w:rPr>
      </w:pPr>
      <w:r w:rsidRPr="00574B23">
        <w:rPr>
          <w:rFonts w:cstheme="minorHAnsi"/>
          <w:lang w:val="es-EC" w:eastAsia="es-ES"/>
        </w:rPr>
        <w:t xml:space="preserve"> </w:t>
      </w:r>
      <w:r>
        <w:rPr>
          <w:color w:val="000000"/>
          <w:lang w:eastAsia="es-ES"/>
        </w:rPr>
        <w:t>El paro se produce en la banda que presenta la falla y en las que la preceden en su funcionamiento, permitiendo que las bandas que se encuentran transportando material posterior a la que presenta la falla, sigan encendidas permitiendo la descarga del material que se halle en ese momento en estas, evitando así el forzar los motores cuando se requiera volver a encender el sistema.</w:t>
      </w:r>
    </w:p>
    <w:p w:rsidR="000A1BE2" w:rsidRPr="0086220E" w:rsidRDefault="000A1BE2" w:rsidP="000A1BE2">
      <w:pPr>
        <w:spacing w:after="0"/>
        <w:ind w:right="-1"/>
        <w:rPr>
          <w:rFonts w:cstheme="minorHAnsi"/>
          <w:lang w:eastAsia="es-ES"/>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Bloque de inicio de lectura de fallas</w:t>
      </w:r>
    </w:p>
    <w:p w:rsidR="000A1BE2" w:rsidRPr="00574B23" w:rsidRDefault="000A1BE2" w:rsidP="000A1BE2">
      <w:pPr>
        <w:spacing w:after="0"/>
        <w:ind w:right="-1"/>
        <w:rPr>
          <w:rFonts w:cstheme="minorHAnsi"/>
          <w:lang w:val="es-EC" w:eastAsia="es-ES"/>
        </w:rPr>
      </w:pPr>
      <w:r w:rsidRPr="00574B23">
        <w:rPr>
          <w:rFonts w:cstheme="minorHAnsi"/>
          <w:noProof/>
          <w:lang w:eastAsia="es-ES"/>
        </w:rPr>
        <w:drawing>
          <wp:inline distT="0" distB="0" distL="0" distR="0">
            <wp:extent cx="2295525" cy="1988497"/>
            <wp:effectExtent l="0" t="0" r="0" b="0"/>
            <wp:docPr id="1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9" cstate="print"/>
                    <a:srcRect t="10349" r="39095" b="49013"/>
                    <a:stretch/>
                  </pic:blipFill>
                  <pic:spPr bwMode="auto">
                    <a:xfrm>
                      <a:off x="0" y="0"/>
                      <a:ext cx="2296238" cy="198911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w:t xml:space="preserve">                  </w:t>
      </w:r>
      <w:r>
        <w:rPr>
          <w:noProof/>
          <w:lang w:eastAsia="es-ES"/>
        </w:rPr>
        <w:drawing>
          <wp:inline distT="0" distB="0" distL="0" distR="0">
            <wp:extent cx="2466975" cy="1990725"/>
            <wp:effectExtent l="0" t="0" r="0" b="0"/>
            <wp:docPr id="1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cstate="print"/>
                    <a:srcRect/>
                    <a:stretch>
                      <a:fillRect/>
                    </a:stretch>
                  </pic:blipFill>
                  <pic:spPr bwMode="auto">
                    <a:xfrm>
                      <a:off x="0" y="0"/>
                      <a:ext cx="2466975" cy="1990725"/>
                    </a:xfrm>
                    <a:prstGeom prst="rect">
                      <a:avLst/>
                    </a:prstGeom>
                    <a:noFill/>
                    <a:ln w="9525">
                      <a:noFill/>
                      <a:miter lim="800000"/>
                      <a:headEnd/>
                      <a:tailEnd/>
                    </a:ln>
                  </pic:spPr>
                </pic:pic>
              </a:graphicData>
            </a:graphic>
          </wp:inline>
        </w:drawing>
      </w:r>
    </w:p>
    <w:p w:rsidR="000A1BE2" w:rsidRPr="00574B23" w:rsidRDefault="000A1BE2" w:rsidP="000A1BE2">
      <w:pPr>
        <w:spacing w:after="0"/>
        <w:ind w:right="-1"/>
        <w:rPr>
          <w:rFonts w:cstheme="minorHAnsi"/>
          <w:lang w:val="es-EC" w:eastAsia="es-ES"/>
        </w:rPr>
      </w:pPr>
      <w:r w:rsidRPr="00574B23">
        <w:rPr>
          <w:rFonts w:cstheme="minorHAnsi"/>
          <w:lang w:val="es-EC" w:eastAsia="es-ES"/>
        </w:rPr>
        <w:t>Bloque de asignación de fallas de cada banda</w:t>
      </w:r>
      <w:r>
        <w:rPr>
          <w:rFonts w:cstheme="minorHAnsi"/>
          <w:lang w:val="es-EC" w:eastAsia="es-ES"/>
        </w:rPr>
        <w:t xml:space="preserve">.       </w:t>
      </w:r>
      <w:r w:rsidRPr="00574B23">
        <w:rPr>
          <w:rFonts w:cstheme="minorHAnsi"/>
          <w:lang w:val="es-EC" w:eastAsia="es-ES"/>
        </w:rPr>
        <w:t>Bloque de asignación para localización en el hmi</w:t>
      </w:r>
    </w:p>
    <w:p w:rsidR="000A1BE2" w:rsidRPr="00574B23" w:rsidRDefault="000A1BE2" w:rsidP="000A1BE2">
      <w:pPr>
        <w:ind w:right="-1"/>
        <w:rPr>
          <w:lang w:eastAsia="es-ES"/>
        </w:rPr>
      </w:pPr>
      <w:r w:rsidRPr="00574B23">
        <w:rPr>
          <w:lang w:eastAsia="es-ES"/>
        </w:rPr>
        <w:t xml:space="preserve">   </w:t>
      </w:r>
      <w:r>
        <w:rPr>
          <w:noProof/>
          <w:lang w:eastAsia="es-ES"/>
        </w:rPr>
        <w:drawing>
          <wp:inline distT="0" distB="0" distL="0" distR="0">
            <wp:extent cx="2447925" cy="2383375"/>
            <wp:effectExtent l="0" t="0" r="0" b="0"/>
            <wp:docPr id="1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2447925" cy="2383375"/>
                    </a:xfrm>
                    <a:prstGeom prst="rect">
                      <a:avLst/>
                    </a:prstGeom>
                    <a:noFill/>
                    <a:ln w="9525">
                      <a:noFill/>
                      <a:miter lim="800000"/>
                      <a:headEnd/>
                      <a:tailEnd/>
                    </a:ln>
                  </pic:spPr>
                </pic:pic>
              </a:graphicData>
            </a:graphic>
          </wp:inline>
        </w:drawing>
      </w:r>
    </w:p>
    <w:p w:rsidR="000A1BE2" w:rsidRPr="00574B23" w:rsidRDefault="000A1BE2" w:rsidP="000A1BE2">
      <w:pPr>
        <w:rPr>
          <w:rFonts w:cstheme="minorHAnsi"/>
          <w:lang w:val="es-EC"/>
        </w:rPr>
      </w:pPr>
      <w:r w:rsidRPr="00574B23">
        <w:rPr>
          <w:rFonts w:cstheme="minorHAnsi"/>
          <w:lang w:val="es-EC"/>
        </w:rPr>
        <w:t xml:space="preserve">En el caso de desvío de alguna banda se encenderá el indicador </w:t>
      </w:r>
      <w:r>
        <w:rPr>
          <w:rFonts w:cstheme="minorHAnsi"/>
          <w:lang w:val="es-EC"/>
        </w:rPr>
        <w:t>correspondiente en el HMI</w:t>
      </w:r>
      <w:r w:rsidRPr="00574B23">
        <w:rPr>
          <w:rFonts w:cstheme="minorHAnsi"/>
          <w:lang w:val="es-EC"/>
        </w:rPr>
        <w:t>, y se indicara la banda con la falla en el hmi.</w:t>
      </w:r>
    </w:p>
    <w:p w:rsidR="000A1BE2" w:rsidRPr="00574B23" w:rsidRDefault="000A1BE2" w:rsidP="000A1BE2">
      <w:pPr>
        <w:rPr>
          <w:rFonts w:cstheme="minorHAnsi"/>
          <w:lang w:val="es-EC"/>
        </w:rPr>
      </w:pPr>
      <w:r w:rsidRPr="00574B23">
        <w:rPr>
          <w:rFonts w:cstheme="minorHAnsi"/>
          <w:lang w:val="es-EC"/>
        </w:rPr>
        <w:t xml:space="preserve">Nota: En la detección de fallas para el tipo de operación caliza, las memorias </w:t>
      </w:r>
      <w:r w:rsidRPr="00574B23">
        <w:rPr>
          <w:rFonts w:cstheme="minorHAnsi"/>
          <w:lang w:val="es-EC" w:eastAsia="es-ES"/>
        </w:rPr>
        <w:t>F_CA1, y  F_CA1</w:t>
      </w:r>
      <w:r w:rsidRPr="00574B23">
        <w:rPr>
          <w:rFonts w:cstheme="minorHAnsi"/>
          <w:lang w:val="es-EC"/>
        </w:rPr>
        <w:t>, han sido asignadas a la salida FALLA_CALIZA_R que envía una señal que permit</w:t>
      </w:r>
      <w:r>
        <w:rPr>
          <w:rFonts w:cstheme="minorHAnsi"/>
          <w:lang w:val="es-EC"/>
        </w:rPr>
        <w:t>iran</w:t>
      </w:r>
      <w:r w:rsidRPr="00574B23">
        <w:rPr>
          <w:rFonts w:cstheme="minorHAnsi"/>
          <w:lang w:val="es-EC"/>
        </w:rPr>
        <w:t xml:space="preserve"> el paro automático del rascador.</w:t>
      </w:r>
    </w:p>
    <w:p w:rsidR="000A1BE2" w:rsidRPr="00574B23" w:rsidRDefault="000A1BE2" w:rsidP="007E5618">
      <w:pPr>
        <w:pStyle w:val="Ttulo5"/>
        <w:numPr>
          <w:ilvl w:val="4"/>
          <w:numId w:val="70"/>
        </w:numPr>
        <w:spacing w:before="200" w:line="276" w:lineRule="auto"/>
        <w:ind w:left="1134"/>
        <w:jc w:val="left"/>
        <w:rPr>
          <w:lang w:val="es-EC"/>
        </w:rPr>
      </w:pPr>
      <w:r w:rsidRPr="00574B23">
        <w:rPr>
          <w:lang w:val="es-EC"/>
        </w:rPr>
        <w:t>Alerta de solicitud de envió de material</w:t>
      </w:r>
    </w:p>
    <w:p w:rsidR="000A1BE2" w:rsidRPr="00574B23" w:rsidRDefault="000A1BE2" w:rsidP="000A1BE2">
      <w:pPr>
        <w:pStyle w:val="Prrafodelista"/>
        <w:ind w:left="1440"/>
        <w:rPr>
          <w:lang w:val="es-EC"/>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 xml:space="preserve">La petición del tipo de material a enviar es realizada desde la cabina del molino de crudo, desde la interfaz HMI ubicada en este cuarto de control, la forma de comunicación es a través de indicadores, localizados tanto en el tablero MCC, como en el rascador, mediante los cuales los operarios, podrán conocer qué tipo de material se requiere en las tolvas, haciendo uso además de un timbre que indique que se ha realizado una solicitud de envío. </w:t>
      </w:r>
    </w:p>
    <w:p w:rsidR="000A1BE2" w:rsidRPr="00574B23" w:rsidRDefault="000A1BE2" w:rsidP="000A1BE2">
      <w:pPr>
        <w:spacing w:after="0"/>
        <w:ind w:right="-1"/>
        <w:rPr>
          <w:rFonts w:cstheme="minorHAnsi"/>
          <w:lang w:val="es-EC" w:eastAsia="es-ES"/>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Este sistema de alerta es usado también para el caso de que se requiera parar alguna de las secuencias iniciadas.</w:t>
      </w:r>
    </w:p>
    <w:p w:rsidR="000A1BE2" w:rsidRPr="00574B23" w:rsidRDefault="000A1BE2" w:rsidP="000A1BE2">
      <w:pPr>
        <w:spacing w:after="0"/>
        <w:ind w:right="-1"/>
        <w:rPr>
          <w:rFonts w:cstheme="minorHAnsi"/>
          <w:lang w:val="es-EC" w:eastAsia="es-ES"/>
        </w:rPr>
      </w:pPr>
    </w:p>
    <w:p w:rsidR="000A1BE2" w:rsidRPr="00574B23" w:rsidRDefault="000A1BE2" w:rsidP="000A1BE2">
      <w:pPr>
        <w:spacing w:after="0"/>
        <w:ind w:right="-1"/>
        <w:rPr>
          <w:rFonts w:cstheme="minorHAnsi"/>
          <w:lang w:val="es-EC" w:eastAsia="es-ES"/>
        </w:rPr>
      </w:pPr>
      <w:r w:rsidRPr="00574B23">
        <w:rPr>
          <w:rFonts w:cstheme="minorHAnsi"/>
          <w:noProof/>
          <w:lang w:eastAsia="es-ES"/>
        </w:rPr>
        <w:drawing>
          <wp:inline distT="0" distB="0" distL="0" distR="0">
            <wp:extent cx="2989204" cy="1476375"/>
            <wp:effectExtent l="0" t="0" r="0" b="0"/>
            <wp:docPr id="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srcRect/>
                    <a:stretch>
                      <a:fillRect/>
                    </a:stretch>
                  </pic:blipFill>
                  <pic:spPr bwMode="auto">
                    <a:xfrm>
                      <a:off x="0" y="0"/>
                      <a:ext cx="2988853" cy="1476202"/>
                    </a:xfrm>
                    <a:prstGeom prst="rect">
                      <a:avLst/>
                    </a:prstGeom>
                    <a:noFill/>
                    <a:ln w="9525">
                      <a:noFill/>
                      <a:miter lim="800000"/>
                      <a:headEnd/>
                      <a:tailEnd/>
                    </a:ln>
                  </pic:spPr>
                </pic:pic>
              </a:graphicData>
            </a:graphic>
          </wp:inline>
        </w:drawing>
      </w:r>
    </w:p>
    <w:p w:rsidR="000A1BE2" w:rsidRDefault="000A1BE2" w:rsidP="000A1BE2">
      <w:pPr>
        <w:spacing w:after="0"/>
        <w:ind w:right="-1"/>
        <w:rPr>
          <w:rFonts w:cstheme="minorHAnsi"/>
          <w:noProof/>
          <w:lang w:eastAsia="es-ES"/>
        </w:rPr>
      </w:pPr>
      <w:r w:rsidRPr="00574B23">
        <w:rPr>
          <w:rFonts w:cstheme="minorHAnsi"/>
          <w:noProof/>
          <w:lang w:eastAsia="es-ES"/>
        </w:rPr>
        <w:drawing>
          <wp:inline distT="0" distB="0" distL="0" distR="0">
            <wp:extent cx="2514000" cy="2286000"/>
            <wp:effectExtent l="0" t="0" r="0" b="0"/>
            <wp:docPr id="121"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2" cstate="print"/>
                    <a:srcRect/>
                    <a:stretch>
                      <a:fillRect/>
                    </a:stretch>
                  </pic:blipFill>
                  <pic:spPr bwMode="auto">
                    <a:xfrm>
                      <a:off x="0" y="0"/>
                      <a:ext cx="2514000" cy="2286000"/>
                    </a:xfrm>
                    <a:prstGeom prst="rect">
                      <a:avLst/>
                    </a:prstGeom>
                    <a:noFill/>
                    <a:ln w="9525">
                      <a:noFill/>
                      <a:miter lim="800000"/>
                      <a:headEnd/>
                      <a:tailEnd/>
                    </a:ln>
                  </pic:spPr>
                </pic:pic>
              </a:graphicData>
            </a:graphic>
          </wp:inline>
        </w:drawing>
      </w:r>
    </w:p>
    <w:p w:rsidR="000A1BE2" w:rsidRPr="00574B23" w:rsidRDefault="000A1BE2" w:rsidP="000A1BE2">
      <w:pPr>
        <w:spacing w:after="0"/>
        <w:ind w:right="-1"/>
        <w:rPr>
          <w:rFonts w:cstheme="minorHAnsi"/>
          <w:lang w:val="es-EC" w:eastAsia="es-ES"/>
        </w:rPr>
      </w:pPr>
      <w:r w:rsidRPr="00574B23">
        <w:rPr>
          <w:rFonts w:cstheme="minorHAnsi"/>
          <w:noProof/>
          <w:lang w:eastAsia="es-ES"/>
        </w:rPr>
        <w:drawing>
          <wp:inline distT="0" distB="0" distL="0" distR="0">
            <wp:extent cx="1933575" cy="390525"/>
            <wp:effectExtent l="0" t="0" r="0" b="0"/>
            <wp:docPr id="122"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3" cstate="print"/>
                    <a:srcRect t="82353" r="15217" b="3019"/>
                    <a:stretch>
                      <a:fillRect/>
                    </a:stretch>
                  </pic:blipFill>
                  <pic:spPr bwMode="auto">
                    <a:xfrm>
                      <a:off x="0" y="0"/>
                      <a:ext cx="1952167" cy="394280"/>
                    </a:xfrm>
                    <a:prstGeom prst="rect">
                      <a:avLst/>
                    </a:prstGeom>
                    <a:noFill/>
                    <a:ln w="9525">
                      <a:noFill/>
                      <a:miter lim="800000"/>
                      <a:headEnd/>
                      <a:tailEnd/>
                    </a:ln>
                  </pic:spPr>
                </pic:pic>
              </a:graphicData>
            </a:graphic>
          </wp:inline>
        </w:drawing>
      </w:r>
    </w:p>
    <w:p w:rsidR="000A1BE2" w:rsidRPr="00574B23" w:rsidRDefault="000A1BE2" w:rsidP="000A1BE2">
      <w:pPr>
        <w:rPr>
          <w:rFonts w:cstheme="minorHAnsi"/>
          <w:lang w:val="es-EC"/>
        </w:rPr>
      </w:pPr>
    </w:p>
    <w:p w:rsidR="000A1BE2" w:rsidRPr="00574B23" w:rsidRDefault="000A1BE2" w:rsidP="007E5618">
      <w:pPr>
        <w:pStyle w:val="Ttulo5"/>
        <w:numPr>
          <w:ilvl w:val="4"/>
          <w:numId w:val="70"/>
        </w:numPr>
        <w:spacing w:before="200" w:line="276" w:lineRule="auto"/>
        <w:ind w:left="1134"/>
        <w:jc w:val="left"/>
        <w:rPr>
          <w:lang w:val="es-EC"/>
        </w:rPr>
      </w:pPr>
      <w:r w:rsidRPr="00574B23">
        <w:rPr>
          <w:lang w:val="es-EC"/>
        </w:rPr>
        <w:t>Asignación de memorias indicadoras de secuencia automática en funcionamiento.</w:t>
      </w:r>
    </w:p>
    <w:p w:rsidR="000A1BE2" w:rsidRPr="00574B23" w:rsidRDefault="000A1BE2" w:rsidP="000A1BE2">
      <w:pPr>
        <w:pStyle w:val="Prrafodelista"/>
        <w:ind w:left="1440"/>
        <w:rPr>
          <w:lang w:val="es-EC"/>
        </w:rPr>
      </w:pPr>
    </w:p>
    <w:p w:rsidR="000A1BE2" w:rsidRPr="00574B23" w:rsidRDefault="000A1BE2" w:rsidP="000A1BE2">
      <w:pPr>
        <w:rPr>
          <w:rFonts w:cstheme="minorHAnsi"/>
          <w:lang w:val="es-EC" w:eastAsia="es-ES"/>
        </w:rPr>
      </w:pPr>
      <w:r w:rsidRPr="00574B23">
        <w:rPr>
          <w:rFonts w:cstheme="minorHAnsi"/>
          <w:lang w:val="es-EC"/>
        </w:rPr>
        <w:t xml:space="preserve">Dentro de la función automática, se tienen instrucciones que indican el inicio de alguno de los 3 tipos de operación automática del sistema, asignadas a memorias </w:t>
      </w:r>
      <w:r w:rsidRPr="00574B23">
        <w:rPr>
          <w:rFonts w:cstheme="minorHAnsi"/>
          <w:lang w:val="es-EC" w:eastAsia="es-ES"/>
        </w:rPr>
        <w:t>los cuales son RUN_CA para caliza, RUN_AA para arcilla amarilla y RUN_AR para arcilla roja.</w:t>
      </w:r>
    </w:p>
    <w:p w:rsidR="000A1BE2" w:rsidRPr="00574B23" w:rsidRDefault="000A1BE2" w:rsidP="000A1BE2">
      <w:pPr>
        <w:jc w:val="center"/>
        <w:rPr>
          <w:rFonts w:cstheme="minorHAnsi"/>
          <w:lang w:val="es-EC"/>
        </w:rPr>
      </w:pPr>
      <w:r w:rsidRPr="00574B23">
        <w:rPr>
          <w:rFonts w:cstheme="minorHAnsi"/>
          <w:noProof/>
          <w:lang w:eastAsia="es-ES"/>
        </w:rPr>
        <w:drawing>
          <wp:inline distT="0" distB="0" distL="0" distR="0">
            <wp:extent cx="3886200" cy="1790297"/>
            <wp:effectExtent l="0" t="0" r="0" b="0"/>
            <wp:docPr id="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srcRect/>
                    <a:stretch>
                      <a:fillRect/>
                    </a:stretch>
                  </pic:blipFill>
                  <pic:spPr bwMode="auto">
                    <a:xfrm>
                      <a:off x="0" y="0"/>
                      <a:ext cx="3892608" cy="1793249"/>
                    </a:xfrm>
                    <a:prstGeom prst="rect">
                      <a:avLst/>
                    </a:prstGeom>
                    <a:noFill/>
                    <a:ln w="9525">
                      <a:noFill/>
                      <a:miter lim="800000"/>
                      <a:headEnd/>
                      <a:tailEnd/>
                    </a:ln>
                  </pic:spPr>
                </pic:pic>
              </a:graphicData>
            </a:graphic>
          </wp:inline>
        </w:drawing>
      </w:r>
    </w:p>
    <w:p w:rsidR="000A1BE2" w:rsidRPr="00574B23" w:rsidRDefault="000A1BE2" w:rsidP="007E5618">
      <w:pPr>
        <w:pStyle w:val="Ttulo4"/>
        <w:numPr>
          <w:ilvl w:val="3"/>
          <w:numId w:val="70"/>
        </w:numPr>
        <w:spacing w:before="200" w:line="276" w:lineRule="auto"/>
        <w:ind w:left="709"/>
        <w:jc w:val="left"/>
      </w:pPr>
      <w:r w:rsidRPr="00574B23">
        <w:t>Monitoreo de nivel del material</w:t>
      </w:r>
    </w:p>
    <w:p w:rsidR="000A1BE2" w:rsidRPr="00574B23" w:rsidRDefault="000A1BE2" w:rsidP="000A1BE2">
      <w:pPr>
        <w:pStyle w:val="Prrafodelista"/>
        <w:ind w:left="1080"/>
      </w:pPr>
    </w:p>
    <w:p w:rsidR="000A1BE2" w:rsidRPr="00574B23" w:rsidRDefault="000A1BE2" w:rsidP="000A1BE2">
      <w:pPr>
        <w:rPr>
          <w:rFonts w:cstheme="minorHAnsi"/>
        </w:rPr>
      </w:pPr>
      <w:r w:rsidRPr="00574B23">
        <w:rPr>
          <w:rFonts w:cstheme="minorHAnsi"/>
        </w:rPr>
        <w:t>Es realizado por la función FC10, el cual se encuentra configurado de la siguiente manera:</w:t>
      </w:r>
    </w:p>
    <w:p w:rsidR="000A1BE2" w:rsidRPr="00574B23" w:rsidRDefault="007E5618" w:rsidP="000A1BE2">
      <w:pPr>
        <w:pStyle w:val="Prrafodelista"/>
        <w:numPr>
          <w:ilvl w:val="0"/>
          <w:numId w:val="40"/>
        </w:numPr>
        <w:spacing w:after="200"/>
        <w:ind w:hanging="360"/>
        <w:rPr>
          <w:rFonts w:cstheme="minorHAnsi"/>
        </w:rPr>
      </w:pPr>
      <w:r>
        <w:rPr>
          <w:rFonts w:cstheme="minorHAnsi"/>
        </w:rPr>
        <w:t xml:space="preserve">    </w:t>
      </w:r>
      <w:r w:rsidR="000A1BE2" w:rsidRPr="00574B23">
        <w:rPr>
          <w:rFonts w:cstheme="minorHAnsi"/>
        </w:rPr>
        <w:t xml:space="preserve">XMAX corresponde al valor máximo de lectura por parte del modulo analógico, este valor resulta de la resolución en bits que posee el modulo en forma de un numero entero, que es asignado de acuerdo a la lectura de los datos que envía el  sensor  en este caso 20 ma. </w:t>
      </w:r>
    </w:p>
    <w:p w:rsidR="000A1BE2" w:rsidRPr="00574B23" w:rsidRDefault="007E5618" w:rsidP="000A1BE2">
      <w:pPr>
        <w:pStyle w:val="Prrafodelista"/>
        <w:numPr>
          <w:ilvl w:val="0"/>
          <w:numId w:val="40"/>
        </w:numPr>
        <w:spacing w:after="200"/>
        <w:ind w:hanging="360"/>
        <w:rPr>
          <w:rFonts w:cstheme="minorHAnsi"/>
        </w:rPr>
      </w:pPr>
      <w:r>
        <w:rPr>
          <w:rFonts w:cstheme="minorHAnsi"/>
        </w:rPr>
        <w:t xml:space="preserve">    </w:t>
      </w:r>
      <w:r w:rsidR="000A1BE2" w:rsidRPr="00574B23">
        <w:rPr>
          <w:rFonts w:cstheme="minorHAnsi"/>
        </w:rPr>
        <w:t xml:space="preserve">XMIN corresponde al valor mínimo de lectura por parte del modulo analógico, este valor resulta de la resolución en bits que posee el modulo en forma de un numero entero, que es asignado de acuerdo a la lectura de los datos que envía el  sensor  en este caso 4 ma.  </w:t>
      </w:r>
    </w:p>
    <w:p w:rsidR="000A1BE2" w:rsidRPr="00574B23" w:rsidRDefault="007E5618" w:rsidP="000A1BE2">
      <w:pPr>
        <w:pStyle w:val="Prrafodelista"/>
        <w:numPr>
          <w:ilvl w:val="0"/>
          <w:numId w:val="40"/>
        </w:numPr>
        <w:spacing w:after="200"/>
        <w:ind w:hanging="360"/>
        <w:rPr>
          <w:rFonts w:cstheme="minorHAnsi"/>
        </w:rPr>
      </w:pPr>
      <w:r>
        <w:rPr>
          <w:rFonts w:cstheme="minorHAnsi"/>
        </w:rPr>
        <w:t xml:space="preserve">   </w:t>
      </w:r>
      <w:r w:rsidR="000A1BE2" w:rsidRPr="00574B23">
        <w:rPr>
          <w:rFonts w:cstheme="minorHAnsi"/>
        </w:rPr>
        <w:t>YMAX corresponde al valor máximo de lectura configurado de acuerdo a la variable medida, en este caso se ha optado por mostrar el porcentaje de llenado de las tolvas, por lo cual se ha configurado este valor como 100.</w:t>
      </w:r>
    </w:p>
    <w:p w:rsidR="000A1BE2" w:rsidRPr="00574B23" w:rsidRDefault="007E5618" w:rsidP="000A1BE2">
      <w:pPr>
        <w:pStyle w:val="Prrafodelista"/>
        <w:numPr>
          <w:ilvl w:val="0"/>
          <w:numId w:val="40"/>
        </w:numPr>
        <w:spacing w:after="200"/>
        <w:ind w:hanging="360"/>
        <w:rPr>
          <w:rFonts w:cstheme="minorHAnsi"/>
        </w:rPr>
      </w:pPr>
      <w:r>
        <w:rPr>
          <w:rFonts w:cstheme="minorHAnsi"/>
        </w:rPr>
        <w:t xml:space="preserve">   </w:t>
      </w:r>
      <w:r w:rsidR="000A1BE2" w:rsidRPr="00574B23">
        <w:rPr>
          <w:rFonts w:cstheme="minorHAnsi"/>
        </w:rPr>
        <w:t>YMIN corresponde al valor mínimo de lectura configurado de acuerdo a la variable medida, en este caso se ha optado por mostrar el porcentaje de llenado de las tolvas, por lo cual se ha configurado este valor como 0.</w:t>
      </w:r>
    </w:p>
    <w:p w:rsidR="000A1BE2" w:rsidRPr="00574B23" w:rsidRDefault="007E5618" w:rsidP="000A1BE2">
      <w:pPr>
        <w:pStyle w:val="Prrafodelista"/>
        <w:numPr>
          <w:ilvl w:val="0"/>
          <w:numId w:val="40"/>
        </w:numPr>
        <w:spacing w:after="200"/>
        <w:ind w:hanging="360"/>
        <w:rPr>
          <w:rFonts w:cstheme="minorHAnsi"/>
        </w:rPr>
      </w:pPr>
      <w:r>
        <w:rPr>
          <w:rFonts w:cstheme="minorHAnsi"/>
        </w:rPr>
        <w:t xml:space="preserve">    </w:t>
      </w:r>
      <w:r w:rsidR="000A1BE2" w:rsidRPr="00574B23">
        <w:rPr>
          <w:rFonts w:cstheme="minorHAnsi"/>
        </w:rPr>
        <w:t>IN_ANALOG, corresponde a la lectura de los datos enviados por el sensor asignada a una entrada del modulo analógico, este valor es leído como un tipo de dato entero.</w:t>
      </w:r>
    </w:p>
    <w:p w:rsidR="000A1BE2" w:rsidRPr="00574B23" w:rsidRDefault="007E5618" w:rsidP="000A1BE2">
      <w:pPr>
        <w:pStyle w:val="Prrafodelista"/>
        <w:numPr>
          <w:ilvl w:val="0"/>
          <w:numId w:val="40"/>
        </w:numPr>
        <w:spacing w:after="200"/>
        <w:ind w:hanging="360"/>
        <w:rPr>
          <w:rFonts w:cstheme="minorHAnsi"/>
        </w:rPr>
      </w:pPr>
      <w:r>
        <w:rPr>
          <w:rFonts w:cstheme="minorHAnsi"/>
        </w:rPr>
        <w:t xml:space="preserve">    </w:t>
      </w:r>
      <w:r w:rsidR="000A1BE2" w:rsidRPr="00574B23">
        <w:rPr>
          <w:rFonts w:cstheme="minorHAnsi"/>
        </w:rPr>
        <w:t>OUT_ANALOG, corresponde a la asignación del valor leído y escalado asignado a una memoria de tipo real que permita la visualización de los niveles de llenado de la tolva, en el panel de operador.</w:t>
      </w:r>
    </w:p>
    <w:p w:rsidR="000A1BE2" w:rsidRPr="00574B23" w:rsidRDefault="000A1BE2" w:rsidP="000A1BE2">
      <w:pPr>
        <w:pStyle w:val="Prrafodelista"/>
        <w:rPr>
          <w:rFonts w:cstheme="minorHAnsi"/>
        </w:rPr>
      </w:pPr>
    </w:p>
    <w:p w:rsidR="000A1BE2" w:rsidRPr="00574B23" w:rsidRDefault="000A1BE2" w:rsidP="000A1BE2">
      <w:pPr>
        <w:pStyle w:val="Prrafodelista"/>
        <w:jc w:val="center"/>
        <w:rPr>
          <w:rFonts w:cstheme="minorHAnsi"/>
        </w:rPr>
      </w:pPr>
      <w:r w:rsidRPr="00574B23">
        <w:rPr>
          <w:rFonts w:cstheme="minorHAnsi"/>
          <w:noProof/>
          <w:lang w:eastAsia="es-ES"/>
        </w:rPr>
        <w:drawing>
          <wp:inline distT="0" distB="0" distL="0" distR="0">
            <wp:extent cx="3133438" cy="2076450"/>
            <wp:effectExtent l="0" t="0" r="0" b="0"/>
            <wp:docPr id="1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cstate="print"/>
                    <a:srcRect/>
                    <a:stretch>
                      <a:fillRect/>
                    </a:stretch>
                  </pic:blipFill>
                  <pic:spPr bwMode="auto">
                    <a:xfrm>
                      <a:off x="0" y="0"/>
                      <a:ext cx="3133438" cy="2076450"/>
                    </a:xfrm>
                    <a:prstGeom prst="rect">
                      <a:avLst/>
                    </a:prstGeom>
                    <a:noFill/>
                    <a:ln w="9525">
                      <a:noFill/>
                      <a:miter lim="800000"/>
                      <a:headEnd/>
                      <a:tailEnd/>
                    </a:ln>
                  </pic:spPr>
                </pic:pic>
              </a:graphicData>
            </a:graphic>
          </wp:inline>
        </w:drawing>
      </w:r>
    </w:p>
    <w:p w:rsidR="000A1BE2" w:rsidRPr="00574B23" w:rsidRDefault="000A1BE2" w:rsidP="000A1BE2">
      <w:pPr>
        <w:rPr>
          <w:rFonts w:cstheme="minorHAnsi"/>
        </w:rPr>
      </w:pPr>
      <w:r w:rsidRPr="00574B23">
        <w:rPr>
          <w:rFonts w:cstheme="minorHAnsi"/>
        </w:rPr>
        <w:t>El funcionamiento de este bloque es idéntico para los 3 tipos de material, con los únicos cambios en la variable de lectura y la asignación de la salida.</w:t>
      </w:r>
    </w:p>
    <w:p w:rsidR="000A1BE2" w:rsidRPr="00574B23" w:rsidRDefault="000A1BE2" w:rsidP="000A1BE2">
      <w:pPr>
        <w:ind w:left="360"/>
        <w:rPr>
          <w:rFonts w:cstheme="minorHAnsi"/>
        </w:rPr>
      </w:pPr>
    </w:p>
    <w:p w:rsidR="000A1BE2" w:rsidRDefault="000A1BE2" w:rsidP="007E5618">
      <w:pPr>
        <w:pStyle w:val="Ttulo1"/>
        <w:numPr>
          <w:ilvl w:val="0"/>
          <w:numId w:val="70"/>
        </w:numPr>
        <w:spacing w:before="480" w:after="0" w:line="276" w:lineRule="auto"/>
        <w:ind w:left="426"/>
        <w:jc w:val="left"/>
        <w:rPr>
          <w:szCs w:val="22"/>
        </w:rPr>
      </w:pPr>
      <w:bookmarkStart w:id="473" w:name="_Toc433551370"/>
      <w:r w:rsidRPr="00574B23">
        <w:rPr>
          <w:szCs w:val="22"/>
        </w:rPr>
        <w:t>INTERFAZ HMI DESARROLLADA</w:t>
      </w:r>
      <w:bookmarkEnd w:id="473"/>
    </w:p>
    <w:p w:rsidR="000A1BE2" w:rsidRPr="008D129B" w:rsidRDefault="000A1BE2" w:rsidP="000A1BE2"/>
    <w:p w:rsidR="000A1BE2" w:rsidRPr="00574B23" w:rsidRDefault="000A1BE2" w:rsidP="000A1BE2">
      <w:pPr>
        <w:rPr>
          <w:rFonts w:cstheme="minorHAnsi"/>
        </w:rPr>
      </w:pPr>
      <w:r w:rsidRPr="00574B23">
        <w:rPr>
          <w:rFonts w:cstheme="minorHAnsi"/>
        </w:rPr>
        <w:t>La interfaz HMI,  esta implementada un multipanel de siemens MP 370 de 12 pulgadas, con una interfaz de configuración por teclado.</w:t>
      </w:r>
    </w:p>
    <w:p w:rsidR="000A1BE2" w:rsidRPr="00574B23" w:rsidRDefault="000A1BE2" w:rsidP="000A1BE2">
      <w:pPr>
        <w:rPr>
          <w:rFonts w:cstheme="minorHAnsi"/>
        </w:rPr>
      </w:pPr>
      <w:r w:rsidRPr="00574B23">
        <w:rPr>
          <w:rFonts w:cstheme="minorHAnsi"/>
        </w:rPr>
        <w:t>Para la programación de este panel se ha utilizado el software Wincc flexible Advanced 2008.</w:t>
      </w:r>
    </w:p>
    <w:p w:rsidR="000A1BE2" w:rsidRPr="00574B23" w:rsidRDefault="000A1BE2" w:rsidP="000A1BE2">
      <w:pPr>
        <w:rPr>
          <w:rFonts w:cstheme="minorHAnsi"/>
        </w:rPr>
      </w:pPr>
    </w:p>
    <w:p w:rsidR="000A1BE2" w:rsidRPr="00574B23" w:rsidRDefault="000A1BE2" w:rsidP="007E5618">
      <w:pPr>
        <w:pStyle w:val="Ttulo2"/>
        <w:numPr>
          <w:ilvl w:val="1"/>
          <w:numId w:val="70"/>
        </w:numPr>
        <w:spacing w:before="200" w:line="276" w:lineRule="auto"/>
        <w:ind w:left="426"/>
        <w:jc w:val="left"/>
        <w:rPr>
          <w:szCs w:val="22"/>
        </w:rPr>
      </w:pPr>
      <w:bookmarkStart w:id="474" w:name="_Toc433551371"/>
      <w:r w:rsidRPr="00574B23">
        <w:rPr>
          <w:szCs w:val="22"/>
        </w:rPr>
        <w:t>PANTALLAS CONFIGURADAS</w:t>
      </w:r>
      <w:bookmarkEnd w:id="474"/>
      <w:r w:rsidRPr="00574B23">
        <w:rPr>
          <w:szCs w:val="22"/>
        </w:rPr>
        <w:t xml:space="preserve"> </w:t>
      </w:r>
    </w:p>
    <w:p w:rsidR="000A1BE2" w:rsidRPr="00574B23" w:rsidRDefault="000A1BE2" w:rsidP="000A1BE2">
      <w:pPr>
        <w:pStyle w:val="Prrafodelista"/>
        <w:ind w:left="765"/>
      </w:pPr>
    </w:p>
    <w:p w:rsidR="000A1BE2" w:rsidRPr="00574B23" w:rsidRDefault="000A1BE2" w:rsidP="007E5618">
      <w:pPr>
        <w:pStyle w:val="Ttulo3"/>
        <w:numPr>
          <w:ilvl w:val="2"/>
          <w:numId w:val="70"/>
        </w:numPr>
        <w:spacing w:before="200" w:line="276" w:lineRule="auto"/>
        <w:ind w:left="709"/>
        <w:jc w:val="left"/>
      </w:pPr>
      <w:bookmarkStart w:id="475" w:name="_Toc433551372"/>
      <w:r w:rsidRPr="00574B23">
        <w:t>PORTADA</w:t>
      </w:r>
      <w:bookmarkEnd w:id="475"/>
    </w:p>
    <w:p w:rsidR="000A1BE2" w:rsidRPr="00574B23" w:rsidRDefault="000A1BE2" w:rsidP="000A1BE2">
      <w:pPr>
        <w:pStyle w:val="Prrafodelista"/>
        <w:ind w:left="1080"/>
      </w:pPr>
    </w:p>
    <w:p w:rsidR="000A1BE2" w:rsidRPr="00574B23" w:rsidRDefault="000A1BE2" w:rsidP="000A1BE2">
      <w:pPr>
        <w:ind w:right="-1"/>
        <w:rPr>
          <w:rFonts w:cstheme="minorHAnsi"/>
          <w:lang w:val="es-EC" w:eastAsia="es-ES"/>
        </w:rPr>
      </w:pPr>
      <w:r w:rsidRPr="00574B23">
        <w:rPr>
          <w:rFonts w:cstheme="minorHAnsi"/>
          <w:lang w:val="es-EC" w:eastAsia="es-ES"/>
        </w:rPr>
        <w:t>Contiene imágenes referentes a la empresa, donde se ha implementado el sistema, y los accesos a las pantallas de configuración del sistema en modo manual, automático, una entrada a una pantalla que muestra datos referentes al diseño de la interfaz y una entrada hacia una pantalla que muestra los datos de los motores que forman parte del proceso.</w:t>
      </w:r>
    </w:p>
    <w:p w:rsidR="000A1BE2" w:rsidRPr="00574B23" w:rsidRDefault="000A1BE2" w:rsidP="000A1BE2">
      <w:pPr>
        <w:spacing w:after="0"/>
        <w:ind w:right="-1"/>
        <w:jc w:val="center"/>
        <w:rPr>
          <w:rFonts w:cstheme="minorHAnsi"/>
          <w:lang w:val="es-EC" w:eastAsia="es-ES"/>
        </w:rPr>
      </w:pPr>
      <w:r w:rsidRPr="00574B23">
        <w:rPr>
          <w:rFonts w:cstheme="minorHAnsi"/>
          <w:noProof/>
          <w:lang w:eastAsia="es-ES"/>
        </w:rPr>
        <w:drawing>
          <wp:inline distT="0" distB="0" distL="0" distR="0">
            <wp:extent cx="2468405" cy="1621857"/>
            <wp:effectExtent l="0" t="0" r="0" b="0"/>
            <wp:docPr id="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srcRect t="11618"/>
                    <a:stretch>
                      <a:fillRect/>
                    </a:stretch>
                  </pic:blipFill>
                  <pic:spPr bwMode="auto">
                    <a:xfrm>
                      <a:off x="0" y="0"/>
                      <a:ext cx="2471225" cy="1623710"/>
                    </a:xfrm>
                    <a:prstGeom prst="rect">
                      <a:avLst/>
                    </a:prstGeom>
                    <a:noFill/>
                    <a:ln w="9525">
                      <a:noFill/>
                      <a:miter lim="800000"/>
                      <a:headEnd/>
                      <a:tailEnd/>
                    </a:ln>
                  </pic:spPr>
                </pic:pic>
              </a:graphicData>
            </a:graphic>
          </wp:inline>
        </w:drawing>
      </w:r>
    </w:p>
    <w:p w:rsidR="000A1BE2" w:rsidRPr="00E312C2" w:rsidRDefault="000A1BE2" w:rsidP="000A1BE2">
      <w:pPr>
        <w:spacing w:after="0"/>
        <w:ind w:right="-1"/>
        <w:rPr>
          <w:rFonts w:cstheme="minorHAnsi"/>
          <w:lang w:val="es-EC" w:eastAsia="es-ES"/>
        </w:rPr>
      </w:pPr>
    </w:p>
    <w:p w:rsidR="000A1BE2" w:rsidRPr="00574B23" w:rsidRDefault="000A1BE2" w:rsidP="007E5618">
      <w:pPr>
        <w:pStyle w:val="Ttulo3"/>
        <w:numPr>
          <w:ilvl w:val="2"/>
          <w:numId w:val="70"/>
        </w:numPr>
        <w:spacing w:before="200" w:line="276" w:lineRule="auto"/>
        <w:ind w:left="709"/>
        <w:jc w:val="left"/>
        <w:rPr>
          <w:rFonts w:eastAsia="Times New Roman"/>
          <w:lang w:val="es-EC" w:eastAsia="es-ES"/>
        </w:rPr>
      </w:pPr>
      <w:bookmarkStart w:id="476" w:name="_Toc433551373"/>
      <w:r w:rsidRPr="00574B23">
        <w:rPr>
          <w:rFonts w:eastAsia="Times New Roman"/>
          <w:lang w:val="es-EC" w:eastAsia="es-ES"/>
        </w:rPr>
        <w:t>CONFIGURACIÓN MANUAL</w:t>
      </w:r>
      <w:bookmarkEnd w:id="476"/>
    </w:p>
    <w:p w:rsidR="000A1BE2" w:rsidRPr="00574B23" w:rsidRDefault="000A1BE2" w:rsidP="000A1BE2">
      <w:pPr>
        <w:pStyle w:val="Prrafodelista"/>
        <w:ind w:left="1080"/>
        <w:rPr>
          <w:lang w:val="es-EC" w:eastAsia="es-ES"/>
        </w:rPr>
      </w:pPr>
    </w:p>
    <w:p w:rsidR="000A1BE2" w:rsidRPr="00574B23" w:rsidRDefault="000A1BE2" w:rsidP="000A1BE2">
      <w:pPr>
        <w:ind w:right="-1"/>
        <w:rPr>
          <w:rFonts w:cstheme="minorHAnsi"/>
          <w:lang w:val="es-EC" w:eastAsia="es-ES"/>
        </w:rPr>
      </w:pPr>
      <w:r w:rsidRPr="00574B23">
        <w:rPr>
          <w:rFonts w:cstheme="minorHAnsi"/>
          <w:lang w:val="es-EC" w:eastAsia="es-ES"/>
        </w:rPr>
        <w:t xml:space="preserve">Esta pantalla permite el encendido y apagado  manual de las bandas, al pulsar las teclas de función asociadas a estas acciones. Además de la visualización de fallas presentes en alguna de estas, y  la visualización  de los niveles de material. </w:t>
      </w:r>
    </w:p>
    <w:p w:rsidR="000A1BE2" w:rsidRPr="00574B23" w:rsidRDefault="000A1BE2" w:rsidP="000A1BE2">
      <w:pPr>
        <w:ind w:right="-1"/>
        <w:rPr>
          <w:rFonts w:cstheme="minorHAnsi"/>
          <w:lang w:val="es-EC" w:eastAsia="es-ES"/>
        </w:rPr>
      </w:pPr>
    </w:p>
    <w:p w:rsidR="000A1BE2" w:rsidRPr="00574B23" w:rsidRDefault="000A1BE2" w:rsidP="000A1BE2">
      <w:pPr>
        <w:spacing w:after="0"/>
        <w:ind w:right="-1"/>
        <w:jc w:val="center"/>
        <w:rPr>
          <w:rFonts w:cstheme="minorHAnsi"/>
          <w:lang w:val="es-EC" w:eastAsia="es-ES"/>
        </w:rPr>
      </w:pPr>
      <w:r w:rsidRPr="00855F96">
        <w:rPr>
          <w:rFonts w:cstheme="minorHAnsi"/>
          <w:noProof/>
          <w:lang w:eastAsia="es-ES"/>
        </w:rPr>
        <w:drawing>
          <wp:inline distT="0" distB="0" distL="0" distR="0">
            <wp:extent cx="2338452" cy="1609725"/>
            <wp:effectExtent l="0" t="0" r="0" b="0"/>
            <wp:docPr id="1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srcRect/>
                    <a:stretch>
                      <a:fillRect/>
                    </a:stretch>
                  </pic:blipFill>
                  <pic:spPr bwMode="auto">
                    <a:xfrm>
                      <a:off x="0" y="0"/>
                      <a:ext cx="2340879" cy="1611396"/>
                    </a:xfrm>
                    <a:prstGeom prst="rect">
                      <a:avLst/>
                    </a:prstGeom>
                    <a:noFill/>
                    <a:ln w="9525">
                      <a:noFill/>
                      <a:miter lim="800000"/>
                      <a:headEnd/>
                      <a:tailEnd/>
                    </a:ln>
                  </pic:spPr>
                </pic:pic>
              </a:graphicData>
            </a:graphic>
          </wp:inline>
        </w:drawing>
      </w:r>
    </w:p>
    <w:p w:rsidR="000A1BE2" w:rsidRPr="00574B23" w:rsidRDefault="000A1BE2" w:rsidP="000A1BE2">
      <w:pPr>
        <w:pStyle w:val="Prrafodelista"/>
        <w:spacing w:after="0"/>
        <w:ind w:left="142" w:right="-1"/>
        <w:rPr>
          <w:rFonts w:cstheme="minorHAnsi"/>
          <w:lang w:val="es-EC" w:eastAsia="es-ES"/>
        </w:rPr>
      </w:pPr>
      <w:r w:rsidRPr="00574B23">
        <w:rPr>
          <w:rFonts w:cstheme="minorHAnsi"/>
          <w:lang w:val="es-EC" w:eastAsia="es-ES"/>
        </w:rPr>
        <w:t xml:space="preserve">                  </w:t>
      </w:r>
    </w:p>
    <w:p w:rsidR="000A1BE2" w:rsidRPr="00574B23" w:rsidRDefault="000A1BE2" w:rsidP="000A1BE2">
      <w:pPr>
        <w:spacing w:after="0"/>
        <w:ind w:right="-1"/>
        <w:rPr>
          <w:rFonts w:cstheme="minorHAnsi"/>
          <w:lang w:val="es-EC" w:eastAsia="es-ES"/>
        </w:rPr>
      </w:pPr>
      <w:r w:rsidRPr="00574B23">
        <w:rPr>
          <w:rFonts w:cstheme="minorHAnsi"/>
          <w:lang w:val="es-EC" w:eastAsia="es-ES"/>
        </w:rPr>
        <w:t>Desde esta pantalla se pueden encender los siguientes motores:</w:t>
      </w:r>
    </w:p>
    <w:p w:rsidR="000A1BE2" w:rsidRPr="00574B23" w:rsidRDefault="000A1BE2" w:rsidP="000A1BE2">
      <w:pPr>
        <w:pStyle w:val="Prrafodelista"/>
        <w:numPr>
          <w:ilvl w:val="0"/>
          <w:numId w:val="40"/>
        </w:numPr>
        <w:spacing w:after="0"/>
        <w:ind w:right="-1" w:hanging="360"/>
        <w:rPr>
          <w:rFonts w:cstheme="minorHAnsi"/>
          <w:lang w:val="es-EC" w:eastAsia="es-ES"/>
        </w:rPr>
      </w:pPr>
      <w:r w:rsidRPr="00574B23">
        <w:rPr>
          <w:rFonts w:cstheme="minorHAnsi"/>
          <w:lang w:val="es-EC" w:eastAsia="es-ES"/>
        </w:rPr>
        <w:t xml:space="preserve">Motor de la banda de cincelaje 1. </w:t>
      </w:r>
    </w:p>
    <w:p w:rsidR="000A1BE2" w:rsidRPr="00574B23" w:rsidRDefault="000A1BE2" w:rsidP="000A1BE2">
      <w:pPr>
        <w:pStyle w:val="Prrafodelista"/>
        <w:numPr>
          <w:ilvl w:val="0"/>
          <w:numId w:val="40"/>
        </w:numPr>
        <w:spacing w:after="0"/>
        <w:ind w:right="-1" w:hanging="360"/>
        <w:rPr>
          <w:rFonts w:cstheme="minorHAnsi"/>
          <w:lang w:val="es-EC" w:eastAsia="es-ES"/>
        </w:rPr>
      </w:pPr>
      <w:r w:rsidRPr="00574B23">
        <w:rPr>
          <w:rFonts w:cstheme="minorHAnsi"/>
          <w:lang w:val="es-EC" w:eastAsia="es-ES"/>
        </w:rPr>
        <w:t>Motor de la banda de cincelaje 2.</w:t>
      </w:r>
    </w:p>
    <w:p w:rsidR="000A1BE2" w:rsidRPr="00574B23" w:rsidRDefault="000A1BE2" w:rsidP="000A1BE2">
      <w:pPr>
        <w:pStyle w:val="Prrafodelista"/>
        <w:numPr>
          <w:ilvl w:val="0"/>
          <w:numId w:val="40"/>
        </w:numPr>
        <w:spacing w:after="0"/>
        <w:ind w:right="-1" w:hanging="360"/>
        <w:rPr>
          <w:rFonts w:cstheme="minorHAnsi"/>
          <w:lang w:val="es-EC" w:eastAsia="es-ES"/>
        </w:rPr>
      </w:pPr>
      <w:r w:rsidRPr="00574B23">
        <w:rPr>
          <w:rFonts w:cstheme="minorHAnsi"/>
          <w:lang w:val="es-EC" w:eastAsia="es-ES"/>
        </w:rPr>
        <w:t>Motor de la banda numero 17.</w:t>
      </w:r>
    </w:p>
    <w:p w:rsidR="000A1BE2" w:rsidRPr="00574B23" w:rsidRDefault="000A1BE2" w:rsidP="000A1BE2">
      <w:pPr>
        <w:pStyle w:val="Prrafodelista"/>
        <w:numPr>
          <w:ilvl w:val="0"/>
          <w:numId w:val="40"/>
        </w:numPr>
        <w:spacing w:after="0"/>
        <w:ind w:right="-1" w:hanging="360"/>
        <w:rPr>
          <w:rFonts w:cstheme="minorHAnsi"/>
          <w:lang w:val="es-EC" w:eastAsia="es-ES"/>
        </w:rPr>
      </w:pPr>
      <w:r w:rsidRPr="00574B23">
        <w:rPr>
          <w:rFonts w:cstheme="minorHAnsi"/>
          <w:lang w:val="es-EC" w:eastAsia="es-ES"/>
        </w:rPr>
        <w:t>Motor de la banda numero 18.</w:t>
      </w:r>
    </w:p>
    <w:p w:rsidR="000A1BE2" w:rsidRPr="00574B23" w:rsidRDefault="000A1BE2" w:rsidP="000A1BE2">
      <w:pPr>
        <w:pStyle w:val="Prrafodelista"/>
        <w:numPr>
          <w:ilvl w:val="0"/>
          <w:numId w:val="40"/>
        </w:numPr>
        <w:spacing w:after="0"/>
        <w:ind w:right="-1" w:hanging="360"/>
        <w:rPr>
          <w:rFonts w:cstheme="minorHAnsi"/>
          <w:lang w:val="es-EC" w:eastAsia="es-ES"/>
        </w:rPr>
      </w:pPr>
      <w:r w:rsidRPr="00574B23">
        <w:rPr>
          <w:rFonts w:cstheme="minorHAnsi"/>
          <w:lang w:val="es-EC" w:eastAsia="es-ES"/>
        </w:rPr>
        <w:t>Motor de la banda numero 20.</w:t>
      </w:r>
    </w:p>
    <w:p w:rsidR="000A1BE2" w:rsidRPr="00574B23" w:rsidRDefault="000A1BE2" w:rsidP="000A1BE2">
      <w:pPr>
        <w:pStyle w:val="Prrafodelista"/>
        <w:numPr>
          <w:ilvl w:val="0"/>
          <w:numId w:val="40"/>
        </w:numPr>
        <w:spacing w:after="0"/>
        <w:ind w:right="-1" w:hanging="360"/>
        <w:rPr>
          <w:rFonts w:cstheme="minorHAnsi"/>
          <w:lang w:val="es-EC" w:eastAsia="es-ES"/>
        </w:rPr>
      </w:pPr>
      <w:r w:rsidRPr="00574B23">
        <w:rPr>
          <w:rFonts w:cstheme="minorHAnsi"/>
          <w:lang w:val="es-EC" w:eastAsia="es-ES"/>
        </w:rPr>
        <w:t>Motor de la banda reversible, a la izquierda o derecha.</w:t>
      </w:r>
    </w:p>
    <w:p w:rsidR="000A1BE2" w:rsidRPr="00574B23" w:rsidRDefault="000A1BE2" w:rsidP="000A1BE2">
      <w:pPr>
        <w:pStyle w:val="Prrafodelista"/>
        <w:numPr>
          <w:ilvl w:val="0"/>
          <w:numId w:val="40"/>
        </w:numPr>
        <w:spacing w:after="0"/>
        <w:ind w:right="-1" w:hanging="360"/>
        <w:rPr>
          <w:rFonts w:cstheme="minorHAnsi"/>
          <w:lang w:val="es-EC" w:eastAsia="es-ES"/>
        </w:rPr>
      </w:pPr>
      <w:r w:rsidRPr="00574B23">
        <w:rPr>
          <w:rFonts w:cstheme="minorHAnsi"/>
          <w:lang w:val="es-EC" w:eastAsia="es-ES"/>
        </w:rPr>
        <w:t>Motor de la extractora de arcilla amarilla.</w:t>
      </w:r>
    </w:p>
    <w:p w:rsidR="000A1BE2" w:rsidRPr="00574B23" w:rsidRDefault="000A1BE2" w:rsidP="000A1BE2">
      <w:pPr>
        <w:pStyle w:val="Prrafodelista"/>
        <w:numPr>
          <w:ilvl w:val="0"/>
          <w:numId w:val="40"/>
        </w:numPr>
        <w:spacing w:after="0"/>
        <w:ind w:right="-1" w:hanging="360"/>
        <w:rPr>
          <w:rFonts w:cstheme="minorHAnsi"/>
          <w:lang w:val="es-EC" w:eastAsia="es-ES"/>
        </w:rPr>
      </w:pPr>
      <w:r w:rsidRPr="00574B23">
        <w:rPr>
          <w:rFonts w:cstheme="minorHAnsi"/>
          <w:lang w:val="es-EC" w:eastAsia="es-ES"/>
        </w:rPr>
        <w:t>Motor de la extractora de arcilla roja.</w:t>
      </w:r>
    </w:p>
    <w:p w:rsidR="000A1BE2" w:rsidRPr="00574B23" w:rsidRDefault="000A1BE2" w:rsidP="000A1BE2">
      <w:pPr>
        <w:pStyle w:val="Prrafodelista"/>
        <w:spacing w:after="0"/>
        <w:ind w:right="-1"/>
        <w:rPr>
          <w:rFonts w:cstheme="minorHAnsi"/>
          <w:lang w:val="es-EC" w:eastAsia="es-ES"/>
        </w:rPr>
      </w:pPr>
    </w:p>
    <w:p w:rsidR="000A1BE2" w:rsidRPr="00574B23" w:rsidRDefault="000A1BE2" w:rsidP="000A1BE2">
      <w:pPr>
        <w:spacing w:after="0"/>
        <w:ind w:right="-1"/>
        <w:rPr>
          <w:rFonts w:cstheme="minorHAnsi"/>
          <w:lang w:val="es-EC" w:eastAsia="es-ES"/>
        </w:rPr>
      </w:pPr>
      <w:r w:rsidRPr="00574B23">
        <w:rPr>
          <w:rFonts w:cstheme="minorHAnsi"/>
          <w:lang w:val="es-EC" w:eastAsia="es-ES"/>
        </w:rPr>
        <w:t xml:space="preserve">Cuenta con unos círculos que indican el accionamiento de alguno de los motores citados anteriormente, mediante el cambio de color de gris a verde, y el indicador de falla mediante el cambio de color de gris a rojo. </w:t>
      </w:r>
    </w:p>
    <w:p w:rsidR="000A1BE2" w:rsidRPr="00574B23" w:rsidRDefault="000A1BE2" w:rsidP="000A1BE2">
      <w:pPr>
        <w:spacing w:after="0"/>
        <w:ind w:right="-1"/>
        <w:rPr>
          <w:rFonts w:cstheme="minorHAnsi"/>
          <w:lang w:val="es-EC" w:eastAsia="es-ES"/>
        </w:rPr>
      </w:pPr>
      <w:r w:rsidRPr="00574B23">
        <w:rPr>
          <w:rFonts w:cstheme="minorHAnsi"/>
          <w:lang w:val="es-EC" w:eastAsia="es-ES"/>
        </w:rPr>
        <w:t>En el caso de que el indicador de falla se ponga de color rojo, indica que ha sucedido una falla en alguno de los motores, y se derivan las siguientes acciones:</w:t>
      </w:r>
    </w:p>
    <w:p w:rsidR="000A1BE2" w:rsidRPr="00574B23" w:rsidRDefault="000A1BE2" w:rsidP="000A1BE2">
      <w:pPr>
        <w:spacing w:after="0"/>
        <w:ind w:right="-1"/>
        <w:rPr>
          <w:rFonts w:cstheme="minorHAnsi"/>
          <w:lang w:val="es-EC" w:eastAsia="es-ES"/>
        </w:rPr>
      </w:pPr>
    </w:p>
    <w:p w:rsidR="000A1BE2" w:rsidRPr="00574B23" w:rsidRDefault="000A1BE2" w:rsidP="000A1BE2">
      <w:pPr>
        <w:pStyle w:val="Prrafodelista"/>
        <w:numPr>
          <w:ilvl w:val="0"/>
          <w:numId w:val="40"/>
        </w:numPr>
        <w:spacing w:after="0"/>
        <w:ind w:right="-1" w:hanging="360"/>
        <w:rPr>
          <w:rFonts w:cstheme="minorHAnsi"/>
          <w:lang w:val="es-EC" w:eastAsia="es-ES"/>
        </w:rPr>
      </w:pPr>
      <w:r w:rsidRPr="00574B23">
        <w:rPr>
          <w:rFonts w:cstheme="minorHAnsi"/>
          <w:lang w:val="es-EC" w:eastAsia="es-ES"/>
        </w:rPr>
        <w:t>Apagado inmediato de todos los motores que se hayan encendido de forma manual.</w:t>
      </w:r>
    </w:p>
    <w:p w:rsidR="000A1BE2" w:rsidRPr="00574B23" w:rsidRDefault="000A1BE2" w:rsidP="000A1BE2">
      <w:pPr>
        <w:pStyle w:val="Prrafodelista"/>
        <w:numPr>
          <w:ilvl w:val="0"/>
          <w:numId w:val="40"/>
        </w:numPr>
        <w:spacing w:after="0"/>
        <w:ind w:right="-1" w:hanging="360"/>
        <w:rPr>
          <w:rFonts w:cstheme="minorHAnsi"/>
          <w:lang w:val="es-EC" w:eastAsia="es-ES"/>
        </w:rPr>
      </w:pPr>
      <w:r w:rsidRPr="00574B23">
        <w:rPr>
          <w:rFonts w:cstheme="minorHAnsi"/>
          <w:lang w:val="es-EC" w:eastAsia="es-ES"/>
        </w:rPr>
        <w:t>Bloqueo del encendido de cualquier motor.</w:t>
      </w:r>
    </w:p>
    <w:p w:rsidR="000A1BE2" w:rsidRPr="00574B23" w:rsidRDefault="000A1BE2" w:rsidP="000A1BE2">
      <w:pPr>
        <w:pStyle w:val="Prrafodelista"/>
        <w:numPr>
          <w:ilvl w:val="0"/>
          <w:numId w:val="40"/>
        </w:numPr>
        <w:spacing w:after="0"/>
        <w:ind w:right="-1" w:hanging="360"/>
        <w:rPr>
          <w:rFonts w:cstheme="minorHAnsi"/>
          <w:lang w:val="es-EC" w:eastAsia="es-ES"/>
        </w:rPr>
      </w:pPr>
      <w:r w:rsidRPr="00574B23">
        <w:rPr>
          <w:rFonts w:cstheme="minorHAnsi"/>
          <w:lang w:val="es-EC" w:eastAsia="es-ES"/>
        </w:rPr>
        <w:t xml:space="preserve">Se puede acceder a la pantalla de visualización de fallas a través de la tecla asociada al texto “FALLA”, presente en esta pantalla.  </w:t>
      </w:r>
    </w:p>
    <w:p w:rsidR="000A1BE2" w:rsidRPr="00574B23" w:rsidRDefault="000A1BE2" w:rsidP="000A1BE2">
      <w:pPr>
        <w:spacing w:after="0"/>
        <w:ind w:right="-1"/>
        <w:rPr>
          <w:rFonts w:cstheme="minorHAnsi"/>
          <w:lang w:val="es-EC" w:eastAsia="es-ES"/>
        </w:rPr>
      </w:pPr>
    </w:p>
    <w:p w:rsidR="000A1BE2" w:rsidRPr="00574B23" w:rsidRDefault="000A1BE2" w:rsidP="000A1BE2">
      <w:pPr>
        <w:spacing w:after="0"/>
        <w:ind w:right="-1"/>
        <w:rPr>
          <w:rFonts w:cstheme="minorHAnsi"/>
          <w:lang w:val="es-EC" w:eastAsia="es-ES"/>
        </w:rPr>
      </w:pPr>
    </w:p>
    <w:p w:rsidR="000A1BE2" w:rsidRPr="00574B23" w:rsidRDefault="000A1BE2" w:rsidP="007E5618">
      <w:pPr>
        <w:pStyle w:val="Ttulo3"/>
        <w:numPr>
          <w:ilvl w:val="2"/>
          <w:numId w:val="70"/>
        </w:numPr>
        <w:spacing w:before="200" w:line="276" w:lineRule="auto"/>
        <w:ind w:left="709"/>
        <w:jc w:val="left"/>
        <w:rPr>
          <w:rFonts w:eastAsia="Times New Roman"/>
          <w:lang w:val="es-EC" w:eastAsia="es-ES"/>
        </w:rPr>
      </w:pPr>
      <w:bookmarkStart w:id="477" w:name="_Toc433551374"/>
      <w:r w:rsidRPr="00574B23">
        <w:rPr>
          <w:rFonts w:eastAsia="Times New Roman"/>
          <w:lang w:val="es-EC" w:eastAsia="es-ES"/>
        </w:rPr>
        <w:t>VISUALIZACIÓN DE FALLAS</w:t>
      </w:r>
      <w:bookmarkEnd w:id="477"/>
      <w:r w:rsidRPr="00574B23">
        <w:rPr>
          <w:rFonts w:eastAsia="Times New Roman"/>
          <w:lang w:val="es-EC" w:eastAsia="es-ES"/>
        </w:rPr>
        <w:t xml:space="preserve"> </w:t>
      </w:r>
    </w:p>
    <w:p w:rsidR="000A1BE2" w:rsidRPr="00574B23" w:rsidRDefault="000A1BE2" w:rsidP="000A1BE2">
      <w:pPr>
        <w:pStyle w:val="Prrafodelista"/>
        <w:ind w:left="1080"/>
        <w:rPr>
          <w:lang w:val="es-EC" w:eastAsia="es-ES"/>
        </w:rPr>
      </w:pPr>
    </w:p>
    <w:p w:rsidR="000A1BE2" w:rsidRPr="00574B23" w:rsidRDefault="000A1BE2" w:rsidP="000A1BE2">
      <w:pPr>
        <w:ind w:right="-1"/>
        <w:rPr>
          <w:rFonts w:cstheme="minorHAnsi"/>
          <w:lang w:val="es-EC" w:eastAsia="es-ES"/>
        </w:rPr>
      </w:pPr>
      <w:r w:rsidRPr="00574B23">
        <w:rPr>
          <w:rFonts w:cstheme="minorHAnsi"/>
          <w:lang w:val="es-EC" w:eastAsia="es-ES"/>
        </w:rPr>
        <w:t>Esta pantalla permite la visualización de las fallas de cualquiera de las bandas tanto en modo manual como automático, lo cual permite una rápida acción de corrección, reduciendo los tiempos de mantenimiento y por ende los tiempos en espera de la producción.</w:t>
      </w:r>
    </w:p>
    <w:p w:rsidR="000A1BE2" w:rsidRPr="00574B23" w:rsidRDefault="000A1BE2" w:rsidP="000A1BE2">
      <w:pPr>
        <w:ind w:right="-1"/>
        <w:jc w:val="center"/>
        <w:rPr>
          <w:rFonts w:cstheme="minorHAnsi"/>
          <w:lang w:val="es-EC" w:eastAsia="es-ES"/>
        </w:rPr>
      </w:pPr>
      <w:r w:rsidRPr="00855F96">
        <w:rPr>
          <w:rFonts w:cstheme="minorHAnsi"/>
          <w:noProof/>
          <w:lang w:eastAsia="es-ES"/>
        </w:rPr>
        <w:drawing>
          <wp:inline distT="0" distB="0" distL="0" distR="0">
            <wp:extent cx="2659830" cy="1752600"/>
            <wp:effectExtent l="0" t="0" r="0" b="0"/>
            <wp:docPr id="1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2661043" cy="1753399"/>
                    </a:xfrm>
                    <a:prstGeom prst="rect">
                      <a:avLst/>
                    </a:prstGeom>
                    <a:noFill/>
                    <a:ln w="9525">
                      <a:noFill/>
                      <a:miter lim="800000"/>
                      <a:headEnd/>
                      <a:tailEnd/>
                    </a:ln>
                  </pic:spPr>
                </pic:pic>
              </a:graphicData>
            </a:graphic>
          </wp:inline>
        </w:drawing>
      </w:r>
      <w:r w:rsidRPr="00574B23">
        <w:rPr>
          <w:rFonts w:cstheme="minorHAnsi"/>
          <w:lang w:val="es-EC" w:eastAsia="es-ES"/>
        </w:rPr>
        <w:t xml:space="preserve"> </w:t>
      </w:r>
    </w:p>
    <w:p w:rsidR="000A1BE2" w:rsidRPr="00574B23" w:rsidRDefault="000A1BE2" w:rsidP="000A1BE2">
      <w:pPr>
        <w:ind w:right="-1"/>
        <w:rPr>
          <w:rFonts w:cstheme="minorHAnsi"/>
          <w:lang w:val="es-EC" w:eastAsia="es-ES"/>
        </w:rPr>
      </w:pPr>
      <w:r w:rsidRPr="00574B23">
        <w:rPr>
          <w:rFonts w:cstheme="minorHAnsi"/>
          <w:lang w:val="es-EC" w:eastAsia="es-ES"/>
        </w:rPr>
        <w:t>La visualización se realiza mediante el cambio de color del círculo asociado a cada motor, de color gris a rojo, y contiene  las variables asociadas a los siguientes tipos de falla:</w:t>
      </w:r>
    </w:p>
    <w:p w:rsidR="000A1BE2" w:rsidRPr="00574B23" w:rsidRDefault="000A1BE2" w:rsidP="000A1BE2">
      <w:pPr>
        <w:pStyle w:val="Prrafodelista"/>
        <w:numPr>
          <w:ilvl w:val="0"/>
          <w:numId w:val="40"/>
        </w:numPr>
        <w:spacing w:after="200"/>
        <w:ind w:right="-1" w:hanging="360"/>
        <w:jc w:val="left"/>
        <w:rPr>
          <w:rFonts w:cstheme="minorHAnsi"/>
          <w:lang w:val="es-EC" w:eastAsia="es-ES"/>
        </w:rPr>
      </w:pPr>
      <w:r w:rsidRPr="00574B23">
        <w:rPr>
          <w:rFonts w:cstheme="minorHAnsi"/>
          <w:lang w:val="es-EC" w:eastAsia="es-ES"/>
        </w:rPr>
        <w:t>Trip,  que indica una falla por sobrecorriente producida en el guardamotor.</w:t>
      </w:r>
    </w:p>
    <w:p w:rsidR="000A1BE2" w:rsidRPr="00574B23" w:rsidRDefault="000A1BE2" w:rsidP="000A1BE2">
      <w:pPr>
        <w:pStyle w:val="Prrafodelista"/>
        <w:numPr>
          <w:ilvl w:val="0"/>
          <w:numId w:val="40"/>
        </w:numPr>
        <w:spacing w:after="200"/>
        <w:ind w:right="-1" w:hanging="360"/>
        <w:jc w:val="left"/>
        <w:rPr>
          <w:rFonts w:cstheme="minorHAnsi"/>
          <w:lang w:val="es-EC" w:eastAsia="es-ES"/>
        </w:rPr>
      </w:pPr>
      <w:r w:rsidRPr="00574B23">
        <w:rPr>
          <w:rFonts w:cstheme="minorHAnsi"/>
          <w:lang w:val="es-EC" w:eastAsia="es-ES"/>
        </w:rPr>
        <w:t>Contactor, que indica una falla física en el contactor.</w:t>
      </w:r>
    </w:p>
    <w:p w:rsidR="000A1BE2" w:rsidRPr="00574B23" w:rsidRDefault="000A1BE2" w:rsidP="000A1BE2">
      <w:pPr>
        <w:pStyle w:val="Prrafodelista"/>
        <w:numPr>
          <w:ilvl w:val="0"/>
          <w:numId w:val="40"/>
        </w:numPr>
        <w:spacing w:after="200"/>
        <w:ind w:right="-1" w:hanging="360"/>
        <w:jc w:val="left"/>
        <w:rPr>
          <w:rFonts w:cstheme="minorHAnsi"/>
          <w:lang w:val="es-EC" w:eastAsia="es-ES"/>
        </w:rPr>
      </w:pPr>
      <w:r w:rsidRPr="00574B23">
        <w:rPr>
          <w:rFonts w:cstheme="minorHAnsi"/>
          <w:lang w:val="es-EC" w:eastAsia="es-ES"/>
        </w:rPr>
        <w:t>Rotura, que indica la rotura de alguna de las bandas.</w:t>
      </w:r>
    </w:p>
    <w:p w:rsidR="000A1BE2" w:rsidRPr="00574B23" w:rsidRDefault="000A1BE2" w:rsidP="000A1BE2">
      <w:pPr>
        <w:pStyle w:val="Prrafodelista"/>
        <w:numPr>
          <w:ilvl w:val="0"/>
          <w:numId w:val="40"/>
        </w:numPr>
        <w:spacing w:after="200"/>
        <w:ind w:right="-1" w:hanging="360"/>
        <w:jc w:val="left"/>
        <w:rPr>
          <w:rFonts w:cstheme="minorHAnsi"/>
          <w:lang w:val="es-EC" w:eastAsia="es-ES"/>
        </w:rPr>
      </w:pPr>
      <w:r w:rsidRPr="00574B23">
        <w:rPr>
          <w:rFonts w:cstheme="minorHAnsi"/>
          <w:lang w:val="es-EC" w:eastAsia="es-ES"/>
        </w:rPr>
        <w:t>Desvio, que indica que se ha producido un desvío de la banda.</w:t>
      </w:r>
    </w:p>
    <w:p w:rsidR="000A1BE2" w:rsidRPr="00574B23" w:rsidRDefault="000A1BE2" w:rsidP="007E5618">
      <w:pPr>
        <w:pStyle w:val="Prrafodelista"/>
        <w:numPr>
          <w:ilvl w:val="0"/>
          <w:numId w:val="40"/>
        </w:numPr>
        <w:spacing w:after="200"/>
        <w:ind w:left="567" w:right="-1" w:hanging="207"/>
        <w:jc w:val="left"/>
        <w:rPr>
          <w:rFonts w:cstheme="minorHAnsi"/>
          <w:lang w:val="es-EC" w:eastAsia="es-ES"/>
        </w:rPr>
      </w:pPr>
      <w:r w:rsidRPr="00574B23">
        <w:rPr>
          <w:rFonts w:cstheme="minorHAnsi"/>
          <w:lang w:val="es-EC" w:eastAsia="es-ES"/>
        </w:rPr>
        <w:t>Cuerda Seguridad, que indica si se ha halado alguna de la</w:t>
      </w:r>
      <w:r w:rsidR="007E5618">
        <w:rPr>
          <w:rFonts w:cstheme="minorHAnsi"/>
          <w:lang w:val="es-EC" w:eastAsia="es-ES"/>
        </w:rPr>
        <w:t xml:space="preserve">s cuerdas de seguridad ubicadas </w:t>
      </w:r>
      <w:r w:rsidRPr="00574B23">
        <w:rPr>
          <w:rFonts w:cstheme="minorHAnsi"/>
          <w:lang w:val="es-EC" w:eastAsia="es-ES"/>
        </w:rPr>
        <w:t>a lo largo de las bandas.</w:t>
      </w:r>
    </w:p>
    <w:p w:rsidR="000A1BE2" w:rsidRPr="00574B23" w:rsidRDefault="000A1BE2" w:rsidP="000A1BE2">
      <w:pPr>
        <w:ind w:right="-1"/>
        <w:rPr>
          <w:rFonts w:cstheme="minorHAnsi"/>
          <w:lang w:val="es-EC" w:eastAsia="es-ES"/>
        </w:rPr>
      </w:pPr>
      <w:r w:rsidRPr="00574B23">
        <w:rPr>
          <w:rFonts w:cstheme="minorHAnsi"/>
          <w:lang w:val="es-EC" w:eastAsia="es-ES"/>
        </w:rPr>
        <w:t>Esta pantalla cuenta además con la opción  de reset, la cual debe ser activada, cuando se haya analizado y solucionado el problema que se presento durante el funcionamiento del sistema, para poder volver a poner en marcha el sistema, tanto en modo manual como automático.</w:t>
      </w:r>
    </w:p>
    <w:p w:rsidR="000A1BE2" w:rsidRDefault="000A1BE2" w:rsidP="000A1BE2">
      <w:pPr>
        <w:ind w:right="-1"/>
        <w:rPr>
          <w:rFonts w:cstheme="minorHAnsi"/>
          <w:lang w:val="es-EC" w:eastAsia="es-ES"/>
        </w:rPr>
      </w:pPr>
      <w:r w:rsidRPr="00574B23">
        <w:rPr>
          <w:rFonts w:cstheme="minorHAnsi"/>
          <w:lang w:val="es-EC" w:eastAsia="es-ES"/>
        </w:rPr>
        <w:t xml:space="preserve">Nota: Se recomienda solucionar el problema hallado antes de presionar el botón de reset y volver a poner en marcha el sistema, en el caso de no solucionar la falla presentada y presionar el botón reset, las bandas que no presenten falla podrán encenderse de manera normal en forma manual, y en el modo automático, se podrá encender cualquiera de las secuencias siempre y cuando la falla no afecte a alguna banda que forme parte de la secuencia que se quiera activar. </w:t>
      </w:r>
    </w:p>
    <w:p w:rsidR="000A1BE2" w:rsidRPr="00574B23" w:rsidRDefault="000A1BE2" w:rsidP="000A1BE2">
      <w:pPr>
        <w:ind w:right="-1"/>
        <w:rPr>
          <w:rFonts w:cstheme="minorHAnsi"/>
          <w:lang w:val="es-EC" w:eastAsia="es-ES"/>
        </w:rPr>
      </w:pPr>
    </w:p>
    <w:p w:rsidR="000A1BE2" w:rsidRPr="00574B23" w:rsidRDefault="000A1BE2" w:rsidP="007E5618">
      <w:pPr>
        <w:pStyle w:val="Ttulo3"/>
        <w:numPr>
          <w:ilvl w:val="2"/>
          <w:numId w:val="70"/>
        </w:numPr>
        <w:spacing w:before="200" w:line="276" w:lineRule="auto"/>
        <w:ind w:left="709"/>
        <w:jc w:val="left"/>
        <w:rPr>
          <w:rFonts w:eastAsia="Times New Roman"/>
          <w:lang w:val="es-EC" w:eastAsia="es-ES"/>
        </w:rPr>
      </w:pPr>
      <w:bookmarkStart w:id="478" w:name="_Toc433551375"/>
      <w:r w:rsidRPr="00574B23">
        <w:rPr>
          <w:rFonts w:eastAsia="Times New Roman"/>
          <w:lang w:val="es-EC" w:eastAsia="es-ES"/>
        </w:rPr>
        <w:t>MODO AUTOMÁTICO</w:t>
      </w:r>
      <w:bookmarkEnd w:id="478"/>
    </w:p>
    <w:p w:rsidR="000A1BE2" w:rsidRPr="00574B23" w:rsidRDefault="000A1BE2" w:rsidP="000A1BE2">
      <w:pPr>
        <w:pStyle w:val="Prrafodelista"/>
        <w:ind w:left="1080"/>
        <w:rPr>
          <w:lang w:val="es-EC" w:eastAsia="es-ES"/>
        </w:rPr>
      </w:pPr>
    </w:p>
    <w:p w:rsidR="000A1BE2" w:rsidRPr="00574B23" w:rsidRDefault="000A1BE2" w:rsidP="000A1BE2">
      <w:pPr>
        <w:ind w:right="-1"/>
        <w:rPr>
          <w:rFonts w:cstheme="minorHAnsi"/>
          <w:lang w:val="es-EC" w:eastAsia="es-ES"/>
        </w:rPr>
      </w:pPr>
      <w:r w:rsidRPr="00574B23">
        <w:rPr>
          <w:rFonts w:cstheme="minorHAnsi"/>
          <w:lang w:val="es-EC" w:eastAsia="es-ES"/>
        </w:rPr>
        <w:t>En esta pantalla se muestra los niveles del material presentes en las tolvas, y la opción de solicitud por parte del operario.</w:t>
      </w:r>
    </w:p>
    <w:p w:rsidR="000A1BE2" w:rsidRPr="00574B23" w:rsidRDefault="000A1BE2" w:rsidP="000A1BE2">
      <w:pPr>
        <w:spacing w:after="0"/>
        <w:ind w:right="-1"/>
        <w:jc w:val="center"/>
        <w:rPr>
          <w:rFonts w:cstheme="minorHAnsi"/>
          <w:lang w:val="es-EC" w:eastAsia="es-ES"/>
        </w:rPr>
      </w:pPr>
      <w:r w:rsidRPr="00574B23">
        <w:rPr>
          <w:rFonts w:cstheme="minorHAnsi"/>
          <w:lang w:val="es-EC" w:eastAsia="es-ES"/>
        </w:rPr>
        <w:t xml:space="preserve"> </w:t>
      </w:r>
    </w:p>
    <w:p w:rsidR="000A1BE2" w:rsidRPr="00574B23" w:rsidRDefault="000A1BE2" w:rsidP="000A1BE2">
      <w:pPr>
        <w:spacing w:after="0"/>
        <w:ind w:right="-1"/>
        <w:jc w:val="center"/>
        <w:rPr>
          <w:rFonts w:cstheme="minorHAnsi"/>
          <w:lang w:val="es-EC" w:eastAsia="es-ES"/>
        </w:rPr>
      </w:pPr>
      <w:r w:rsidRPr="00855F96">
        <w:rPr>
          <w:rFonts w:cstheme="minorHAnsi"/>
          <w:noProof/>
          <w:lang w:eastAsia="es-ES"/>
        </w:rPr>
        <w:drawing>
          <wp:inline distT="0" distB="0" distL="0" distR="0">
            <wp:extent cx="2390775" cy="1428750"/>
            <wp:effectExtent l="0" t="0" r="0" b="0"/>
            <wp:docPr id="12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srcRect/>
                    <a:stretch>
                      <a:fillRect/>
                    </a:stretch>
                  </pic:blipFill>
                  <pic:spPr bwMode="auto">
                    <a:xfrm>
                      <a:off x="0" y="0"/>
                      <a:ext cx="2388822" cy="1427583"/>
                    </a:xfrm>
                    <a:prstGeom prst="rect">
                      <a:avLst/>
                    </a:prstGeom>
                    <a:noFill/>
                    <a:ln w="9525">
                      <a:noFill/>
                      <a:miter lim="800000"/>
                      <a:headEnd/>
                      <a:tailEnd/>
                    </a:ln>
                  </pic:spPr>
                </pic:pic>
              </a:graphicData>
            </a:graphic>
          </wp:inline>
        </w:drawing>
      </w:r>
    </w:p>
    <w:p w:rsidR="000A1BE2" w:rsidRPr="00574B23" w:rsidRDefault="000A1BE2" w:rsidP="000A1BE2">
      <w:pPr>
        <w:spacing w:after="0"/>
        <w:ind w:right="-1"/>
        <w:rPr>
          <w:rFonts w:cstheme="minorHAnsi"/>
          <w:lang w:val="es-EC" w:eastAsia="es-ES"/>
        </w:rPr>
      </w:pPr>
      <w:r w:rsidRPr="00574B23">
        <w:rPr>
          <w:rFonts w:cstheme="minorHAnsi"/>
          <w:lang w:val="es-EC" w:eastAsia="es-ES"/>
        </w:rPr>
        <w:t xml:space="preserve">Se muestran los niveles de material presentes en las tolvas y se da la opción de ingresar a realizar un pedido del material que se desee, presionando las respectivas  teclas de función asociadas. </w:t>
      </w:r>
    </w:p>
    <w:p w:rsidR="000A1BE2" w:rsidRDefault="000A1BE2" w:rsidP="000A1BE2">
      <w:pPr>
        <w:spacing w:after="0"/>
        <w:ind w:right="-1"/>
        <w:rPr>
          <w:rFonts w:cstheme="minorHAnsi"/>
          <w:lang w:val="es-EC" w:eastAsia="es-ES"/>
        </w:rPr>
      </w:pPr>
      <w:r w:rsidRPr="00574B23">
        <w:rPr>
          <w:rFonts w:cstheme="minorHAnsi"/>
          <w:lang w:val="es-EC" w:eastAsia="es-ES"/>
        </w:rPr>
        <w:t>Se cuentan con gráficos de las tolvas acompañadas por una barra y una entrada numérica que indica el porcentaje de llenado presente en cada tolva de almacenaje.</w:t>
      </w:r>
    </w:p>
    <w:p w:rsidR="000A1BE2" w:rsidRPr="00207058" w:rsidRDefault="000A1BE2" w:rsidP="000A1BE2">
      <w:pPr>
        <w:ind w:right="-1"/>
        <w:rPr>
          <w:color w:val="000000"/>
          <w:lang w:eastAsia="es-ES"/>
        </w:rPr>
      </w:pPr>
      <w:r>
        <w:rPr>
          <w:color w:val="000000"/>
          <w:lang w:eastAsia="es-ES"/>
        </w:rPr>
        <w:t>Posee una entrada a ajustes que permiten calibrar el sensor, variando el valor máximo y mínimo de lectura del modulo analógico.</w:t>
      </w:r>
    </w:p>
    <w:p w:rsidR="000A1BE2" w:rsidRPr="00855F96" w:rsidRDefault="000A1BE2" w:rsidP="000A1BE2">
      <w:pPr>
        <w:spacing w:after="0"/>
        <w:ind w:right="-1"/>
        <w:rPr>
          <w:rFonts w:cstheme="minorHAnsi"/>
          <w:lang w:eastAsia="es-ES"/>
        </w:rPr>
      </w:pPr>
    </w:p>
    <w:p w:rsidR="000A1BE2" w:rsidRDefault="000A1BE2" w:rsidP="000A1BE2">
      <w:pPr>
        <w:spacing w:after="0"/>
        <w:ind w:right="-1"/>
        <w:jc w:val="center"/>
        <w:rPr>
          <w:rFonts w:cstheme="minorHAnsi"/>
          <w:lang w:val="es-EC" w:eastAsia="es-ES"/>
        </w:rPr>
      </w:pPr>
      <w:r>
        <w:rPr>
          <w:rFonts w:cstheme="minorHAnsi"/>
          <w:noProof/>
          <w:lang w:eastAsia="es-ES"/>
        </w:rPr>
        <w:drawing>
          <wp:inline distT="0" distB="0" distL="0" distR="0">
            <wp:extent cx="2457450" cy="1343025"/>
            <wp:effectExtent l="0" t="0" r="0" b="0"/>
            <wp:docPr id="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srcRect/>
                    <a:stretch>
                      <a:fillRect/>
                    </a:stretch>
                  </pic:blipFill>
                  <pic:spPr bwMode="auto">
                    <a:xfrm>
                      <a:off x="0" y="0"/>
                      <a:ext cx="2465395" cy="1347367"/>
                    </a:xfrm>
                    <a:prstGeom prst="rect">
                      <a:avLst/>
                    </a:prstGeom>
                    <a:noFill/>
                    <a:ln w="9525">
                      <a:noFill/>
                      <a:miter lim="800000"/>
                      <a:headEnd/>
                      <a:tailEnd/>
                    </a:ln>
                  </pic:spPr>
                </pic:pic>
              </a:graphicData>
            </a:graphic>
          </wp:inline>
        </w:drawing>
      </w:r>
    </w:p>
    <w:p w:rsidR="000A1BE2" w:rsidRDefault="000A1BE2" w:rsidP="000A1BE2">
      <w:pPr>
        <w:spacing w:after="0"/>
        <w:ind w:right="-1"/>
        <w:rPr>
          <w:rFonts w:cstheme="minorHAnsi"/>
          <w:lang w:val="es-EC" w:eastAsia="es-ES"/>
        </w:rPr>
      </w:pPr>
      <w:r>
        <w:rPr>
          <w:rFonts w:cstheme="minorHAnsi"/>
          <w:lang w:val="es-EC" w:eastAsia="es-ES"/>
        </w:rPr>
        <w:t>En la pantalla de ajustes se pude modificar los valores de calibración del modulo analógico, de acuerdo a su resolución, los valores mínimo y máximo del modulo son 5600 el mínimo y 26748 el máximo, debido a la ubicación del sensor se han  seteado los siguientes valores:</w:t>
      </w:r>
    </w:p>
    <w:p w:rsidR="000A1BE2" w:rsidRDefault="000A1BE2" w:rsidP="000A1BE2">
      <w:pPr>
        <w:spacing w:after="0"/>
        <w:ind w:right="-1"/>
        <w:rPr>
          <w:rFonts w:cstheme="minorHAnsi"/>
          <w:lang w:val="es-EC" w:eastAsia="es-ES"/>
        </w:rPr>
      </w:pPr>
    </w:p>
    <w:p w:rsidR="000A1BE2" w:rsidRDefault="000A1BE2" w:rsidP="000A1BE2">
      <w:pPr>
        <w:pStyle w:val="Prrafodelista"/>
        <w:numPr>
          <w:ilvl w:val="0"/>
          <w:numId w:val="40"/>
        </w:numPr>
        <w:spacing w:after="0"/>
        <w:ind w:right="-1" w:hanging="360"/>
        <w:rPr>
          <w:rFonts w:cstheme="minorHAnsi"/>
          <w:lang w:val="es-EC" w:eastAsia="es-ES"/>
        </w:rPr>
      </w:pPr>
      <w:r w:rsidRPr="008D129B">
        <w:rPr>
          <w:rFonts w:cstheme="minorHAnsi"/>
          <w:lang w:val="es-EC" w:eastAsia="es-ES"/>
        </w:rPr>
        <w:t xml:space="preserve">Caliza máximo </w:t>
      </w:r>
      <w:r>
        <w:rPr>
          <w:rFonts w:cstheme="minorHAnsi"/>
          <w:lang w:val="es-EC" w:eastAsia="es-ES"/>
        </w:rPr>
        <w:t>23500 y mínimo 5600.</w:t>
      </w:r>
    </w:p>
    <w:p w:rsidR="000A1BE2" w:rsidRPr="008D129B" w:rsidRDefault="000A1BE2" w:rsidP="000A1BE2">
      <w:pPr>
        <w:pStyle w:val="Prrafodelista"/>
        <w:numPr>
          <w:ilvl w:val="0"/>
          <w:numId w:val="40"/>
        </w:numPr>
        <w:spacing w:after="0"/>
        <w:ind w:right="-1" w:hanging="360"/>
        <w:rPr>
          <w:rFonts w:cstheme="minorHAnsi"/>
          <w:lang w:val="es-EC" w:eastAsia="es-ES"/>
        </w:rPr>
      </w:pPr>
      <w:r w:rsidRPr="008D129B">
        <w:rPr>
          <w:rFonts w:cstheme="minorHAnsi"/>
          <w:lang w:val="es-EC" w:eastAsia="es-ES"/>
        </w:rPr>
        <w:t>Arcilla máximo</w:t>
      </w:r>
      <w:r>
        <w:rPr>
          <w:rFonts w:cstheme="minorHAnsi"/>
          <w:lang w:val="es-EC" w:eastAsia="es-ES"/>
        </w:rPr>
        <w:t xml:space="preserve"> 25000</w:t>
      </w:r>
      <w:r w:rsidRPr="008D129B">
        <w:rPr>
          <w:rFonts w:cstheme="minorHAnsi"/>
          <w:lang w:val="es-EC" w:eastAsia="es-ES"/>
        </w:rPr>
        <w:t xml:space="preserve"> y mínimo</w:t>
      </w:r>
      <w:r>
        <w:rPr>
          <w:rFonts w:cstheme="minorHAnsi"/>
          <w:lang w:val="es-EC" w:eastAsia="es-ES"/>
        </w:rPr>
        <w:t xml:space="preserve"> 5600</w:t>
      </w:r>
      <w:r w:rsidRPr="008D129B">
        <w:rPr>
          <w:rFonts w:cstheme="minorHAnsi"/>
          <w:lang w:val="es-EC" w:eastAsia="es-ES"/>
        </w:rPr>
        <w:t>.</w:t>
      </w:r>
    </w:p>
    <w:p w:rsidR="000A1BE2" w:rsidRPr="008D129B" w:rsidRDefault="000A1BE2" w:rsidP="000A1BE2">
      <w:pPr>
        <w:spacing w:after="0"/>
        <w:ind w:right="-1"/>
        <w:rPr>
          <w:rFonts w:cstheme="minorHAnsi"/>
          <w:lang w:val="es-EC" w:eastAsia="es-ES"/>
        </w:rPr>
      </w:pPr>
    </w:p>
    <w:p w:rsidR="000A1BE2" w:rsidRDefault="000A1BE2" w:rsidP="000A1BE2">
      <w:pPr>
        <w:spacing w:after="0"/>
        <w:ind w:right="-1"/>
        <w:rPr>
          <w:rFonts w:cstheme="minorHAnsi"/>
          <w:lang w:val="es-EC" w:eastAsia="es-ES"/>
        </w:rPr>
      </w:pPr>
      <w:r>
        <w:rPr>
          <w:rFonts w:cstheme="minorHAnsi"/>
          <w:lang w:val="es-EC" w:eastAsia="es-ES"/>
        </w:rPr>
        <w:t>Además posee la posibilidad de activar o desactivar un bypass que simula la señal de los sensores  de rotura de banda permitiendo que el sistema trabaje sin depender de la señal de estos.</w:t>
      </w:r>
    </w:p>
    <w:p w:rsidR="000A1BE2" w:rsidRDefault="000A1BE2" w:rsidP="000A1BE2">
      <w:pPr>
        <w:spacing w:after="0"/>
        <w:ind w:right="-1"/>
        <w:rPr>
          <w:rFonts w:cstheme="minorHAnsi"/>
          <w:lang w:val="es-EC" w:eastAsia="es-ES"/>
        </w:rPr>
      </w:pPr>
    </w:p>
    <w:p w:rsidR="000A1BE2" w:rsidRDefault="000A1BE2" w:rsidP="000A1BE2">
      <w:pPr>
        <w:spacing w:after="0"/>
        <w:ind w:right="-1"/>
        <w:rPr>
          <w:rFonts w:cstheme="minorHAnsi"/>
          <w:lang w:val="es-EC" w:eastAsia="es-ES"/>
        </w:rPr>
      </w:pPr>
      <w:r>
        <w:rPr>
          <w:rFonts w:cstheme="minorHAnsi"/>
          <w:lang w:val="es-EC" w:eastAsia="es-ES"/>
        </w:rPr>
        <w:t>En el espacio de límite de temperatura se podrá setear el valor máximo de temperatura a medir, en el filtro del separador.</w:t>
      </w:r>
    </w:p>
    <w:p w:rsidR="000A1BE2" w:rsidRDefault="000A1BE2" w:rsidP="000A1BE2">
      <w:pPr>
        <w:spacing w:after="0"/>
        <w:ind w:right="-1"/>
        <w:rPr>
          <w:rFonts w:cstheme="minorHAnsi"/>
          <w:lang w:val="es-EC" w:eastAsia="es-ES"/>
        </w:rPr>
      </w:pPr>
    </w:p>
    <w:p w:rsidR="000A1BE2" w:rsidRDefault="000A1BE2" w:rsidP="000A1BE2">
      <w:pPr>
        <w:spacing w:after="0"/>
        <w:ind w:right="-1"/>
        <w:rPr>
          <w:rFonts w:cstheme="minorHAnsi"/>
          <w:lang w:val="es-EC" w:eastAsia="es-ES"/>
        </w:rPr>
      </w:pPr>
      <w:r>
        <w:rPr>
          <w:rFonts w:cstheme="minorHAnsi"/>
          <w:lang w:val="es-EC" w:eastAsia="es-ES"/>
        </w:rPr>
        <w:t>NOTA: Al producirse algún corte de energía o desconexión del sistema por labores de mantenimiento se deberán volver a setear estos valores en la interfaz hmi, sino los sensores no mostraran el porcentaje de nivel de llenado de las  tolvas.</w:t>
      </w:r>
    </w:p>
    <w:p w:rsidR="000A1BE2" w:rsidRPr="00574B23" w:rsidRDefault="000A1BE2" w:rsidP="000A1BE2">
      <w:pPr>
        <w:spacing w:after="0"/>
        <w:ind w:right="-1"/>
        <w:rPr>
          <w:rFonts w:cstheme="minorHAnsi"/>
          <w:lang w:val="es-EC" w:eastAsia="es-ES"/>
        </w:rPr>
      </w:pPr>
    </w:p>
    <w:p w:rsidR="000A1BE2" w:rsidRPr="00574B23" w:rsidRDefault="000A1BE2" w:rsidP="007E5618">
      <w:pPr>
        <w:pStyle w:val="Ttulo3"/>
        <w:numPr>
          <w:ilvl w:val="2"/>
          <w:numId w:val="70"/>
        </w:numPr>
        <w:spacing w:before="200" w:line="276" w:lineRule="auto"/>
        <w:ind w:left="709"/>
        <w:jc w:val="left"/>
        <w:rPr>
          <w:rFonts w:eastAsia="Times New Roman"/>
          <w:lang w:val="es-EC" w:eastAsia="es-ES"/>
        </w:rPr>
      </w:pPr>
      <w:bookmarkStart w:id="479" w:name="_Toc433551376"/>
      <w:r w:rsidRPr="00574B23">
        <w:rPr>
          <w:rFonts w:eastAsia="Times New Roman"/>
          <w:lang w:val="es-EC" w:eastAsia="es-ES"/>
        </w:rPr>
        <w:t>MODO AUTOMÁTICO CALIZA</w:t>
      </w:r>
      <w:bookmarkEnd w:id="479"/>
    </w:p>
    <w:p w:rsidR="000A1BE2" w:rsidRPr="00574B23" w:rsidRDefault="000A1BE2" w:rsidP="000A1BE2">
      <w:pPr>
        <w:ind w:right="-1"/>
        <w:rPr>
          <w:rFonts w:cstheme="minorHAnsi"/>
          <w:lang w:val="es-EC" w:eastAsia="es-ES"/>
        </w:rPr>
      </w:pPr>
      <w:r w:rsidRPr="00574B23">
        <w:rPr>
          <w:rFonts w:cstheme="minorHAnsi"/>
          <w:lang w:val="es-EC" w:eastAsia="es-ES"/>
        </w:rPr>
        <w:t>A  esta pantalla se accede mediante el pedido de material caliza y se muestran los motores que se encuentran actualmente en funcionamiento, tiene además la opción de revisar si se presenta una falla y el nivel de llenado de  la tolva de caliza</w:t>
      </w:r>
    </w:p>
    <w:p w:rsidR="000A1BE2" w:rsidRPr="00855F96" w:rsidRDefault="000A1BE2" w:rsidP="000A1BE2">
      <w:pPr>
        <w:ind w:right="-1"/>
        <w:rPr>
          <w:rFonts w:cstheme="minorHAnsi"/>
          <w:lang w:eastAsia="es-ES"/>
        </w:rPr>
      </w:pPr>
    </w:p>
    <w:p w:rsidR="000A1BE2" w:rsidRPr="00574B23" w:rsidRDefault="000A1BE2" w:rsidP="000A1BE2">
      <w:pPr>
        <w:ind w:right="-1"/>
        <w:jc w:val="center"/>
        <w:rPr>
          <w:rFonts w:cstheme="minorHAnsi"/>
          <w:lang w:val="es-EC" w:eastAsia="es-ES"/>
        </w:rPr>
      </w:pPr>
      <w:r w:rsidRPr="00574B23">
        <w:rPr>
          <w:rFonts w:cstheme="minorHAnsi"/>
          <w:lang w:val="es-EC" w:eastAsia="es-ES"/>
        </w:rPr>
        <w:t xml:space="preserve"> </w:t>
      </w:r>
      <w:r w:rsidRPr="00855F96">
        <w:rPr>
          <w:rFonts w:cstheme="minorHAnsi"/>
          <w:noProof/>
          <w:lang w:eastAsia="es-ES"/>
        </w:rPr>
        <w:drawing>
          <wp:inline distT="0" distB="0" distL="0" distR="0">
            <wp:extent cx="2457450" cy="1381125"/>
            <wp:effectExtent l="0" t="0" r="0" b="0"/>
            <wp:docPr id="1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srcRect/>
                    <a:stretch>
                      <a:fillRect/>
                    </a:stretch>
                  </pic:blipFill>
                  <pic:spPr bwMode="auto">
                    <a:xfrm>
                      <a:off x="0" y="0"/>
                      <a:ext cx="2466449" cy="1386183"/>
                    </a:xfrm>
                    <a:prstGeom prst="rect">
                      <a:avLst/>
                    </a:prstGeom>
                    <a:noFill/>
                    <a:ln w="9525">
                      <a:noFill/>
                      <a:miter lim="800000"/>
                      <a:headEnd/>
                      <a:tailEnd/>
                    </a:ln>
                  </pic:spPr>
                </pic:pic>
              </a:graphicData>
            </a:graphic>
          </wp:inline>
        </w:drawing>
      </w:r>
    </w:p>
    <w:p w:rsidR="000A1BE2" w:rsidRPr="00574B23" w:rsidRDefault="000A1BE2" w:rsidP="000A1BE2">
      <w:pPr>
        <w:ind w:right="-1"/>
        <w:rPr>
          <w:rFonts w:cstheme="minorHAnsi"/>
          <w:lang w:val="es-EC" w:eastAsia="es-ES"/>
        </w:rPr>
      </w:pPr>
      <w:r w:rsidRPr="00574B23">
        <w:rPr>
          <w:rFonts w:cstheme="minorHAnsi"/>
          <w:lang w:val="es-EC" w:eastAsia="es-ES"/>
        </w:rPr>
        <w:t>El operario podrá realizar el pedido de este material, al presionar en el botón PEDIR, el círculo de caliza on se encenderá cuando el operario inicie la secuencia de operación automática caliza, posteriormente los círculos ubicados a lado de cada grafico de motor, cambiaran su color a verde cuando el motor se haya encendido.</w:t>
      </w:r>
    </w:p>
    <w:p w:rsidR="000A1BE2" w:rsidRPr="00574B23" w:rsidRDefault="000A1BE2" w:rsidP="000A1BE2">
      <w:pPr>
        <w:ind w:right="-1"/>
        <w:rPr>
          <w:rFonts w:cstheme="minorHAnsi"/>
          <w:lang w:val="es-EC" w:eastAsia="es-ES"/>
        </w:rPr>
      </w:pPr>
      <w:r w:rsidRPr="00574B23">
        <w:rPr>
          <w:rFonts w:cstheme="minorHAnsi"/>
          <w:lang w:val="es-EC" w:eastAsia="es-ES"/>
        </w:rPr>
        <w:t>Cuando el operario del molino de crudo desee parar el sistema deberá presionar el botón PARO, lo cual enviara la solicitud de paro hacia el operario del sistema de alimentación para que proceda a detener el trabajo automático del proceso, además cuenta con un indicador de falla que cambiara su color a rojo cuando esta sea detectada, y a la cual se podrá tener acceso al presionar el botón falla de esta pantalla.</w:t>
      </w:r>
    </w:p>
    <w:p w:rsidR="000A1BE2" w:rsidRDefault="000A1BE2" w:rsidP="000A1BE2">
      <w:pPr>
        <w:ind w:right="-1"/>
        <w:rPr>
          <w:rFonts w:cstheme="minorHAnsi"/>
          <w:lang w:val="es-EC" w:eastAsia="es-ES"/>
        </w:rPr>
      </w:pPr>
      <w:r w:rsidRPr="00574B23">
        <w:rPr>
          <w:rFonts w:cstheme="minorHAnsi"/>
          <w:lang w:val="es-EC" w:eastAsia="es-ES"/>
        </w:rPr>
        <w:t>La falla se puede ocasionar por cualquiera de las razones explicadas en la pantalla de  falla manual, cuenta también con un botón de reset, que permite arrancar de nuevo el sistema, y su lectura es de acuerdo al tipo de operación elegida, es decir solo detectara las fallas en las bandas que se encuentren en ese momento activadas, por lo cual si existe alguna banda que presente falla pero que no sea necesaria para alguna de las secuencias automáticas, a elegir, esta podrá iniciar sin ningún problema.</w:t>
      </w:r>
    </w:p>
    <w:p w:rsidR="000A1BE2" w:rsidRDefault="000A1BE2" w:rsidP="000A1BE2">
      <w:pPr>
        <w:ind w:right="-1"/>
        <w:rPr>
          <w:color w:val="000000"/>
          <w:lang w:eastAsia="es-ES"/>
        </w:rPr>
      </w:pPr>
      <w:r>
        <w:rPr>
          <w:color w:val="000000"/>
          <w:lang w:eastAsia="es-ES"/>
        </w:rPr>
        <w:t>Además presenta la opción de ENCENDER que permite encender la secuencia automática directamente sin necesidad de solicitar la misma al operador del sistema de alimentación.</w:t>
      </w:r>
    </w:p>
    <w:p w:rsidR="000A1BE2" w:rsidRPr="0033404A" w:rsidRDefault="000A1BE2" w:rsidP="000A1BE2">
      <w:pPr>
        <w:ind w:right="-1"/>
        <w:jc w:val="center"/>
        <w:rPr>
          <w:color w:val="000000"/>
          <w:lang w:eastAsia="es-ES"/>
        </w:rPr>
      </w:pPr>
      <w:r>
        <w:rPr>
          <w:noProof/>
          <w:color w:val="000000"/>
          <w:lang w:eastAsia="es-ES"/>
        </w:rPr>
        <w:drawing>
          <wp:inline distT="0" distB="0" distL="0" distR="0">
            <wp:extent cx="2508193" cy="1731663"/>
            <wp:effectExtent l="0" t="0" r="0" b="0"/>
            <wp:docPr id="1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cstate="print"/>
                    <a:srcRect/>
                    <a:stretch>
                      <a:fillRect/>
                    </a:stretch>
                  </pic:blipFill>
                  <pic:spPr bwMode="auto">
                    <a:xfrm>
                      <a:off x="0" y="0"/>
                      <a:ext cx="2510911" cy="1733539"/>
                    </a:xfrm>
                    <a:prstGeom prst="rect">
                      <a:avLst/>
                    </a:prstGeom>
                    <a:noFill/>
                    <a:ln w="9525">
                      <a:noFill/>
                      <a:miter lim="800000"/>
                      <a:headEnd/>
                      <a:tailEnd/>
                    </a:ln>
                  </pic:spPr>
                </pic:pic>
              </a:graphicData>
            </a:graphic>
          </wp:inline>
        </w:drawing>
      </w:r>
    </w:p>
    <w:p w:rsidR="000A1BE2" w:rsidRPr="00574B23" w:rsidRDefault="000A1BE2" w:rsidP="007E5618">
      <w:pPr>
        <w:pStyle w:val="Ttulo3"/>
        <w:numPr>
          <w:ilvl w:val="2"/>
          <w:numId w:val="70"/>
        </w:numPr>
        <w:spacing w:before="200" w:line="276" w:lineRule="auto"/>
        <w:ind w:left="709"/>
        <w:jc w:val="left"/>
        <w:rPr>
          <w:rFonts w:eastAsia="Times New Roman"/>
          <w:lang w:val="es-EC" w:eastAsia="es-ES"/>
        </w:rPr>
      </w:pPr>
      <w:bookmarkStart w:id="480" w:name="_Toc433551377"/>
      <w:r w:rsidRPr="00574B23">
        <w:rPr>
          <w:rFonts w:eastAsia="Times New Roman"/>
          <w:lang w:val="es-EC" w:eastAsia="es-ES"/>
        </w:rPr>
        <w:t>MODO AUTOMÁTICO ARCILLA AMARILLA</w:t>
      </w:r>
      <w:bookmarkEnd w:id="480"/>
    </w:p>
    <w:p w:rsidR="000A1BE2" w:rsidRPr="00574B23" w:rsidRDefault="000A1BE2" w:rsidP="000A1BE2">
      <w:pPr>
        <w:pStyle w:val="Prrafodelista"/>
        <w:ind w:left="1080"/>
        <w:rPr>
          <w:lang w:val="es-EC" w:eastAsia="es-ES"/>
        </w:rPr>
      </w:pPr>
    </w:p>
    <w:p w:rsidR="000A1BE2" w:rsidRPr="00574B23" w:rsidRDefault="000A1BE2" w:rsidP="000A1BE2">
      <w:pPr>
        <w:ind w:right="-1"/>
        <w:rPr>
          <w:rFonts w:cstheme="minorHAnsi"/>
          <w:lang w:val="es-EC" w:eastAsia="es-ES"/>
        </w:rPr>
      </w:pPr>
      <w:r w:rsidRPr="00574B23">
        <w:rPr>
          <w:rFonts w:cstheme="minorHAnsi"/>
          <w:lang w:val="es-EC" w:eastAsia="es-ES"/>
        </w:rPr>
        <w:t>A  esta pantalla se accede mediante el pedido de material arcilla amarilla, desde la pantalla  de modo automático,  la configuración de esta pantalla es igual a la del modo automático caliza, con los cambios lógicos de los motores accionados, y del indicador de ON y falla del proceso.</w:t>
      </w:r>
    </w:p>
    <w:p w:rsidR="000A1BE2" w:rsidRPr="00574B23" w:rsidRDefault="000A1BE2" w:rsidP="007E5618">
      <w:pPr>
        <w:pStyle w:val="Ttulo3"/>
        <w:numPr>
          <w:ilvl w:val="2"/>
          <w:numId w:val="70"/>
        </w:numPr>
        <w:spacing w:before="200" w:line="276" w:lineRule="auto"/>
        <w:ind w:left="709"/>
        <w:jc w:val="left"/>
        <w:rPr>
          <w:rFonts w:eastAsia="Times New Roman"/>
          <w:lang w:val="es-EC" w:eastAsia="es-ES"/>
        </w:rPr>
      </w:pPr>
      <w:bookmarkStart w:id="481" w:name="_Toc433551378"/>
      <w:r w:rsidRPr="00574B23">
        <w:rPr>
          <w:rFonts w:eastAsia="Times New Roman"/>
          <w:lang w:val="es-EC" w:eastAsia="es-ES"/>
        </w:rPr>
        <w:t>MODO AUTOMÁTICO ARCILLA ROJA</w:t>
      </w:r>
      <w:bookmarkEnd w:id="481"/>
    </w:p>
    <w:p w:rsidR="000A1BE2" w:rsidRPr="00574B23" w:rsidRDefault="000A1BE2" w:rsidP="000A1BE2">
      <w:pPr>
        <w:rPr>
          <w:lang w:val="es-EC" w:eastAsia="es-ES"/>
        </w:rPr>
      </w:pPr>
    </w:p>
    <w:p w:rsidR="000A1BE2" w:rsidRPr="00574B23" w:rsidRDefault="000A1BE2" w:rsidP="000A1BE2">
      <w:pPr>
        <w:ind w:right="-1"/>
        <w:rPr>
          <w:rFonts w:cstheme="minorHAnsi"/>
          <w:lang w:val="es-EC" w:eastAsia="es-ES"/>
        </w:rPr>
      </w:pPr>
      <w:r w:rsidRPr="00574B23">
        <w:rPr>
          <w:rFonts w:cstheme="minorHAnsi"/>
          <w:lang w:val="es-EC" w:eastAsia="es-ES"/>
        </w:rPr>
        <w:t>A  esta pantalla se accede mediante el pedido de material arcilla roja, desde la pantalla  de modo automático,  la configuración de esta pantalla es igual a la del modo automático caliza, con los cambios lógicos de los motores accionados, y del indicador de ON y falla del proceso.</w:t>
      </w:r>
    </w:p>
    <w:p w:rsidR="000A1BE2" w:rsidRPr="00574B23" w:rsidRDefault="000A1BE2" w:rsidP="007E5618">
      <w:pPr>
        <w:pStyle w:val="Ttulo3"/>
        <w:numPr>
          <w:ilvl w:val="2"/>
          <w:numId w:val="70"/>
        </w:numPr>
        <w:spacing w:before="200" w:line="276" w:lineRule="auto"/>
        <w:ind w:left="709"/>
        <w:jc w:val="left"/>
        <w:rPr>
          <w:rFonts w:eastAsia="Times New Roman"/>
          <w:lang w:val="es-EC" w:eastAsia="es-ES"/>
        </w:rPr>
      </w:pPr>
      <w:bookmarkStart w:id="482" w:name="_Toc433551379"/>
      <w:r w:rsidRPr="00574B23">
        <w:rPr>
          <w:rFonts w:eastAsia="Times New Roman"/>
          <w:lang w:val="es-EC" w:eastAsia="es-ES"/>
        </w:rPr>
        <w:t>CRÉDITOS</w:t>
      </w:r>
      <w:bookmarkEnd w:id="482"/>
    </w:p>
    <w:p w:rsidR="000A1BE2" w:rsidRPr="00574B23" w:rsidRDefault="000A1BE2" w:rsidP="000A1BE2">
      <w:pPr>
        <w:pStyle w:val="Prrafodelista"/>
        <w:ind w:left="1080"/>
        <w:rPr>
          <w:lang w:val="es-EC" w:eastAsia="es-ES"/>
        </w:rPr>
      </w:pPr>
    </w:p>
    <w:p w:rsidR="000A1BE2" w:rsidRPr="00574B23" w:rsidRDefault="000A1BE2" w:rsidP="000A1BE2">
      <w:pPr>
        <w:ind w:left="142" w:right="-1"/>
        <w:jc w:val="center"/>
        <w:rPr>
          <w:rFonts w:cstheme="minorHAnsi"/>
          <w:lang w:val="es-EC" w:eastAsia="es-ES"/>
        </w:rPr>
      </w:pPr>
      <w:r w:rsidRPr="00574B23">
        <w:rPr>
          <w:rFonts w:cstheme="minorHAnsi"/>
          <w:noProof/>
          <w:lang w:eastAsia="es-ES"/>
        </w:rPr>
        <w:drawing>
          <wp:inline distT="0" distB="0" distL="0" distR="0">
            <wp:extent cx="2403929" cy="1666875"/>
            <wp:effectExtent l="0" t="0" r="0" b="0"/>
            <wp:docPr id="1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l="7747" r="8034"/>
                    <a:stretch>
                      <a:fillRect/>
                    </a:stretch>
                  </pic:blipFill>
                  <pic:spPr bwMode="auto">
                    <a:xfrm>
                      <a:off x="0" y="0"/>
                      <a:ext cx="2403929" cy="1666875"/>
                    </a:xfrm>
                    <a:prstGeom prst="rect">
                      <a:avLst/>
                    </a:prstGeom>
                    <a:noFill/>
                    <a:ln w="9525">
                      <a:noFill/>
                      <a:miter lim="800000"/>
                      <a:headEnd/>
                      <a:tailEnd/>
                    </a:ln>
                  </pic:spPr>
                </pic:pic>
              </a:graphicData>
            </a:graphic>
          </wp:inline>
        </w:drawing>
      </w:r>
    </w:p>
    <w:p w:rsidR="000A1BE2" w:rsidRPr="00574B23" w:rsidRDefault="000A1BE2" w:rsidP="000A1BE2">
      <w:pPr>
        <w:pStyle w:val="Prrafodelista"/>
        <w:spacing w:after="0"/>
        <w:ind w:left="142" w:right="-1"/>
        <w:rPr>
          <w:rFonts w:cstheme="minorHAnsi"/>
          <w:lang w:val="es-EC" w:eastAsia="es-ES"/>
        </w:rPr>
      </w:pPr>
      <w:r w:rsidRPr="00574B23">
        <w:rPr>
          <w:rFonts w:cstheme="minorHAnsi"/>
          <w:lang w:val="es-EC" w:eastAsia="es-ES"/>
        </w:rPr>
        <w:t xml:space="preserve">   </w:t>
      </w:r>
    </w:p>
    <w:p w:rsidR="000A1BE2" w:rsidRPr="00574B23" w:rsidRDefault="000A1BE2" w:rsidP="000A1BE2">
      <w:pPr>
        <w:spacing w:after="0"/>
        <w:ind w:right="-1"/>
        <w:jc w:val="center"/>
        <w:rPr>
          <w:rFonts w:cstheme="minorHAnsi"/>
          <w:lang w:val="es-EC" w:eastAsia="es-ES"/>
        </w:rPr>
      </w:pPr>
    </w:p>
    <w:p w:rsidR="000A1BE2" w:rsidRPr="00574B23" w:rsidRDefault="000A1BE2" w:rsidP="000A1BE2">
      <w:pPr>
        <w:ind w:right="-1"/>
        <w:rPr>
          <w:rFonts w:cstheme="minorHAnsi"/>
          <w:lang w:val="es-EC" w:eastAsia="es-ES"/>
        </w:rPr>
      </w:pPr>
      <w:r w:rsidRPr="00574B23">
        <w:rPr>
          <w:rFonts w:cstheme="minorHAnsi"/>
          <w:lang w:val="es-EC" w:eastAsia="es-ES"/>
        </w:rPr>
        <w:t>Contiene datos de la institución educativa, y de la empresa en donde ha sido realizado este trabajo de titulación, además de una entrada a una pantalla de autores, en donde se incluyen los datos de las personas encargadas de la realización de este proyecto.</w:t>
      </w:r>
    </w:p>
    <w:p w:rsidR="000A1BE2" w:rsidRPr="000A1BE2" w:rsidRDefault="000A1BE2" w:rsidP="00AE0230">
      <w:pPr>
        <w:rPr>
          <w:lang w:val="es-EC"/>
        </w:rPr>
      </w:pPr>
    </w:p>
    <w:sectPr w:rsidR="000A1BE2" w:rsidRPr="000A1BE2" w:rsidSect="00780B06">
      <w:footerReference w:type="default" r:id="rId179"/>
      <w:pgSz w:w="11907" w:h="16840"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8E0" w:rsidRDefault="00F608E0" w:rsidP="00415BA3">
      <w:pPr>
        <w:spacing w:after="0"/>
      </w:pPr>
      <w:r>
        <w:separator/>
      </w:r>
    </w:p>
  </w:endnote>
  <w:endnote w:type="continuationSeparator" w:id="0">
    <w:p w:rsidR="00F608E0" w:rsidRDefault="00F608E0" w:rsidP="00415B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Sorts">
    <w:altName w:val="MS  LineDraw"/>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213" w:rsidRDefault="00835213">
    <w:pPr>
      <w:pStyle w:val="Piedepgina"/>
      <w:jc w:val="center"/>
      <w:rPr>
        <w:caps/>
        <w:color w:val="5B9BD5" w:themeColor="accent1"/>
      </w:rPr>
    </w:pPr>
  </w:p>
  <w:p w:rsidR="00835213" w:rsidRDefault="00835213" w:rsidP="00D33AEA">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213" w:rsidRPr="00E77406" w:rsidRDefault="00972966">
    <w:pPr>
      <w:pStyle w:val="Piedepgina"/>
      <w:jc w:val="center"/>
      <w:rPr>
        <w:caps/>
      </w:rPr>
    </w:pPr>
    <w:r w:rsidRPr="00E77406">
      <w:rPr>
        <w:caps/>
      </w:rPr>
      <w:fldChar w:fldCharType="begin"/>
    </w:r>
    <w:r w:rsidR="00835213" w:rsidRPr="00E77406">
      <w:rPr>
        <w:caps/>
      </w:rPr>
      <w:instrText>PAGE   \* MERGEFORMAT</w:instrText>
    </w:r>
    <w:r w:rsidRPr="00E77406">
      <w:rPr>
        <w:caps/>
      </w:rPr>
      <w:fldChar w:fldCharType="separate"/>
    </w:r>
    <w:r w:rsidR="00C1379C">
      <w:rPr>
        <w:caps/>
        <w:noProof/>
      </w:rPr>
      <w:t>ii</w:t>
    </w:r>
    <w:r w:rsidRPr="00E77406">
      <w:rPr>
        <w:caps/>
      </w:rPr>
      <w:fldChar w:fldCharType="end"/>
    </w:r>
  </w:p>
  <w:p w:rsidR="00835213" w:rsidRDefault="00835213" w:rsidP="00D33AEA">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213" w:rsidRPr="00E77406" w:rsidRDefault="00972966">
    <w:pPr>
      <w:pStyle w:val="Piedepgina"/>
      <w:jc w:val="center"/>
      <w:rPr>
        <w:caps/>
      </w:rPr>
    </w:pPr>
    <w:r w:rsidRPr="00E77406">
      <w:rPr>
        <w:caps/>
      </w:rPr>
      <w:fldChar w:fldCharType="begin"/>
    </w:r>
    <w:r w:rsidR="00835213" w:rsidRPr="00E77406">
      <w:rPr>
        <w:caps/>
      </w:rPr>
      <w:instrText>PAGE   \* MERGEFORMAT</w:instrText>
    </w:r>
    <w:r w:rsidRPr="00E77406">
      <w:rPr>
        <w:caps/>
      </w:rPr>
      <w:fldChar w:fldCharType="separate"/>
    </w:r>
    <w:r w:rsidR="00C1379C" w:rsidRPr="00C1379C">
      <w:rPr>
        <w:noProof/>
      </w:rPr>
      <w:t>xviii</w:t>
    </w:r>
    <w:r w:rsidRPr="00E77406">
      <w:rPr>
        <w:caps/>
      </w:rPr>
      <w:fldChar w:fldCharType="end"/>
    </w:r>
  </w:p>
  <w:p w:rsidR="00835213" w:rsidRDefault="00835213" w:rsidP="00D33AEA">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213" w:rsidRPr="00E77406" w:rsidRDefault="00972966">
    <w:pPr>
      <w:pStyle w:val="Piedepgina"/>
      <w:jc w:val="center"/>
      <w:rPr>
        <w:caps/>
      </w:rPr>
    </w:pPr>
    <w:r w:rsidRPr="00E77406">
      <w:rPr>
        <w:caps/>
      </w:rPr>
      <w:fldChar w:fldCharType="begin"/>
    </w:r>
    <w:r w:rsidR="00835213" w:rsidRPr="00E77406">
      <w:rPr>
        <w:caps/>
      </w:rPr>
      <w:instrText>PAGE   \* MERGEFORMAT</w:instrText>
    </w:r>
    <w:r w:rsidRPr="00E77406">
      <w:rPr>
        <w:caps/>
      </w:rPr>
      <w:fldChar w:fldCharType="separate"/>
    </w:r>
    <w:r w:rsidR="00C1379C">
      <w:rPr>
        <w:caps/>
        <w:noProof/>
      </w:rPr>
      <w:t>45</w:t>
    </w:r>
    <w:r w:rsidRPr="00E77406">
      <w:rPr>
        <w:caps/>
      </w:rPr>
      <w:fldChar w:fldCharType="end"/>
    </w:r>
  </w:p>
  <w:p w:rsidR="00835213" w:rsidRDefault="00835213" w:rsidP="00D33AEA">
    <w:pPr>
      <w:pStyle w:val="Piedepgin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213" w:rsidRPr="00E77406" w:rsidRDefault="00835213" w:rsidP="000F1F20">
    <w:pPr>
      <w:pStyle w:val="Piedepgina"/>
      <w:rPr>
        <w:caps/>
      </w:rPr>
    </w:pPr>
  </w:p>
  <w:p w:rsidR="00835213" w:rsidRDefault="00835213" w:rsidP="00D33AEA">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8E0" w:rsidRDefault="00F608E0" w:rsidP="00415BA3">
      <w:pPr>
        <w:spacing w:after="0"/>
      </w:pPr>
      <w:r>
        <w:separator/>
      </w:r>
    </w:p>
  </w:footnote>
  <w:footnote w:type="continuationSeparator" w:id="0">
    <w:p w:rsidR="00F608E0" w:rsidRDefault="00F608E0" w:rsidP="00415BA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C4ECF"/>
    <w:multiLevelType w:val="hybridMultilevel"/>
    <w:tmpl w:val="24787A4C"/>
    <w:lvl w:ilvl="0" w:tplc="2138E36C">
      <w:start w:val="1"/>
      <w:numFmt w:val="bullet"/>
      <w:suff w:val="space"/>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6A431E"/>
    <w:multiLevelType w:val="hybridMultilevel"/>
    <w:tmpl w:val="7D8AB726"/>
    <w:lvl w:ilvl="0" w:tplc="C2B67650">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780E89"/>
    <w:multiLevelType w:val="hybridMultilevel"/>
    <w:tmpl w:val="893C40D2"/>
    <w:lvl w:ilvl="0" w:tplc="D3CE2FD0">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A70206B"/>
    <w:multiLevelType w:val="hybridMultilevel"/>
    <w:tmpl w:val="2508FB38"/>
    <w:lvl w:ilvl="0" w:tplc="4788BCB6">
      <w:start w:val="1"/>
      <w:numFmt w:val="bullet"/>
      <w:suff w:val="space"/>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C927CC4"/>
    <w:multiLevelType w:val="multilevel"/>
    <w:tmpl w:val="A00A42FA"/>
    <w:lvl w:ilvl="0">
      <w:start w:val="2"/>
      <w:numFmt w:val="decimal"/>
      <w:lvlText w:val="%1"/>
      <w:lvlJc w:val="left"/>
      <w:pPr>
        <w:ind w:left="780" w:hanging="780"/>
      </w:pPr>
      <w:rPr>
        <w:rFonts w:hint="default"/>
      </w:rPr>
    </w:lvl>
    <w:lvl w:ilvl="1">
      <w:start w:val="1"/>
      <w:numFmt w:val="decimal"/>
      <w:lvlText w:val="%1.%2"/>
      <w:lvlJc w:val="left"/>
      <w:pPr>
        <w:ind w:left="827" w:hanging="780"/>
      </w:pPr>
      <w:rPr>
        <w:rFonts w:hint="default"/>
      </w:rPr>
    </w:lvl>
    <w:lvl w:ilvl="2">
      <w:start w:val="1"/>
      <w:numFmt w:val="decimal"/>
      <w:lvlText w:val="%1.%2.%3"/>
      <w:lvlJc w:val="left"/>
      <w:pPr>
        <w:ind w:left="874" w:hanging="780"/>
      </w:pPr>
      <w:rPr>
        <w:rFonts w:hint="default"/>
      </w:rPr>
    </w:lvl>
    <w:lvl w:ilvl="3">
      <w:start w:val="23"/>
      <w:numFmt w:val="decimal"/>
      <w:lvlText w:val="%1.%2.%3.%4"/>
      <w:lvlJc w:val="left"/>
      <w:pPr>
        <w:ind w:left="921" w:hanging="78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5" w15:restartNumberingAfterBreak="0">
    <w:nsid w:val="12992C22"/>
    <w:multiLevelType w:val="hybridMultilevel"/>
    <w:tmpl w:val="4DE0FCCA"/>
    <w:lvl w:ilvl="0" w:tplc="072A5AA8">
      <w:start w:val="1"/>
      <w:numFmt w:val="bullet"/>
      <w:suff w:val="space"/>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4830DCF"/>
    <w:multiLevelType w:val="hybridMultilevel"/>
    <w:tmpl w:val="96C6CB30"/>
    <w:lvl w:ilvl="0" w:tplc="316C77A6">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72F2642"/>
    <w:multiLevelType w:val="hybridMultilevel"/>
    <w:tmpl w:val="CE1A469C"/>
    <w:lvl w:ilvl="0" w:tplc="CE44B7E8">
      <w:start w:val="1"/>
      <w:numFmt w:val="bullet"/>
      <w:suff w:val="space"/>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81A639D"/>
    <w:multiLevelType w:val="hybridMultilevel"/>
    <w:tmpl w:val="CF50E798"/>
    <w:lvl w:ilvl="0" w:tplc="316E96DA">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83C7520"/>
    <w:multiLevelType w:val="hybridMultilevel"/>
    <w:tmpl w:val="CBB0B5B8"/>
    <w:lvl w:ilvl="0" w:tplc="609A8864">
      <w:start w:val="1"/>
      <w:numFmt w:val="decimal"/>
      <w:suff w:val="space"/>
      <w:lvlText w:val="%1."/>
      <w:lvlJc w:val="left"/>
      <w:pPr>
        <w:ind w:left="502" w:hanging="502"/>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 w15:restartNumberingAfterBreak="0">
    <w:nsid w:val="1A846650"/>
    <w:multiLevelType w:val="hybridMultilevel"/>
    <w:tmpl w:val="0E9E0C00"/>
    <w:lvl w:ilvl="0" w:tplc="175C8134">
      <w:start w:val="3"/>
      <w:numFmt w:val="bullet"/>
      <w:suff w:val="space"/>
      <w:lvlText w:val="-"/>
      <w:lvlJc w:val="left"/>
      <w:pPr>
        <w:ind w:left="720" w:hanging="720"/>
      </w:pPr>
      <w:rPr>
        <w:rFonts w:ascii="Calibri" w:eastAsiaTheme="minorHAnsi" w:hAnsi="Calibri" w:hint="default"/>
      </w:rPr>
    </w:lvl>
    <w:lvl w:ilvl="1" w:tplc="C390E97C">
      <w:start w:val="1"/>
      <w:numFmt w:val="bullet"/>
      <w:suff w:val="space"/>
      <w:lvlText w:val=""/>
      <w:lvlJc w:val="left"/>
      <w:pPr>
        <w:ind w:left="1440" w:hanging="144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ABE12A1"/>
    <w:multiLevelType w:val="hybridMultilevel"/>
    <w:tmpl w:val="5824B9A0"/>
    <w:lvl w:ilvl="0" w:tplc="BC4671D4">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B5D0816"/>
    <w:multiLevelType w:val="hybridMultilevel"/>
    <w:tmpl w:val="AB78A616"/>
    <w:lvl w:ilvl="0" w:tplc="B22A78C6">
      <w:start w:val="1"/>
      <w:numFmt w:val="bullet"/>
      <w:suff w:val="space"/>
      <w:lvlText w:val=""/>
      <w:lvlJc w:val="left"/>
      <w:pPr>
        <w:ind w:left="720" w:hanging="72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D600FBD"/>
    <w:multiLevelType w:val="hybridMultilevel"/>
    <w:tmpl w:val="2D4629F0"/>
    <w:lvl w:ilvl="0" w:tplc="158A9846">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1E9B6556"/>
    <w:multiLevelType w:val="hybridMultilevel"/>
    <w:tmpl w:val="24E493B0"/>
    <w:lvl w:ilvl="0" w:tplc="B7BC203C">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1FE43523"/>
    <w:multiLevelType w:val="hybridMultilevel"/>
    <w:tmpl w:val="459CD0B6"/>
    <w:lvl w:ilvl="0" w:tplc="CF50B990">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4D41873"/>
    <w:multiLevelType w:val="hybridMultilevel"/>
    <w:tmpl w:val="F0825FD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76E7076"/>
    <w:multiLevelType w:val="multilevel"/>
    <w:tmpl w:val="A7866C5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83C4A68"/>
    <w:multiLevelType w:val="hybridMultilevel"/>
    <w:tmpl w:val="D346B614"/>
    <w:lvl w:ilvl="0" w:tplc="A3C2E78E">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2A2E561D"/>
    <w:multiLevelType w:val="hybridMultilevel"/>
    <w:tmpl w:val="380CA558"/>
    <w:lvl w:ilvl="0" w:tplc="267E2338">
      <w:start w:val="1"/>
      <w:numFmt w:val="bullet"/>
      <w:pStyle w:val="Bullet3"/>
      <w:lvlText w:val="-"/>
      <w:lvlJc w:val="left"/>
      <w:pPr>
        <w:ind w:left="720" w:hanging="360"/>
      </w:pPr>
      <w:rPr>
        <w:rFonts w:ascii="Calibri" w:eastAsiaTheme="minorHAnsi" w:hAnsi="Calibri" w:cs="Calibri" w:hint="default"/>
      </w:rPr>
    </w:lvl>
    <w:lvl w:ilvl="1" w:tplc="71FEB288" w:tentative="1">
      <w:start w:val="1"/>
      <w:numFmt w:val="bullet"/>
      <w:lvlText w:val="o"/>
      <w:lvlJc w:val="left"/>
      <w:pPr>
        <w:ind w:left="1440" w:hanging="360"/>
      </w:pPr>
      <w:rPr>
        <w:rFonts w:ascii="Courier New" w:hAnsi="Courier New" w:cs="Courier New" w:hint="default"/>
      </w:rPr>
    </w:lvl>
    <w:lvl w:ilvl="2" w:tplc="8C5C22F2" w:tentative="1">
      <w:start w:val="1"/>
      <w:numFmt w:val="bullet"/>
      <w:lvlText w:val=""/>
      <w:lvlJc w:val="left"/>
      <w:pPr>
        <w:ind w:left="2160" w:hanging="360"/>
      </w:pPr>
      <w:rPr>
        <w:rFonts w:ascii="Wingdings" w:hAnsi="Wingdings" w:hint="default"/>
      </w:rPr>
    </w:lvl>
    <w:lvl w:ilvl="3" w:tplc="205A63C8">
      <w:start w:val="1"/>
      <w:numFmt w:val="bullet"/>
      <w:lvlText w:val=""/>
      <w:lvlJc w:val="left"/>
      <w:pPr>
        <w:ind w:left="2880" w:hanging="360"/>
      </w:pPr>
      <w:rPr>
        <w:rFonts w:ascii="Symbol" w:hAnsi="Symbol" w:hint="default"/>
      </w:rPr>
    </w:lvl>
    <w:lvl w:ilvl="4" w:tplc="74D0B730" w:tentative="1">
      <w:start w:val="1"/>
      <w:numFmt w:val="bullet"/>
      <w:lvlText w:val="o"/>
      <w:lvlJc w:val="left"/>
      <w:pPr>
        <w:ind w:left="3600" w:hanging="360"/>
      </w:pPr>
      <w:rPr>
        <w:rFonts w:ascii="Courier New" w:hAnsi="Courier New" w:cs="Courier New" w:hint="default"/>
      </w:rPr>
    </w:lvl>
    <w:lvl w:ilvl="5" w:tplc="4E1ABD04" w:tentative="1">
      <w:start w:val="1"/>
      <w:numFmt w:val="bullet"/>
      <w:lvlText w:val=""/>
      <w:lvlJc w:val="left"/>
      <w:pPr>
        <w:ind w:left="4320" w:hanging="360"/>
      </w:pPr>
      <w:rPr>
        <w:rFonts w:ascii="Wingdings" w:hAnsi="Wingdings" w:hint="default"/>
      </w:rPr>
    </w:lvl>
    <w:lvl w:ilvl="6" w:tplc="E4D69D46" w:tentative="1">
      <w:start w:val="1"/>
      <w:numFmt w:val="bullet"/>
      <w:lvlText w:val=""/>
      <w:lvlJc w:val="left"/>
      <w:pPr>
        <w:ind w:left="5040" w:hanging="360"/>
      </w:pPr>
      <w:rPr>
        <w:rFonts w:ascii="Symbol" w:hAnsi="Symbol" w:hint="default"/>
      </w:rPr>
    </w:lvl>
    <w:lvl w:ilvl="7" w:tplc="153AA904" w:tentative="1">
      <w:start w:val="1"/>
      <w:numFmt w:val="bullet"/>
      <w:lvlText w:val="o"/>
      <w:lvlJc w:val="left"/>
      <w:pPr>
        <w:ind w:left="5760" w:hanging="360"/>
      </w:pPr>
      <w:rPr>
        <w:rFonts w:ascii="Courier New" w:hAnsi="Courier New" w:cs="Courier New" w:hint="default"/>
      </w:rPr>
    </w:lvl>
    <w:lvl w:ilvl="8" w:tplc="8CB68BA6" w:tentative="1">
      <w:start w:val="1"/>
      <w:numFmt w:val="bullet"/>
      <w:lvlText w:val=""/>
      <w:lvlJc w:val="left"/>
      <w:pPr>
        <w:ind w:left="6480" w:hanging="360"/>
      </w:pPr>
      <w:rPr>
        <w:rFonts w:ascii="Wingdings" w:hAnsi="Wingdings" w:hint="default"/>
      </w:rPr>
    </w:lvl>
  </w:abstractNum>
  <w:abstractNum w:abstractNumId="20" w15:restartNumberingAfterBreak="0">
    <w:nsid w:val="2C7078F1"/>
    <w:multiLevelType w:val="hybridMultilevel"/>
    <w:tmpl w:val="1A9E69C0"/>
    <w:lvl w:ilvl="0" w:tplc="A080E3EA">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2D9C7F2F"/>
    <w:multiLevelType w:val="hybridMultilevel"/>
    <w:tmpl w:val="B0F64626"/>
    <w:lvl w:ilvl="0" w:tplc="639A6B10">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2E0239F6"/>
    <w:multiLevelType w:val="hybridMultilevel"/>
    <w:tmpl w:val="0CB4C7E2"/>
    <w:lvl w:ilvl="0" w:tplc="8B468E20">
      <w:start w:val="1"/>
      <w:numFmt w:val="bullet"/>
      <w:suff w:val="space"/>
      <w:lvlText w:val=""/>
      <w:lvlJc w:val="left"/>
      <w:pPr>
        <w:ind w:left="720" w:hanging="72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02A03E9"/>
    <w:multiLevelType w:val="hybridMultilevel"/>
    <w:tmpl w:val="5658083E"/>
    <w:lvl w:ilvl="0" w:tplc="64047726">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31651E45"/>
    <w:multiLevelType w:val="hybridMultilevel"/>
    <w:tmpl w:val="CC767DAC"/>
    <w:lvl w:ilvl="0" w:tplc="48A09BE2">
      <w:start w:val="1"/>
      <w:numFmt w:val="bullet"/>
      <w:suff w:val="space"/>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330205CB"/>
    <w:multiLevelType w:val="hybridMultilevel"/>
    <w:tmpl w:val="A4C256EC"/>
    <w:lvl w:ilvl="0" w:tplc="5C74589A">
      <w:start w:val="1"/>
      <w:numFmt w:val="bullet"/>
      <w:suff w:val="space"/>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358C06F4"/>
    <w:multiLevelType w:val="hybridMultilevel"/>
    <w:tmpl w:val="2CDC6C04"/>
    <w:lvl w:ilvl="0" w:tplc="DCDC7A96">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377011DE"/>
    <w:multiLevelType w:val="hybridMultilevel"/>
    <w:tmpl w:val="BA8297FE"/>
    <w:lvl w:ilvl="0" w:tplc="6C92979C">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39B35275"/>
    <w:multiLevelType w:val="hybridMultilevel"/>
    <w:tmpl w:val="219E0928"/>
    <w:lvl w:ilvl="0" w:tplc="67A6C200">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90" w:hanging="360"/>
      </w:pPr>
      <w:rPr>
        <w:rFonts w:ascii="Courier New" w:hAnsi="Courier New" w:cs="Courier New" w:hint="default"/>
      </w:rPr>
    </w:lvl>
    <w:lvl w:ilvl="2" w:tplc="300A0005" w:tentative="1">
      <w:start w:val="1"/>
      <w:numFmt w:val="bullet"/>
      <w:lvlText w:val=""/>
      <w:lvlJc w:val="left"/>
      <w:pPr>
        <w:ind w:left="2210" w:hanging="360"/>
      </w:pPr>
      <w:rPr>
        <w:rFonts w:ascii="Wingdings" w:hAnsi="Wingdings" w:hint="default"/>
      </w:rPr>
    </w:lvl>
    <w:lvl w:ilvl="3" w:tplc="300A0001" w:tentative="1">
      <w:start w:val="1"/>
      <w:numFmt w:val="bullet"/>
      <w:lvlText w:val=""/>
      <w:lvlJc w:val="left"/>
      <w:pPr>
        <w:ind w:left="2930" w:hanging="360"/>
      </w:pPr>
      <w:rPr>
        <w:rFonts w:ascii="Symbol" w:hAnsi="Symbol" w:hint="default"/>
      </w:rPr>
    </w:lvl>
    <w:lvl w:ilvl="4" w:tplc="300A0003" w:tentative="1">
      <w:start w:val="1"/>
      <w:numFmt w:val="bullet"/>
      <w:lvlText w:val="o"/>
      <w:lvlJc w:val="left"/>
      <w:pPr>
        <w:ind w:left="3650" w:hanging="360"/>
      </w:pPr>
      <w:rPr>
        <w:rFonts w:ascii="Courier New" w:hAnsi="Courier New" w:cs="Courier New" w:hint="default"/>
      </w:rPr>
    </w:lvl>
    <w:lvl w:ilvl="5" w:tplc="300A0005" w:tentative="1">
      <w:start w:val="1"/>
      <w:numFmt w:val="bullet"/>
      <w:lvlText w:val=""/>
      <w:lvlJc w:val="left"/>
      <w:pPr>
        <w:ind w:left="4370" w:hanging="360"/>
      </w:pPr>
      <w:rPr>
        <w:rFonts w:ascii="Wingdings" w:hAnsi="Wingdings" w:hint="default"/>
      </w:rPr>
    </w:lvl>
    <w:lvl w:ilvl="6" w:tplc="300A0001" w:tentative="1">
      <w:start w:val="1"/>
      <w:numFmt w:val="bullet"/>
      <w:lvlText w:val=""/>
      <w:lvlJc w:val="left"/>
      <w:pPr>
        <w:ind w:left="5090" w:hanging="360"/>
      </w:pPr>
      <w:rPr>
        <w:rFonts w:ascii="Symbol" w:hAnsi="Symbol" w:hint="default"/>
      </w:rPr>
    </w:lvl>
    <w:lvl w:ilvl="7" w:tplc="300A0003" w:tentative="1">
      <w:start w:val="1"/>
      <w:numFmt w:val="bullet"/>
      <w:lvlText w:val="o"/>
      <w:lvlJc w:val="left"/>
      <w:pPr>
        <w:ind w:left="5810" w:hanging="360"/>
      </w:pPr>
      <w:rPr>
        <w:rFonts w:ascii="Courier New" w:hAnsi="Courier New" w:cs="Courier New" w:hint="default"/>
      </w:rPr>
    </w:lvl>
    <w:lvl w:ilvl="8" w:tplc="300A0005" w:tentative="1">
      <w:start w:val="1"/>
      <w:numFmt w:val="bullet"/>
      <w:lvlText w:val=""/>
      <w:lvlJc w:val="left"/>
      <w:pPr>
        <w:ind w:left="6530" w:hanging="360"/>
      </w:pPr>
      <w:rPr>
        <w:rFonts w:ascii="Wingdings" w:hAnsi="Wingdings" w:hint="default"/>
      </w:rPr>
    </w:lvl>
  </w:abstractNum>
  <w:abstractNum w:abstractNumId="29" w15:restartNumberingAfterBreak="0">
    <w:nsid w:val="39D01FA1"/>
    <w:multiLevelType w:val="hybridMultilevel"/>
    <w:tmpl w:val="888CD15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3AC1344F"/>
    <w:multiLevelType w:val="multilevel"/>
    <w:tmpl w:val="4EFA2870"/>
    <w:lvl w:ilvl="0">
      <w:start w:val="2"/>
      <w:numFmt w:val="decimal"/>
      <w:lvlText w:val="%1."/>
      <w:lvlJc w:val="left"/>
      <w:pPr>
        <w:ind w:left="502" w:hanging="360"/>
      </w:pPr>
      <w:rPr>
        <w:rFonts w:hint="default"/>
      </w:rPr>
    </w:lvl>
    <w:lvl w:ilvl="1">
      <w:start w:val="2"/>
      <w:numFmt w:val="decimal"/>
      <w:isLgl/>
      <w:lvlText w:val="%1.%2"/>
      <w:lvlJc w:val="left"/>
      <w:pPr>
        <w:ind w:left="862" w:hanging="720"/>
      </w:pPr>
      <w:rPr>
        <w:rFonts w:hint="default"/>
      </w:rPr>
    </w:lvl>
    <w:lvl w:ilvl="2">
      <w:start w:val="3"/>
      <w:numFmt w:val="decimal"/>
      <w:isLgl/>
      <w:lvlText w:val="%1.%2.%3"/>
      <w:lvlJc w:val="left"/>
      <w:pPr>
        <w:ind w:left="862" w:hanging="720"/>
      </w:pPr>
      <w:rPr>
        <w:rFonts w:hint="default"/>
        <w:b w:val="0"/>
        <w:i w:val="0"/>
      </w:rPr>
    </w:lvl>
    <w:lvl w:ilvl="3">
      <w:start w:val="4"/>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1" w15:restartNumberingAfterBreak="0">
    <w:nsid w:val="3B2E0FCD"/>
    <w:multiLevelType w:val="hybridMultilevel"/>
    <w:tmpl w:val="04441E4A"/>
    <w:lvl w:ilvl="0" w:tplc="51A226AC">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440C4779"/>
    <w:multiLevelType w:val="hybridMultilevel"/>
    <w:tmpl w:val="C3F05D54"/>
    <w:lvl w:ilvl="0" w:tplc="317E265A">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442B704B"/>
    <w:multiLevelType w:val="multilevel"/>
    <w:tmpl w:val="6A72EE1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004" w:hanging="720"/>
      </w:pPr>
      <w:rPr>
        <w:b/>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4" w15:restartNumberingAfterBreak="0">
    <w:nsid w:val="47B76CAD"/>
    <w:multiLevelType w:val="hybridMultilevel"/>
    <w:tmpl w:val="847E3A5C"/>
    <w:lvl w:ilvl="0" w:tplc="B5004668">
      <w:start w:val="1"/>
      <w:numFmt w:val="bullet"/>
      <w:suff w:val="space"/>
      <w:lvlText w:val=""/>
      <w:lvlJc w:val="left"/>
      <w:pPr>
        <w:ind w:left="720" w:hanging="72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5" w15:restartNumberingAfterBreak="0">
    <w:nsid w:val="47D879EB"/>
    <w:multiLevelType w:val="hybridMultilevel"/>
    <w:tmpl w:val="E3EC66B2"/>
    <w:lvl w:ilvl="0" w:tplc="8AEA9552">
      <w:start w:val="1"/>
      <w:numFmt w:val="bullet"/>
      <w:suff w:val="space"/>
      <w:lvlText w:val=""/>
      <w:lvlJc w:val="left"/>
      <w:pPr>
        <w:ind w:left="1080" w:hanging="108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48536641"/>
    <w:multiLevelType w:val="multilevel"/>
    <w:tmpl w:val="BAA4C818"/>
    <w:lvl w:ilvl="0">
      <w:start w:val="1"/>
      <w:numFmt w:val="decimal"/>
      <w:lvlText w:val="%1."/>
      <w:lvlJc w:val="left"/>
      <w:pPr>
        <w:ind w:left="502" w:hanging="360"/>
      </w:pPr>
      <w:rPr>
        <w:rFonts w:hint="default"/>
      </w:rPr>
    </w:lvl>
    <w:lvl w:ilvl="1">
      <w:start w:val="4"/>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7" w15:restartNumberingAfterBreak="0">
    <w:nsid w:val="48E01032"/>
    <w:multiLevelType w:val="hybridMultilevel"/>
    <w:tmpl w:val="0CE4D9BA"/>
    <w:lvl w:ilvl="0" w:tplc="4DC63002">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4A527F54"/>
    <w:multiLevelType w:val="hybridMultilevel"/>
    <w:tmpl w:val="572C8556"/>
    <w:lvl w:ilvl="0" w:tplc="CCA0B272">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4AF85A57"/>
    <w:multiLevelType w:val="hybridMultilevel"/>
    <w:tmpl w:val="614C16A0"/>
    <w:lvl w:ilvl="0" w:tplc="95902D3A">
      <w:start w:val="1"/>
      <w:numFmt w:val="bullet"/>
      <w:suff w:val="space"/>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4BEF521B"/>
    <w:multiLevelType w:val="hybridMultilevel"/>
    <w:tmpl w:val="9CBAFBC0"/>
    <w:lvl w:ilvl="0" w:tplc="936E8BB2">
      <w:start w:val="1"/>
      <w:numFmt w:val="bullet"/>
      <w:suff w:val="space"/>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4DE473ED"/>
    <w:multiLevelType w:val="hybridMultilevel"/>
    <w:tmpl w:val="5CAEE800"/>
    <w:lvl w:ilvl="0" w:tplc="AF6EB9BE">
      <w:numFmt w:val="bullet"/>
      <w:suff w:val="space"/>
      <w:lvlText w:val="-"/>
      <w:lvlJc w:val="left"/>
      <w:pPr>
        <w:ind w:left="360" w:hanging="360"/>
      </w:pPr>
      <w:rPr>
        <w:rFonts w:ascii="Calibri" w:eastAsiaTheme="minorHAns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F867BBC"/>
    <w:multiLevelType w:val="hybridMultilevel"/>
    <w:tmpl w:val="3D10E520"/>
    <w:lvl w:ilvl="0" w:tplc="B85C2E3C">
      <w:start w:val="1"/>
      <w:numFmt w:val="bullet"/>
      <w:suff w:val="space"/>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50686948"/>
    <w:multiLevelType w:val="hybridMultilevel"/>
    <w:tmpl w:val="ABB6E972"/>
    <w:lvl w:ilvl="0" w:tplc="EF5C25D4">
      <w:start w:val="1"/>
      <w:numFmt w:val="decimal"/>
      <w:suff w:val="space"/>
      <w:lvlText w:val="%1."/>
      <w:lvlJc w:val="left"/>
      <w:pPr>
        <w:ind w:left="720" w:hanging="720"/>
      </w:pPr>
      <w:rPr>
        <w:rFonts w:ascii="Times New Roman" w:eastAsia="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2A55B7C"/>
    <w:multiLevelType w:val="hybridMultilevel"/>
    <w:tmpl w:val="0D5E0C98"/>
    <w:lvl w:ilvl="0" w:tplc="FDECD092">
      <w:start w:val="3"/>
      <w:numFmt w:val="bullet"/>
      <w:suff w:val="space"/>
      <w:lvlText w:val="-"/>
      <w:lvlJc w:val="left"/>
      <w:pPr>
        <w:ind w:left="720" w:hanging="720"/>
      </w:pPr>
      <w:rPr>
        <w:rFonts w:ascii="Calibri" w:eastAsiaTheme="minorHAns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2C16F86"/>
    <w:multiLevelType w:val="hybridMultilevel"/>
    <w:tmpl w:val="C04EE4EA"/>
    <w:lvl w:ilvl="0" w:tplc="BBD202C0">
      <w:start w:val="3"/>
      <w:numFmt w:val="bullet"/>
      <w:suff w:val="space"/>
      <w:lvlText w:val="-"/>
      <w:lvlJc w:val="left"/>
      <w:pPr>
        <w:ind w:left="720" w:hanging="720"/>
      </w:pPr>
      <w:rPr>
        <w:rFonts w:ascii="Calibri" w:eastAsiaTheme="minorHAnsi" w:hAnsi="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538E4506"/>
    <w:multiLevelType w:val="hybridMultilevel"/>
    <w:tmpl w:val="F3A0CCE0"/>
    <w:lvl w:ilvl="0" w:tplc="D3723490">
      <w:start w:val="1"/>
      <w:numFmt w:val="bullet"/>
      <w:suff w:val="space"/>
      <w:lvlText w:val=""/>
      <w:lvlJc w:val="left"/>
      <w:pPr>
        <w:ind w:left="862" w:hanging="862"/>
      </w:pPr>
      <w:rPr>
        <w:rFonts w:ascii="Symbol" w:hAnsi="Symbol" w:hint="default"/>
      </w:rPr>
    </w:lvl>
    <w:lvl w:ilvl="1" w:tplc="300A0003" w:tentative="1">
      <w:start w:val="1"/>
      <w:numFmt w:val="bullet"/>
      <w:lvlText w:val="o"/>
      <w:lvlJc w:val="left"/>
      <w:pPr>
        <w:ind w:left="1582" w:hanging="360"/>
      </w:pPr>
      <w:rPr>
        <w:rFonts w:ascii="Courier New" w:hAnsi="Courier New" w:cs="Courier New" w:hint="default"/>
      </w:rPr>
    </w:lvl>
    <w:lvl w:ilvl="2" w:tplc="300A0005" w:tentative="1">
      <w:start w:val="1"/>
      <w:numFmt w:val="bullet"/>
      <w:lvlText w:val=""/>
      <w:lvlJc w:val="left"/>
      <w:pPr>
        <w:ind w:left="2302" w:hanging="360"/>
      </w:pPr>
      <w:rPr>
        <w:rFonts w:ascii="Wingdings" w:hAnsi="Wingdings" w:hint="default"/>
      </w:rPr>
    </w:lvl>
    <w:lvl w:ilvl="3" w:tplc="300A0001" w:tentative="1">
      <w:start w:val="1"/>
      <w:numFmt w:val="bullet"/>
      <w:lvlText w:val=""/>
      <w:lvlJc w:val="left"/>
      <w:pPr>
        <w:ind w:left="3022" w:hanging="360"/>
      </w:pPr>
      <w:rPr>
        <w:rFonts w:ascii="Symbol" w:hAnsi="Symbol" w:hint="default"/>
      </w:rPr>
    </w:lvl>
    <w:lvl w:ilvl="4" w:tplc="300A0003" w:tentative="1">
      <w:start w:val="1"/>
      <w:numFmt w:val="bullet"/>
      <w:lvlText w:val="o"/>
      <w:lvlJc w:val="left"/>
      <w:pPr>
        <w:ind w:left="3742" w:hanging="360"/>
      </w:pPr>
      <w:rPr>
        <w:rFonts w:ascii="Courier New" w:hAnsi="Courier New" w:cs="Courier New" w:hint="default"/>
      </w:rPr>
    </w:lvl>
    <w:lvl w:ilvl="5" w:tplc="300A0005" w:tentative="1">
      <w:start w:val="1"/>
      <w:numFmt w:val="bullet"/>
      <w:lvlText w:val=""/>
      <w:lvlJc w:val="left"/>
      <w:pPr>
        <w:ind w:left="4462" w:hanging="360"/>
      </w:pPr>
      <w:rPr>
        <w:rFonts w:ascii="Wingdings" w:hAnsi="Wingdings" w:hint="default"/>
      </w:rPr>
    </w:lvl>
    <w:lvl w:ilvl="6" w:tplc="300A0001" w:tentative="1">
      <w:start w:val="1"/>
      <w:numFmt w:val="bullet"/>
      <w:lvlText w:val=""/>
      <w:lvlJc w:val="left"/>
      <w:pPr>
        <w:ind w:left="5182" w:hanging="360"/>
      </w:pPr>
      <w:rPr>
        <w:rFonts w:ascii="Symbol" w:hAnsi="Symbol" w:hint="default"/>
      </w:rPr>
    </w:lvl>
    <w:lvl w:ilvl="7" w:tplc="300A0003" w:tentative="1">
      <w:start w:val="1"/>
      <w:numFmt w:val="bullet"/>
      <w:lvlText w:val="o"/>
      <w:lvlJc w:val="left"/>
      <w:pPr>
        <w:ind w:left="5902" w:hanging="360"/>
      </w:pPr>
      <w:rPr>
        <w:rFonts w:ascii="Courier New" w:hAnsi="Courier New" w:cs="Courier New" w:hint="default"/>
      </w:rPr>
    </w:lvl>
    <w:lvl w:ilvl="8" w:tplc="300A0005" w:tentative="1">
      <w:start w:val="1"/>
      <w:numFmt w:val="bullet"/>
      <w:lvlText w:val=""/>
      <w:lvlJc w:val="left"/>
      <w:pPr>
        <w:ind w:left="6622" w:hanging="360"/>
      </w:pPr>
      <w:rPr>
        <w:rFonts w:ascii="Wingdings" w:hAnsi="Wingdings" w:hint="default"/>
      </w:rPr>
    </w:lvl>
  </w:abstractNum>
  <w:abstractNum w:abstractNumId="47" w15:restartNumberingAfterBreak="0">
    <w:nsid w:val="53C875FA"/>
    <w:multiLevelType w:val="hybridMultilevel"/>
    <w:tmpl w:val="CB868AC4"/>
    <w:lvl w:ilvl="0" w:tplc="7BD4E7DE">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55D92BCC"/>
    <w:multiLevelType w:val="hybridMultilevel"/>
    <w:tmpl w:val="773EFBCC"/>
    <w:lvl w:ilvl="0" w:tplc="42EA55AE">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56F12DB6"/>
    <w:multiLevelType w:val="hybridMultilevel"/>
    <w:tmpl w:val="387C458E"/>
    <w:lvl w:ilvl="0" w:tplc="C324ACE4">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5AEB41F1"/>
    <w:multiLevelType w:val="hybridMultilevel"/>
    <w:tmpl w:val="C2A61266"/>
    <w:lvl w:ilvl="0" w:tplc="AD90EF58">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5AEF4CF5"/>
    <w:multiLevelType w:val="hybridMultilevel"/>
    <w:tmpl w:val="7EA06068"/>
    <w:lvl w:ilvl="0" w:tplc="703AC4C0">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15:restartNumberingAfterBreak="0">
    <w:nsid w:val="5B4B0734"/>
    <w:multiLevelType w:val="hybridMultilevel"/>
    <w:tmpl w:val="41862F1E"/>
    <w:lvl w:ilvl="0" w:tplc="36C239B4">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5C9A411E"/>
    <w:multiLevelType w:val="hybridMultilevel"/>
    <w:tmpl w:val="A2482ACA"/>
    <w:lvl w:ilvl="0" w:tplc="ECE240F6">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15:restartNumberingAfterBreak="0">
    <w:nsid w:val="5D0B3429"/>
    <w:multiLevelType w:val="hybridMultilevel"/>
    <w:tmpl w:val="A3B2642E"/>
    <w:lvl w:ilvl="0" w:tplc="31562ED2">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5D0F40B1"/>
    <w:multiLevelType w:val="hybridMultilevel"/>
    <w:tmpl w:val="082CBFBC"/>
    <w:lvl w:ilvl="0" w:tplc="B32C2BF0">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5E4E1103"/>
    <w:multiLevelType w:val="hybridMultilevel"/>
    <w:tmpl w:val="B9F0A686"/>
    <w:lvl w:ilvl="0" w:tplc="B5EEDA82">
      <w:start w:val="8"/>
      <w:numFmt w:val="bullet"/>
      <w:lvlText w:val="-"/>
      <w:lvlJc w:val="left"/>
      <w:pPr>
        <w:ind w:left="36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15:restartNumberingAfterBreak="0">
    <w:nsid w:val="627C7D77"/>
    <w:multiLevelType w:val="hybridMultilevel"/>
    <w:tmpl w:val="7CA2E498"/>
    <w:lvl w:ilvl="0" w:tplc="E3D4F61E">
      <w:start w:val="1"/>
      <w:numFmt w:val="bullet"/>
      <w:suff w:val="space"/>
      <w:lvlText w:val=""/>
      <w:lvlJc w:val="left"/>
      <w:pPr>
        <w:ind w:left="1080" w:hanging="108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15:restartNumberingAfterBreak="0">
    <w:nsid w:val="63EB6A4C"/>
    <w:multiLevelType w:val="hybridMultilevel"/>
    <w:tmpl w:val="6690FA6E"/>
    <w:lvl w:ilvl="0" w:tplc="13645348">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685314A3"/>
    <w:multiLevelType w:val="hybridMultilevel"/>
    <w:tmpl w:val="4C82678E"/>
    <w:lvl w:ilvl="0" w:tplc="B5EEDA82">
      <w:start w:val="8"/>
      <w:numFmt w:val="bullet"/>
      <w:suff w:val="space"/>
      <w:lvlText w:val="-"/>
      <w:lvlJc w:val="left"/>
      <w:pPr>
        <w:ind w:left="720" w:hanging="72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15:restartNumberingAfterBreak="0">
    <w:nsid w:val="6A883C30"/>
    <w:multiLevelType w:val="singleLevel"/>
    <w:tmpl w:val="74322BEE"/>
    <w:lvl w:ilvl="0">
      <w:start w:val="1"/>
      <w:numFmt w:val="bullet"/>
      <w:pStyle w:val="Bullet2"/>
      <w:lvlText w:val=""/>
      <w:lvlJc w:val="left"/>
      <w:pPr>
        <w:tabs>
          <w:tab w:val="num" w:pos="2098"/>
        </w:tabs>
        <w:ind w:left="2098" w:hanging="567"/>
      </w:pPr>
      <w:rPr>
        <w:rFonts w:ascii="Monotype Sorts" w:hAnsi="Monotype Sorts" w:hint="default"/>
        <w:sz w:val="14"/>
      </w:rPr>
    </w:lvl>
  </w:abstractNum>
  <w:abstractNum w:abstractNumId="61" w15:restartNumberingAfterBreak="0">
    <w:nsid w:val="6C6F3012"/>
    <w:multiLevelType w:val="hybridMultilevel"/>
    <w:tmpl w:val="4DA04FBC"/>
    <w:lvl w:ilvl="0" w:tplc="B9CEA9EC">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15:restartNumberingAfterBreak="0">
    <w:nsid w:val="6CDB53AB"/>
    <w:multiLevelType w:val="hybridMultilevel"/>
    <w:tmpl w:val="0D90CA90"/>
    <w:lvl w:ilvl="0" w:tplc="EE4C9BA8">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15:restartNumberingAfterBreak="0">
    <w:nsid w:val="6CE72119"/>
    <w:multiLevelType w:val="singleLevel"/>
    <w:tmpl w:val="9A2E629C"/>
    <w:lvl w:ilvl="0">
      <w:start w:val="1"/>
      <w:numFmt w:val="bullet"/>
      <w:pStyle w:val="Bullet1"/>
      <w:lvlText w:val=""/>
      <w:lvlJc w:val="left"/>
      <w:pPr>
        <w:tabs>
          <w:tab w:val="num" w:pos="1418"/>
        </w:tabs>
        <w:ind w:left="1418" w:hanging="567"/>
      </w:pPr>
      <w:rPr>
        <w:rFonts w:ascii="Monotype Sorts" w:hAnsi="Monotype Sorts" w:hint="default"/>
        <w:sz w:val="18"/>
      </w:rPr>
    </w:lvl>
  </w:abstractNum>
  <w:abstractNum w:abstractNumId="64" w15:restartNumberingAfterBreak="0">
    <w:nsid w:val="6FD919FF"/>
    <w:multiLevelType w:val="hybridMultilevel"/>
    <w:tmpl w:val="F8F45C44"/>
    <w:lvl w:ilvl="0" w:tplc="5080A956">
      <w:start w:val="3"/>
      <w:numFmt w:val="bullet"/>
      <w:suff w:val="space"/>
      <w:lvlText w:val="-"/>
      <w:lvlJc w:val="left"/>
      <w:pPr>
        <w:ind w:left="720" w:hanging="720"/>
      </w:pPr>
      <w:rPr>
        <w:rFonts w:ascii="Calibri" w:eastAsiaTheme="minorHAnsi" w:hAnsi="Calibri" w:hint="default"/>
      </w:rPr>
    </w:lvl>
    <w:lvl w:ilvl="1" w:tplc="0C0A0003" w:tentative="1">
      <w:start w:val="1"/>
      <w:numFmt w:val="bullet"/>
      <w:lvlText w:val="o"/>
      <w:lvlJc w:val="left"/>
      <w:pPr>
        <w:ind w:left="5760" w:hanging="360"/>
      </w:pPr>
      <w:rPr>
        <w:rFonts w:ascii="Courier New" w:hAnsi="Courier New" w:cs="Courier New" w:hint="default"/>
      </w:rPr>
    </w:lvl>
    <w:lvl w:ilvl="2" w:tplc="0C0A0005" w:tentative="1">
      <w:start w:val="1"/>
      <w:numFmt w:val="bullet"/>
      <w:lvlText w:val=""/>
      <w:lvlJc w:val="left"/>
      <w:pPr>
        <w:ind w:left="6480" w:hanging="360"/>
      </w:pPr>
      <w:rPr>
        <w:rFonts w:ascii="Wingdings" w:hAnsi="Wingdings" w:hint="default"/>
      </w:rPr>
    </w:lvl>
    <w:lvl w:ilvl="3" w:tplc="0C0A0001" w:tentative="1">
      <w:start w:val="1"/>
      <w:numFmt w:val="bullet"/>
      <w:lvlText w:val=""/>
      <w:lvlJc w:val="left"/>
      <w:pPr>
        <w:ind w:left="7200" w:hanging="360"/>
      </w:pPr>
      <w:rPr>
        <w:rFonts w:ascii="Symbol" w:hAnsi="Symbol" w:hint="default"/>
      </w:rPr>
    </w:lvl>
    <w:lvl w:ilvl="4" w:tplc="0C0A0003" w:tentative="1">
      <w:start w:val="1"/>
      <w:numFmt w:val="bullet"/>
      <w:lvlText w:val="o"/>
      <w:lvlJc w:val="left"/>
      <w:pPr>
        <w:ind w:left="7920" w:hanging="360"/>
      </w:pPr>
      <w:rPr>
        <w:rFonts w:ascii="Courier New" w:hAnsi="Courier New" w:cs="Courier New" w:hint="default"/>
      </w:rPr>
    </w:lvl>
    <w:lvl w:ilvl="5" w:tplc="0C0A0005" w:tentative="1">
      <w:start w:val="1"/>
      <w:numFmt w:val="bullet"/>
      <w:lvlText w:val=""/>
      <w:lvlJc w:val="left"/>
      <w:pPr>
        <w:ind w:left="8640" w:hanging="360"/>
      </w:pPr>
      <w:rPr>
        <w:rFonts w:ascii="Wingdings" w:hAnsi="Wingdings" w:hint="default"/>
      </w:rPr>
    </w:lvl>
    <w:lvl w:ilvl="6" w:tplc="0C0A0001" w:tentative="1">
      <w:start w:val="1"/>
      <w:numFmt w:val="bullet"/>
      <w:lvlText w:val=""/>
      <w:lvlJc w:val="left"/>
      <w:pPr>
        <w:ind w:left="9360" w:hanging="360"/>
      </w:pPr>
      <w:rPr>
        <w:rFonts w:ascii="Symbol" w:hAnsi="Symbol" w:hint="default"/>
      </w:rPr>
    </w:lvl>
    <w:lvl w:ilvl="7" w:tplc="0C0A0003" w:tentative="1">
      <w:start w:val="1"/>
      <w:numFmt w:val="bullet"/>
      <w:lvlText w:val="o"/>
      <w:lvlJc w:val="left"/>
      <w:pPr>
        <w:ind w:left="10080" w:hanging="360"/>
      </w:pPr>
      <w:rPr>
        <w:rFonts w:ascii="Courier New" w:hAnsi="Courier New" w:cs="Courier New" w:hint="default"/>
      </w:rPr>
    </w:lvl>
    <w:lvl w:ilvl="8" w:tplc="0C0A0005" w:tentative="1">
      <w:start w:val="1"/>
      <w:numFmt w:val="bullet"/>
      <w:lvlText w:val=""/>
      <w:lvlJc w:val="left"/>
      <w:pPr>
        <w:ind w:left="10800" w:hanging="360"/>
      </w:pPr>
      <w:rPr>
        <w:rFonts w:ascii="Wingdings" w:hAnsi="Wingdings" w:hint="default"/>
      </w:rPr>
    </w:lvl>
  </w:abstractNum>
  <w:abstractNum w:abstractNumId="65" w15:restartNumberingAfterBreak="0">
    <w:nsid w:val="722A169C"/>
    <w:multiLevelType w:val="hybridMultilevel"/>
    <w:tmpl w:val="86F4BD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730603EB"/>
    <w:multiLevelType w:val="hybridMultilevel"/>
    <w:tmpl w:val="1ED2D1CE"/>
    <w:lvl w:ilvl="0" w:tplc="CF707968">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77D911A3"/>
    <w:multiLevelType w:val="hybridMultilevel"/>
    <w:tmpl w:val="C7F0F976"/>
    <w:lvl w:ilvl="0" w:tplc="ADFE53D0">
      <w:start w:val="1"/>
      <w:numFmt w:val="bullet"/>
      <w:suff w:val="space"/>
      <w:lvlText w:val=""/>
      <w:lvlJc w:val="left"/>
      <w:pPr>
        <w:ind w:left="720" w:hanging="72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8" w15:restartNumberingAfterBreak="0">
    <w:nsid w:val="78DB42BF"/>
    <w:multiLevelType w:val="hybridMultilevel"/>
    <w:tmpl w:val="6B6EF3BC"/>
    <w:lvl w:ilvl="0" w:tplc="C12A133C">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9" w15:restartNumberingAfterBreak="0">
    <w:nsid w:val="7AF13729"/>
    <w:multiLevelType w:val="hybridMultilevel"/>
    <w:tmpl w:val="8EDE7E6A"/>
    <w:lvl w:ilvl="0" w:tplc="4B767B16">
      <w:start w:val="1"/>
      <w:numFmt w:val="bullet"/>
      <w:suff w:val="space"/>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3"/>
  </w:num>
  <w:num w:numId="2">
    <w:abstractNumId w:val="16"/>
  </w:num>
  <w:num w:numId="3">
    <w:abstractNumId w:val="11"/>
  </w:num>
  <w:num w:numId="4">
    <w:abstractNumId w:val="56"/>
  </w:num>
  <w:num w:numId="5">
    <w:abstractNumId w:val="7"/>
  </w:num>
  <w:num w:numId="6">
    <w:abstractNumId w:val="69"/>
  </w:num>
  <w:num w:numId="7">
    <w:abstractNumId w:val="52"/>
  </w:num>
  <w:num w:numId="8">
    <w:abstractNumId w:val="53"/>
  </w:num>
  <w:num w:numId="9">
    <w:abstractNumId w:val="5"/>
  </w:num>
  <w:num w:numId="10">
    <w:abstractNumId w:val="39"/>
  </w:num>
  <w:num w:numId="11">
    <w:abstractNumId w:val="3"/>
  </w:num>
  <w:num w:numId="12">
    <w:abstractNumId w:val="25"/>
  </w:num>
  <w:num w:numId="13">
    <w:abstractNumId w:val="0"/>
  </w:num>
  <w:num w:numId="14">
    <w:abstractNumId w:val="51"/>
  </w:num>
  <w:num w:numId="15">
    <w:abstractNumId w:val="26"/>
  </w:num>
  <w:num w:numId="16">
    <w:abstractNumId w:val="6"/>
  </w:num>
  <w:num w:numId="17">
    <w:abstractNumId w:val="37"/>
  </w:num>
  <w:num w:numId="18">
    <w:abstractNumId w:val="48"/>
  </w:num>
  <w:num w:numId="19">
    <w:abstractNumId w:val="23"/>
  </w:num>
  <w:num w:numId="20">
    <w:abstractNumId w:val="57"/>
  </w:num>
  <w:num w:numId="21">
    <w:abstractNumId w:val="35"/>
  </w:num>
  <w:num w:numId="22">
    <w:abstractNumId w:val="1"/>
  </w:num>
  <w:num w:numId="23">
    <w:abstractNumId w:val="50"/>
  </w:num>
  <w:num w:numId="24">
    <w:abstractNumId w:val="31"/>
  </w:num>
  <w:num w:numId="25">
    <w:abstractNumId w:val="32"/>
  </w:num>
  <w:num w:numId="26">
    <w:abstractNumId w:val="67"/>
  </w:num>
  <w:num w:numId="27">
    <w:abstractNumId w:val="49"/>
  </w:num>
  <w:num w:numId="28">
    <w:abstractNumId w:val="18"/>
  </w:num>
  <w:num w:numId="29">
    <w:abstractNumId w:val="2"/>
  </w:num>
  <w:num w:numId="30">
    <w:abstractNumId w:val="27"/>
  </w:num>
  <w:num w:numId="31">
    <w:abstractNumId w:val="34"/>
  </w:num>
  <w:num w:numId="32">
    <w:abstractNumId w:val="14"/>
  </w:num>
  <w:num w:numId="33">
    <w:abstractNumId w:val="38"/>
  </w:num>
  <w:num w:numId="34">
    <w:abstractNumId w:val="61"/>
  </w:num>
  <w:num w:numId="35">
    <w:abstractNumId w:val="21"/>
  </w:num>
  <w:num w:numId="36">
    <w:abstractNumId w:val="54"/>
  </w:num>
  <w:num w:numId="37">
    <w:abstractNumId w:val="28"/>
  </w:num>
  <w:num w:numId="38">
    <w:abstractNumId w:val="62"/>
  </w:num>
  <w:num w:numId="39">
    <w:abstractNumId w:val="47"/>
  </w:num>
  <w:num w:numId="40">
    <w:abstractNumId w:val="10"/>
  </w:num>
  <w:num w:numId="41">
    <w:abstractNumId w:val="64"/>
  </w:num>
  <w:num w:numId="42">
    <w:abstractNumId w:val="43"/>
  </w:num>
  <w:num w:numId="43">
    <w:abstractNumId w:val="36"/>
  </w:num>
  <w:num w:numId="44">
    <w:abstractNumId w:val="9"/>
  </w:num>
  <w:num w:numId="45">
    <w:abstractNumId w:val="68"/>
  </w:num>
  <w:num w:numId="46">
    <w:abstractNumId w:val="30"/>
  </w:num>
  <w:num w:numId="47">
    <w:abstractNumId w:val="44"/>
  </w:num>
  <w:num w:numId="48">
    <w:abstractNumId w:val="4"/>
  </w:num>
  <w:num w:numId="49">
    <w:abstractNumId w:val="15"/>
  </w:num>
  <w:num w:numId="50">
    <w:abstractNumId w:val="45"/>
  </w:num>
  <w:num w:numId="51">
    <w:abstractNumId w:val="46"/>
  </w:num>
  <w:num w:numId="52">
    <w:abstractNumId w:val="20"/>
  </w:num>
  <w:num w:numId="53">
    <w:abstractNumId w:val="55"/>
  </w:num>
  <w:num w:numId="54">
    <w:abstractNumId w:val="58"/>
  </w:num>
  <w:num w:numId="55">
    <w:abstractNumId w:val="40"/>
  </w:num>
  <w:num w:numId="56">
    <w:abstractNumId w:val="42"/>
  </w:num>
  <w:num w:numId="57">
    <w:abstractNumId w:val="66"/>
  </w:num>
  <w:num w:numId="58">
    <w:abstractNumId w:val="41"/>
  </w:num>
  <w:num w:numId="59">
    <w:abstractNumId w:val="59"/>
  </w:num>
  <w:num w:numId="60">
    <w:abstractNumId w:val="33"/>
    <w:lvlOverride w:ilvl="0">
      <w:startOverride w:val="3"/>
    </w:lvlOverride>
    <w:lvlOverride w:ilvl="1">
      <w:startOverride w:val="3"/>
    </w:lvlOverride>
  </w:num>
  <w:num w:numId="61">
    <w:abstractNumId w:val="33"/>
    <w:lvlOverride w:ilvl="0">
      <w:startOverride w:val="3"/>
    </w:lvlOverride>
    <w:lvlOverride w:ilvl="1">
      <w:startOverride w:val="2"/>
    </w:lvlOverride>
  </w:num>
  <w:num w:numId="62">
    <w:abstractNumId w:val="12"/>
  </w:num>
  <w:num w:numId="63">
    <w:abstractNumId w:val="65"/>
  </w:num>
  <w:num w:numId="64">
    <w:abstractNumId w:val="8"/>
  </w:num>
  <w:num w:numId="65">
    <w:abstractNumId w:val="24"/>
  </w:num>
  <w:num w:numId="66">
    <w:abstractNumId w:val="29"/>
  </w:num>
  <w:num w:numId="67">
    <w:abstractNumId w:val="13"/>
  </w:num>
  <w:num w:numId="68">
    <w:abstractNumId w:val="22"/>
  </w:num>
  <w:num w:numId="69">
    <w:abstractNumId w:val="19"/>
  </w:num>
  <w:num w:numId="70">
    <w:abstractNumId w:val="17"/>
  </w:num>
  <w:num w:numId="71">
    <w:abstractNumId w:val="63"/>
  </w:num>
  <w:num w:numId="72">
    <w:abstractNumId w:val="6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623"/>
    <w:rsid w:val="000019CD"/>
    <w:rsid w:val="000022B3"/>
    <w:rsid w:val="00004465"/>
    <w:rsid w:val="00005AFC"/>
    <w:rsid w:val="000104F4"/>
    <w:rsid w:val="00010891"/>
    <w:rsid w:val="00011A14"/>
    <w:rsid w:val="00014715"/>
    <w:rsid w:val="00016885"/>
    <w:rsid w:val="000207E1"/>
    <w:rsid w:val="00023FAF"/>
    <w:rsid w:val="0002407B"/>
    <w:rsid w:val="000248B6"/>
    <w:rsid w:val="00025133"/>
    <w:rsid w:val="000305CF"/>
    <w:rsid w:val="00031701"/>
    <w:rsid w:val="00033FC7"/>
    <w:rsid w:val="0003537E"/>
    <w:rsid w:val="00036126"/>
    <w:rsid w:val="00036689"/>
    <w:rsid w:val="00040FF0"/>
    <w:rsid w:val="00042042"/>
    <w:rsid w:val="00044603"/>
    <w:rsid w:val="00051F97"/>
    <w:rsid w:val="000551F6"/>
    <w:rsid w:val="00057403"/>
    <w:rsid w:val="00057CC2"/>
    <w:rsid w:val="00060DBF"/>
    <w:rsid w:val="0006188A"/>
    <w:rsid w:val="00062966"/>
    <w:rsid w:val="000731B1"/>
    <w:rsid w:val="00073E48"/>
    <w:rsid w:val="00075242"/>
    <w:rsid w:val="00075532"/>
    <w:rsid w:val="000756E5"/>
    <w:rsid w:val="000771B3"/>
    <w:rsid w:val="00077A00"/>
    <w:rsid w:val="00080EDD"/>
    <w:rsid w:val="00081BA7"/>
    <w:rsid w:val="00083900"/>
    <w:rsid w:val="00084506"/>
    <w:rsid w:val="000903D5"/>
    <w:rsid w:val="00091EB3"/>
    <w:rsid w:val="00093573"/>
    <w:rsid w:val="000938DB"/>
    <w:rsid w:val="000945EF"/>
    <w:rsid w:val="000957EB"/>
    <w:rsid w:val="000A1BE2"/>
    <w:rsid w:val="000A20FE"/>
    <w:rsid w:val="000A27CA"/>
    <w:rsid w:val="000A2B56"/>
    <w:rsid w:val="000A3C9F"/>
    <w:rsid w:val="000A3F9F"/>
    <w:rsid w:val="000A467D"/>
    <w:rsid w:val="000A537B"/>
    <w:rsid w:val="000A63DD"/>
    <w:rsid w:val="000A7129"/>
    <w:rsid w:val="000B1122"/>
    <w:rsid w:val="000B2561"/>
    <w:rsid w:val="000B3672"/>
    <w:rsid w:val="000B4F28"/>
    <w:rsid w:val="000B57ED"/>
    <w:rsid w:val="000B7109"/>
    <w:rsid w:val="000C1AE1"/>
    <w:rsid w:val="000C21A7"/>
    <w:rsid w:val="000C2CD4"/>
    <w:rsid w:val="000C518B"/>
    <w:rsid w:val="000D13C2"/>
    <w:rsid w:val="000D178F"/>
    <w:rsid w:val="000D1BD8"/>
    <w:rsid w:val="000D6C18"/>
    <w:rsid w:val="000D77F2"/>
    <w:rsid w:val="000E3913"/>
    <w:rsid w:val="000E410F"/>
    <w:rsid w:val="000E53C7"/>
    <w:rsid w:val="000F0A73"/>
    <w:rsid w:val="000F1F20"/>
    <w:rsid w:val="000F5CA7"/>
    <w:rsid w:val="000F7BE7"/>
    <w:rsid w:val="000F7CED"/>
    <w:rsid w:val="00104794"/>
    <w:rsid w:val="00104903"/>
    <w:rsid w:val="00104990"/>
    <w:rsid w:val="00104DE6"/>
    <w:rsid w:val="001104CD"/>
    <w:rsid w:val="00111183"/>
    <w:rsid w:val="00111416"/>
    <w:rsid w:val="001116F6"/>
    <w:rsid w:val="00111A5A"/>
    <w:rsid w:val="00111D26"/>
    <w:rsid w:val="001127A9"/>
    <w:rsid w:val="00114992"/>
    <w:rsid w:val="00114C84"/>
    <w:rsid w:val="00123228"/>
    <w:rsid w:val="00124EBE"/>
    <w:rsid w:val="00136206"/>
    <w:rsid w:val="0014024B"/>
    <w:rsid w:val="0014053F"/>
    <w:rsid w:val="00145F6C"/>
    <w:rsid w:val="001529E6"/>
    <w:rsid w:val="00155ABE"/>
    <w:rsid w:val="0016068B"/>
    <w:rsid w:val="00160CF7"/>
    <w:rsid w:val="00160F8C"/>
    <w:rsid w:val="0016505C"/>
    <w:rsid w:val="00165ACD"/>
    <w:rsid w:val="00171339"/>
    <w:rsid w:val="00171485"/>
    <w:rsid w:val="001717E5"/>
    <w:rsid w:val="0017360E"/>
    <w:rsid w:val="0017405C"/>
    <w:rsid w:val="00174E99"/>
    <w:rsid w:val="001751D4"/>
    <w:rsid w:val="00176C5C"/>
    <w:rsid w:val="00181006"/>
    <w:rsid w:val="00181BC5"/>
    <w:rsid w:val="00183C05"/>
    <w:rsid w:val="0018707B"/>
    <w:rsid w:val="00194211"/>
    <w:rsid w:val="00196F61"/>
    <w:rsid w:val="001A1273"/>
    <w:rsid w:val="001A40D1"/>
    <w:rsid w:val="001A67BF"/>
    <w:rsid w:val="001A6DD3"/>
    <w:rsid w:val="001A6FF7"/>
    <w:rsid w:val="001A7BF3"/>
    <w:rsid w:val="001B05DE"/>
    <w:rsid w:val="001B0AB3"/>
    <w:rsid w:val="001B4091"/>
    <w:rsid w:val="001C3BAF"/>
    <w:rsid w:val="001D2D95"/>
    <w:rsid w:val="001D53E0"/>
    <w:rsid w:val="001D54A8"/>
    <w:rsid w:val="001D6002"/>
    <w:rsid w:val="001D771D"/>
    <w:rsid w:val="001D7936"/>
    <w:rsid w:val="001E02E7"/>
    <w:rsid w:val="001E2C17"/>
    <w:rsid w:val="001E5B16"/>
    <w:rsid w:val="001E6CF6"/>
    <w:rsid w:val="001F107E"/>
    <w:rsid w:val="001F1415"/>
    <w:rsid w:val="001F4AF3"/>
    <w:rsid w:val="0020080E"/>
    <w:rsid w:val="00202604"/>
    <w:rsid w:val="002056DD"/>
    <w:rsid w:val="00206DB5"/>
    <w:rsid w:val="0020729F"/>
    <w:rsid w:val="0021408C"/>
    <w:rsid w:val="00214235"/>
    <w:rsid w:val="0021525D"/>
    <w:rsid w:val="00216B50"/>
    <w:rsid w:val="002179D7"/>
    <w:rsid w:val="00217AC1"/>
    <w:rsid w:val="00220DB2"/>
    <w:rsid w:val="002241D0"/>
    <w:rsid w:val="0022504B"/>
    <w:rsid w:val="00226602"/>
    <w:rsid w:val="002308E6"/>
    <w:rsid w:val="00231179"/>
    <w:rsid w:val="00231182"/>
    <w:rsid w:val="00231C7D"/>
    <w:rsid w:val="00232322"/>
    <w:rsid w:val="0024095A"/>
    <w:rsid w:val="00241801"/>
    <w:rsid w:val="00244CA9"/>
    <w:rsid w:val="0024677F"/>
    <w:rsid w:val="00247081"/>
    <w:rsid w:val="002528E2"/>
    <w:rsid w:val="00252D57"/>
    <w:rsid w:val="0025344D"/>
    <w:rsid w:val="00253B01"/>
    <w:rsid w:val="0025723F"/>
    <w:rsid w:val="0025757B"/>
    <w:rsid w:val="002600EB"/>
    <w:rsid w:val="00260294"/>
    <w:rsid w:val="00262575"/>
    <w:rsid w:val="00262D54"/>
    <w:rsid w:val="002652FF"/>
    <w:rsid w:val="00270727"/>
    <w:rsid w:val="00272262"/>
    <w:rsid w:val="0027707A"/>
    <w:rsid w:val="00281DB4"/>
    <w:rsid w:val="00282F8A"/>
    <w:rsid w:val="0028379A"/>
    <w:rsid w:val="002865C4"/>
    <w:rsid w:val="00286891"/>
    <w:rsid w:val="00290213"/>
    <w:rsid w:val="00292537"/>
    <w:rsid w:val="00294CE7"/>
    <w:rsid w:val="00295A74"/>
    <w:rsid w:val="00297E81"/>
    <w:rsid w:val="002A2148"/>
    <w:rsid w:val="002A5B26"/>
    <w:rsid w:val="002A5E89"/>
    <w:rsid w:val="002A7FBD"/>
    <w:rsid w:val="002B36E1"/>
    <w:rsid w:val="002C0646"/>
    <w:rsid w:val="002C0E04"/>
    <w:rsid w:val="002C287B"/>
    <w:rsid w:val="002C35CA"/>
    <w:rsid w:val="002C3C33"/>
    <w:rsid w:val="002C4AD0"/>
    <w:rsid w:val="002C5C9F"/>
    <w:rsid w:val="002C7573"/>
    <w:rsid w:val="002D47A0"/>
    <w:rsid w:val="002D5DB1"/>
    <w:rsid w:val="002D6C19"/>
    <w:rsid w:val="002D76F5"/>
    <w:rsid w:val="002E35F0"/>
    <w:rsid w:val="002E5078"/>
    <w:rsid w:val="002E6CBF"/>
    <w:rsid w:val="002F06B2"/>
    <w:rsid w:val="002F1633"/>
    <w:rsid w:val="002F47EC"/>
    <w:rsid w:val="002F5DBE"/>
    <w:rsid w:val="002F63C1"/>
    <w:rsid w:val="0030149C"/>
    <w:rsid w:val="00305C7A"/>
    <w:rsid w:val="00305CC1"/>
    <w:rsid w:val="00307F17"/>
    <w:rsid w:val="00310999"/>
    <w:rsid w:val="003111D4"/>
    <w:rsid w:val="00312B5A"/>
    <w:rsid w:val="00316167"/>
    <w:rsid w:val="00316C93"/>
    <w:rsid w:val="00317979"/>
    <w:rsid w:val="00320B76"/>
    <w:rsid w:val="003211A4"/>
    <w:rsid w:val="00323F42"/>
    <w:rsid w:val="00326BBC"/>
    <w:rsid w:val="00330A43"/>
    <w:rsid w:val="00331432"/>
    <w:rsid w:val="0033492F"/>
    <w:rsid w:val="00335770"/>
    <w:rsid w:val="003373C6"/>
    <w:rsid w:val="00340471"/>
    <w:rsid w:val="0034460A"/>
    <w:rsid w:val="00346D17"/>
    <w:rsid w:val="00350890"/>
    <w:rsid w:val="003532BF"/>
    <w:rsid w:val="0035369E"/>
    <w:rsid w:val="00354610"/>
    <w:rsid w:val="003556CF"/>
    <w:rsid w:val="00363FEC"/>
    <w:rsid w:val="00365F5C"/>
    <w:rsid w:val="00366BEC"/>
    <w:rsid w:val="0037084E"/>
    <w:rsid w:val="0037298F"/>
    <w:rsid w:val="003731D7"/>
    <w:rsid w:val="00373EB2"/>
    <w:rsid w:val="00374E17"/>
    <w:rsid w:val="00382067"/>
    <w:rsid w:val="00385C45"/>
    <w:rsid w:val="00386DE9"/>
    <w:rsid w:val="00387291"/>
    <w:rsid w:val="00387458"/>
    <w:rsid w:val="0039057A"/>
    <w:rsid w:val="00390F5D"/>
    <w:rsid w:val="00391268"/>
    <w:rsid w:val="003915EE"/>
    <w:rsid w:val="003922EF"/>
    <w:rsid w:val="00394BCC"/>
    <w:rsid w:val="0039741F"/>
    <w:rsid w:val="00397648"/>
    <w:rsid w:val="00397DEA"/>
    <w:rsid w:val="003A0334"/>
    <w:rsid w:val="003A0E08"/>
    <w:rsid w:val="003B0979"/>
    <w:rsid w:val="003B641E"/>
    <w:rsid w:val="003B7733"/>
    <w:rsid w:val="003C08B0"/>
    <w:rsid w:val="003C2118"/>
    <w:rsid w:val="003C2A59"/>
    <w:rsid w:val="003C6BA5"/>
    <w:rsid w:val="003D13CB"/>
    <w:rsid w:val="003D19D7"/>
    <w:rsid w:val="003D3266"/>
    <w:rsid w:val="003D525F"/>
    <w:rsid w:val="003D7320"/>
    <w:rsid w:val="003E21D9"/>
    <w:rsid w:val="003E27F4"/>
    <w:rsid w:val="003E5663"/>
    <w:rsid w:val="003E7EE0"/>
    <w:rsid w:val="003F10E3"/>
    <w:rsid w:val="003F3180"/>
    <w:rsid w:val="003F36F5"/>
    <w:rsid w:val="003F5008"/>
    <w:rsid w:val="003F7210"/>
    <w:rsid w:val="003F7C52"/>
    <w:rsid w:val="004038C6"/>
    <w:rsid w:val="00404625"/>
    <w:rsid w:val="0040616A"/>
    <w:rsid w:val="00406BD7"/>
    <w:rsid w:val="00407358"/>
    <w:rsid w:val="004073AD"/>
    <w:rsid w:val="00412506"/>
    <w:rsid w:val="0041488B"/>
    <w:rsid w:val="00414D39"/>
    <w:rsid w:val="004151D6"/>
    <w:rsid w:val="004153C8"/>
    <w:rsid w:val="00415B3C"/>
    <w:rsid w:val="00415BA3"/>
    <w:rsid w:val="00416EE4"/>
    <w:rsid w:val="00417C51"/>
    <w:rsid w:val="00417DBB"/>
    <w:rsid w:val="004202EB"/>
    <w:rsid w:val="00425257"/>
    <w:rsid w:val="004252BB"/>
    <w:rsid w:val="00425A63"/>
    <w:rsid w:val="00426542"/>
    <w:rsid w:val="00426C2B"/>
    <w:rsid w:val="0043064B"/>
    <w:rsid w:val="00431C22"/>
    <w:rsid w:val="0043259A"/>
    <w:rsid w:val="0043361E"/>
    <w:rsid w:val="00436BC8"/>
    <w:rsid w:val="00447A86"/>
    <w:rsid w:val="00450EA6"/>
    <w:rsid w:val="00453CB1"/>
    <w:rsid w:val="004602F0"/>
    <w:rsid w:val="00461F4D"/>
    <w:rsid w:val="00467F1E"/>
    <w:rsid w:val="004712B2"/>
    <w:rsid w:val="00472555"/>
    <w:rsid w:val="00474887"/>
    <w:rsid w:val="00474DA7"/>
    <w:rsid w:val="00475C8E"/>
    <w:rsid w:val="00481264"/>
    <w:rsid w:val="004819DA"/>
    <w:rsid w:val="00481EDE"/>
    <w:rsid w:val="004823E6"/>
    <w:rsid w:val="00482438"/>
    <w:rsid w:val="00486ACF"/>
    <w:rsid w:val="004872C4"/>
    <w:rsid w:val="00490E2A"/>
    <w:rsid w:val="0049546D"/>
    <w:rsid w:val="0049561D"/>
    <w:rsid w:val="004973BC"/>
    <w:rsid w:val="004A244B"/>
    <w:rsid w:val="004A2D4C"/>
    <w:rsid w:val="004A4A03"/>
    <w:rsid w:val="004A5A05"/>
    <w:rsid w:val="004B300F"/>
    <w:rsid w:val="004B5853"/>
    <w:rsid w:val="004B6F64"/>
    <w:rsid w:val="004B7F55"/>
    <w:rsid w:val="004C005D"/>
    <w:rsid w:val="004C110A"/>
    <w:rsid w:val="004C4C6B"/>
    <w:rsid w:val="004D7141"/>
    <w:rsid w:val="004D785F"/>
    <w:rsid w:val="004E39F8"/>
    <w:rsid w:val="004E4277"/>
    <w:rsid w:val="004E6AD6"/>
    <w:rsid w:val="004F03D7"/>
    <w:rsid w:val="004F0D9F"/>
    <w:rsid w:val="004F447F"/>
    <w:rsid w:val="004F5436"/>
    <w:rsid w:val="00500EE3"/>
    <w:rsid w:val="00501389"/>
    <w:rsid w:val="005039C6"/>
    <w:rsid w:val="00506D9D"/>
    <w:rsid w:val="005078D0"/>
    <w:rsid w:val="00511D48"/>
    <w:rsid w:val="0051515F"/>
    <w:rsid w:val="00517F9C"/>
    <w:rsid w:val="00520AE1"/>
    <w:rsid w:val="00523A55"/>
    <w:rsid w:val="0052454F"/>
    <w:rsid w:val="00524770"/>
    <w:rsid w:val="00525D92"/>
    <w:rsid w:val="00525E78"/>
    <w:rsid w:val="00530C53"/>
    <w:rsid w:val="005312BC"/>
    <w:rsid w:val="00532679"/>
    <w:rsid w:val="00532BC2"/>
    <w:rsid w:val="005336E0"/>
    <w:rsid w:val="00534485"/>
    <w:rsid w:val="005361E3"/>
    <w:rsid w:val="00540394"/>
    <w:rsid w:val="00540744"/>
    <w:rsid w:val="00540FD6"/>
    <w:rsid w:val="00542BD6"/>
    <w:rsid w:val="005449A2"/>
    <w:rsid w:val="00547BBE"/>
    <w:rsid w:val="00551F6D"/>
    <w:rsid w:val="0055274F"/>
    <w:rsid w:val="005553F8"/>
    <w:rsid w:val="00557040"/>
    <w:rsid w:val="00557AEC"/>
    <w:rsid w:val="005611A1"/>
    <w:rsid w:val="00563B33"/>
    <w:rsid w:val="00564FA0"/>
    <w:rsid w:val="005666C7"/>
    <w:rsid w:val="00566FD5"/>
    <w:rsid w:val="0057472C"/>
    <w:rsid w:val="0057580E"/>
    <w:rsid w:val="0057696D"/>
    <w:rsid w:val="005822F5"/>
    <w:rsid w:val="00584954"/>
    <w:rsid w:val="0059455C"/>
    <w:rsid w:val="005960FD"/>
    <w:rsid w:val="0059610F"/>
    <w:rsid w:val="00596723"/>
    <w:rsid w:val="005A0AC2"/>
    <w:rsid w:val="005A1B46"/>
    <w:rsid w:val="005A6ED7"/>
    <w:rsid w:val="005B0C77"/>
    <w:rsid w:val="005B12DE"/>
    <w:rsid w:val="005C024D"/>
    <w:rsid w:val="005C6232"/>
    <w:rsid w:val="005C6FA4"/>
    <w:rsid w:val="005C780A"/>
    <w:rsid w:val="005D4E79"/>
    <w:rsid w:val="005D5A9B"/>
    <w:rsid w:val="005D5CE9"/>
    <w:rsid w:val="005F54F7"/>
    <w:rsid w:val="005F6164"/>
    <w:rsid w:val="00600AB4"/>
    <w:rsid w:val="00602891"/>
    <w:rsid w:val="00602AB2"/>
    <w:rsid w:val="0060330A"/>
    <w:rsid w:val="0060389B"/>
    <w:rsid w:val="00604973"/>
    <w:rsid w:val="0060526C"/>
    <w:rsid w:val="00607185"/>
    <w:rsid w:val="00607CA5"/>
    <w:rsid w:val="00610AA7"/>
    <w:rsid w:val="0061165C"/>
    <w:rsid w:val="00612553"/>
    <w:rsid w:val="0061255A"/>
    <w:rsid w:val="00612DEB"/>
    <w:rsid w:val="0061710A"/>
    <w:rsid w:val="00627A26"/>
    <w:rsid w:val="0063003D"/>
    <w:rsid w:val="00630DEE"/>
    <w:rsid w:val="0063138B"/>
    <w:rsid w:val="006316EB"/>
    <w:rsid w:val="006316F8"/>
    <w:rsid w:val="006332BA"/>
    <w:rsid w:val="00634E44"/>
    <w:rsid w:val="00640F6B"/>
    <w:rsid w:val="00641CC7"/>
    <w:rsid w:val="0064225F"/>
    <w:rsid w:val="00645623"/>
    <w:rsid w:val="00651283"/>
    <w:rsid w:val="00655D8C"/>
    <w:rsid w:val="00660B06"/>
    <w:rsid w:val="00660D69"/>
    <w:rsid w:val="00662A3B"/>
    <w:rsid w:val="006644AA"/>
    <w:rsid w:val="0066752B"/>
    <w:rsid w:val="00667C98"/>
    <w:rsid w:val="006706EB"/>
    <w:rsid w:val="00670BE9"/>
    <w:rsid w:val="00673E27"/>
    <w:rsid w:val="0067604F"/>
    <w:rsid w:val="00676AE0"/>
    <w:rsid w:val="00677FEC"/>
    <w:rsid w:val="00686803"/>
    <w:rsid w:val="006909DE"/>
    <w:rsid w:val="00690BE7"/>
    <w:rsid w:val="00690F0A"/>
    <w:rsid w:val="006931D3"/>
    <w:rsid w:val="006933E0"/>
    <w:rsid w:val="00693C36"/>
    <w:rsid w:val="0069567D"/>
    <w:rsid w:val="00695C73"/>
    <w:rsid w:val="006974B6"/>
    <w:rsid w:val="006A0260"/>
    <w:rsid w:val="006A0AF2"/>
    <w:rsid w:val="006A0FE0"/>
    <w:rsid w:val="006A470B"/>
    <w:rsid w:val="006A50A5"/>
    <w:rsid w:val="006A5E3F"/>
    <w:rsid w:val="006B0681"/>
    <w:rsid w:val="006B56B5"/>
    <w:rsid w:val="006C1CD1"/>
    <w:rsid w:val="006C1F8D"/>
    <w:rsid w:val="006C2C5B"/>
    <w:rsid w:val="006C49AD"/>
    <w:rsid w:val="006C4C08"/>
    <w:rsid w:val="006C5608"/>
    <w:rsid w:val="006C5D8C"/>
    <w:rsid w:val="006C63C2"/>
    <w:rsid w:val="006D2253"/>
    <w:rsid w:val="006D30AD"/>
    <w:rsid w:val="006D5773"/>
    <w:rsid w:val="006D7263"/>
    <w:rsid w:val="006E4837"/>
    <w:rsid w:val="006F0A5E"/>
    <w:rsid w:val="006F2623"/>
    <w:rsid w:val="006F4764"/>
    <w:rsid w:val="006F642D"/>
    <w:rsid w:val="00701242"/>
    <w:rsid w:val="00702FFB"/>
    <w:rsid w:val="00703760"/>
    <w:rsid w:val="00704AE4"/>
    <w:rsid w:val="007053CA"/>
    <w:rsid w:val="0070561F"/>
    <w:rsid w:val="00705BD0"/>
    <w:rsid w:val="007067C0"/>
    <w:rsid w:val="00713A38"/>
    <w:rsid w:val="007146B6"/>
    <w:rsid w:val="00714DDA"/>
    <w:rsid w:val="007164C4"/>
    <w:rsid w:val="00720CD4"/>
    <w:rsid w:val="00721489"/>
    <w:rsid w:val="00721742"/>
    <w:rsid w:val="00722AC0"/>
    <w:rsid w:val="00725076"/>
    <w:rsid w:val="0072773F"/>
    <w:rsid w:val="00735AE7"/>
    <w:rsid w:val="007362BA"/>
    <w:rsid w:val="00737907"/>
    <w:rsid w:val="007432E3"/>
    <w:rsid w:val="00746C78"/>
    <w:rsid w:val="007473F7"/>
    <w:rsid w:val="0075190A"/>
    <w:rsid w:val="00755438"/>
    <w:rsid w:val="00755C1A"/>
    <w:rsid w:val="00756066"/>
    <w:rsid w:val="007563A3"/>
    <w:rsid w:val="0076168A"/>
    <w:rsid w:val="00762AE1"/>
    <w:rsid w:val="00764ABC"/>
    <w:rsid w:val="00766017"/>
    <w:rsid w:val="00770BE3"/>
    <w:rsid w:val="00770D73"/>
    <w:rsid w:val="007717B2"/>
    <w:rsid w:val="00773BE9"/>
    <w:rsid w:val="00773D06"/>
    <w:rsid w:val="00773EF2"/>
    <w:rsid w:val="00776774"/>
    <w:rsid w:val="00777805"/>
    <w:rsid w:val="00777982"/>
    <w:rsid w:val="00780B06"/>
    <w:rsid w:val="00781546"/>
    <w:rsid w:val="00782E39"/>
    <w:rsid w:val="0078585F"/>
    <w:rsid w:val="00785D26"/>
    <w:rsid w:val="00792CA0"/>
    <w:rsid w:val="00794450"/>
    <w:rsid w:val="00794F66"/>
    <w:rsid w:val="0079590B"/>
    <w:rsid w:val="007973FE"/>
    <w:rsid w:val="00797D12"/>
    <w:rsid w:val="007A1813"/>
    <w:rsid w:val="007A383F"/>
    <w:rsid w:val="007B05EA"/>
    <w:rsid w:val="007B337A"/>
    <w:rsid w:val="007B48C3"/>
    <w:rsid w:val="007B6E23"/>
    <w:rsid w:val="007C07B1"/>
    <w:rsid w:val="007C15B4"/>
    <w:rsid w:val="007D0769"/>
    <w:rsid w:val="007D09EC"/>
    <w:rsid w:val="007E079F"/>
    <w:rsid w:val="007E32F1"/>
    <w:rsid w:val="007E384D"/>
    <w:rsid w:val="007E3E4A"/>
    <w:rsid w:val="007E46B4"/>
    <w:rsid w:val="007E4B73"/>
    <w:rsid w:val="007E5618"/>
    <w:rsid w:val="007E606F"/>
    <w:rsid w:val="007E6865"/>
    <w:rsid w:val="007E782D"/>
    <w:rsid w:val="007F0C9F"/>
    <w:rsid w:val="007F171A"/>
    <w:rsid w:val="007F1978"/>
    <w:rsid w:val="007F26BD"/>
    <w:rsid w:val="007F5C4F"/>
    <w:rsid w:val="00804991"/>
    <w:rsid w:val="00805C93"/>
    <w:rsid w:val="00812D70"/>
    <w:rsid w:val="00812D73"/>
    <w:rsid w:val="008143F3"/>
    <w:rsid w:val="00814D78"/>
    <w:rsid w:val="008168DE"/>
    <w:rsid w:val="00816D0D"/>
    <w:rsid w:val="00820371"/>
    <w:rsid w:val="00821D5F"/>
    <w:rsid w:val="00823291"/>
    <w:rsid w:val="00823F52"/>
    <w:rsid w:val="00833876"/>
    <w:rsid w:val="00833B3B"/>
    <w:rsid w:val="00833D59"/>
    <w:rsid w:val="00834CE9"/>
    <w:rsid w:val="00835213"/>
    <w:rsid w:val="00837F75"/>
    <w:rsid w:val="00841B22"/>
    <w:rsid w:val="00844F6B"/>
    <w:rsid w:val="0084735B"/>
    <w:rsid w:val="0085088A"/>
    <w:rsid w:val="00851B9F"/>
    <w:rsid w:val="0085216D"/>
    <w:rsid w:val="00852944"/>
    <w:rsid w:val="0085561E"/>
    <w:rsid w:val="00855EAE"/>
    <w:rsid w:val="008563AC"/>
    <w:rsid w:val="008600B1"/>
    <w:rsid w:val="0086040E"/>
    <w:rsid w:val="00863DD1"/>
    <w:rsid w:val="008660D1"/>
    <w:rsid w:val="0086723E"/>
    <w:rsid w:val="00867736"/>
    <w:rsid w:val="008728B6"/>
    <w:rsid w:val="008738FB"/>
    <w:rsid w:val="00874C34"/>
    <w:rsid w:val="008756EB"/>
    <w:rsid w:val="00876F8E"/>
    <w:rsid w:val="00881592"/>
    <w:rsid w:val="00884453"/>
    <w:rsid w:val="0088681D"/>
    <w:rsid w:val="0088745F"/>
    <w:rsid w:val="008924B3"/>
    <w:rsid w:val="00894DD3"/>
    <w:rsid w:val="00897752"/>
    <w:rsid w:val="008A3E02"/>
    <w:rsid w:val="008A5581"/>
    <w:rsid w:val="008A5A31"/>
    <w:rsid w:val="008A5E8E"/>
    <w:rsid w:val="008A7941"/>
    <w:rsid w:val="008B02C7"/>
    <w:rsid w:val="008B152B"/>
    <w:rsid w:val="008B2A45"/>
    <w:rsid w:val="008B423A"/>
    <w:rsid w:val="008B51C9"/>
    <w:rsid w:val="008B55A1"/>
    <w:rsid w:val="008C02B7"/>
    <w:rsid w:val="008C03D5"/>
    <w:rsid w:val="008C4070"/>
    <w:rsid w:val="008C518B"/>
    <w:rsid w:val="008C5280"/>
    <w:rsid w:val="008D6862"/>
    <w:rsid w:val="008D7173"/>
    <w:rsid w:val="008E4286"/>
    <w:rsid w:val="008E4604"/>
    <w:rsid w:val="008E4DBD"/>
    <w:rsid w:val="008E7891"/>
    <w:rsid w:val="008F021E"/>
    <w:rsid w:val="008F4A4B"/>
    <w:rsid w:val="00904B01"/>
    <w:rsid w:val="00907764"/>
    <w:rsid w:val="00922E68"/>
    <w:rsid w:val="0092624A"/>
    <w:rsid w:val="00927472"/>
    <w:rsid w:val="0092789C"/>
    <w:rsid w:val="00931ECF"/>
    <w:rsid w:val="00932EBD"/>
    <w:rsid w:val="0093536D"/>
    <w:rsid w:val="009362E0"/>
    <w:rsid w:val="0094258F"/>
    <w:rsid w:val="0094607F"/>
    <w:rsid w:val="00946935"/>
    <w:rsid w:val="00954CBB"/>
    <w:rsid w:val="00960690"/>
    <w:rsid w:val="00964277"/>
    <w:rsid w:val="00967B78"/>
    <w:rsid w:val="00971D1D"/>
    <w:rsid w:val="00972966"/>
    <w:rsid w:val="00973B61"/>
    <w:rsid w:val="00975181"/>
    <w:rsid w:val="009771D0"/>
    <w:rsid w:val="00981032"/>
    <w:rsid w:val="009876BE"/>
    <w:rsid w:val="00987706"/>
    <w:rsid w:val="0099462E"/>
    <w:rsid w:val="00994F8A"/>
    <w:rsid w:val="0099664E"/>
    <w:rsid w:val="009977BB"/>
    <w:rsid w:val="009977F2"/>
    <w:rsid w:val="00997DF3"/>
    <w:rsid w:val="009A0D9F"/>
    <w:rsid w:val="009A7443"/>
    <w:rsid w:val="009A74B1"/>
    <w:rsid w:val="009B1D7E"/>
    <w:rsid w:val="009B3811"/>
    <w:rsid w:val="009B38BE"/>
    <w:rsid w:val="009B4FD4"/>
    <w:rsid w:val="009B5624"/>
    <w:rsid w:val="009B6862"/>
    <w:rsid w:val="009B6C0C"/>
    <w:rsid w:val="009B789F"/>
    <w:rsid w:val="009C0C63"/>
    <w:rsid w:val="009C0DA9"/>
    <w:rsid w:val="009C1179"/>
    <w:rsid w:val="009C1A9D"/>
    <w:rsid w:val="009C1BEC"/>
    <w:rsid w:val="009C1DFF"/>
    <w:rsid w:val="009C32BC"/>
    <w:rsid w:val="009C5F49"/>
    <w:rsid w:val="009D11B4"/>
    <w:rsid w:val="009D2E1B"/>
    <w:rsid w:val="009D3E3E"/>
    <w:rsid w:val="009D528D"/>
    <w:rsid w:val="009D52ED"/>
    <w:rsid w:val="009D539E"/>
    <w:rsid w:val="009D5950"/>
    <w:rsid w:val="009D797B"/>
    <w:rsid w:val="009E0649"/>
    <w:rsid w:val="009E1AE2"/>
    <w:rsid w:val="009E3732"/>
    <w:rsid w:val="009E4489"/>
    <w:rsid w:val="009E51DA"/>
    <w:rsid w:val="009F0018"/>
    <w:rsid w:val="009F134A"/>
    <w:rsid w:val="009F2E31"/>
    <w:rsid w:val="00A0027D"/>
    <w:rsid w:val="00A017E3"/>
    <w:rsid w:val="00A07334"/>
    <w:rsid w:val="00A2283F"/>
    <w:rsid w:val="00A25FC4"/>
    <w:rsid w:val="00A276F0"/>
    <w:rsid w:val="00A319A4"/>
    <w:rsid w:val="00A33802"/>
    <w:rsid w:val="00A33903"/>
    <w:rsid w:val="00A3472F"/>
    <w:rsid w:val="00A36B0F"/>
    <w:rsid w:val="00A37D54"/>
    <w:rsid w:val="00A43E7C"/>
    <w:rsid w:val="00A44C5B"/>
    <w:rsid w:val="00A4587C"/>
    <w:rsid w:val="00A46A53"/>
    <w:rsid w:val="00A52713"/>
    <w:rsid w:val="00A616C3"/>
    <w:rsid w:val="00A62EFB"/>
    <w:rsid w:val="00A62FFA"/>
    <w:rsid w:val="00A64B31"/>
    <w:rsid w:val="00A6524E"/>
    <w:rsid w:val="00A654C4"/>
    <w:rsid w:val="00A656F8"/>
    <w:rsid w:val="00A66853"/>
    <w:rsid w:val="00A67DE0"/>
    <w:rsid w:val="00A7236D"/>
    <w:rsid w:val="00A7347D"/>
    <w:rsid w:val="00A758E7"/>
    <w:rsid w:val="00A76765"/>
    <w:rsid w:val="00A772F0"/>
    <w:rsid w:val="00A77928"/>
    <w:rsid w:val="00A80573"/>
    <w:rsid w:val="00A807D6"/>
    <w:rsid w:val="00A82AEE"/>
    <w:rsid w:val="00A832B7"/>
    <w:rsid w:val="00A8482A"/>
    <w:rsid w:val="00A91A81"/>
    <w:rsid w:val="00A94467"/>
    <w:rsid w:val="00A94B13"/>
    <w:rsid w:val="00AA02AD"/>
    <w:rsid w:val="00AA0DE1"/>
    <w:rsid w:val="00AA0FD4"/>
    <w:rsid w:val="00AA1AB7"/>
    <w:rsid w:val="00AA1F9C"/>
    <w:rsid w:val="00AA5A3A"/>
    <w:rsid w:val="00AA6364"/>
    <w:rsid w:val="00AA682B"/>
    <w:rsid w:val="00AB29AF"/>
    <w:rsid w:val="00AB4DAF"/>
    <w:rsid w:val="00AB53F2"/>
    <w:rsid w:val="00AB5F47"/>
    <w:rsid w:val="00AB7EB1"/>
    <w:rsid w:val="00AC191A"/>
    <w:rsid w:val="00AC2921"/>
    <w:rsid w:val="00AC4464"/>
    <w:rsid w:val="00AC4AEB"/>
    <w:rsid w:val="00AC4B41"/>
    <w:rsid w:val="00AC73BF"/>
    <w:rsid w:val="00AC75BD"/>
    <w:rsid w:val="00AD325E"/>
    <w:rsid w:val="00AD37C8"/>
    <w:rsid w:val="00AD38AE"/>
    <w:rsid w:val="00AE0230"/>
    <w:rsid w:val="00AE3C2F"/>
    <w:rsid w:val="00AE3E7A"/>
    <w:rsid w:val="00AE4D35"/>
    <w:rsid w:val="00AE6623"/>
    <w:rsid w:val="00AE6BAC"/>
    <w:rsid w:val="00AE7923"/>
    <w:rsid w:val="00AE7F2E"/>
    <w:rsid w:val="00AF2D39"/>
    <w:rsid w:val="00AF6631"/>
    <w:rsid w:val="00AF6661"/>
    <w:rsid w:val="00B00069"/>
    <w:rsid w:val="00B01050"/>
    <w:rsid w:val="00B01285"/>
    <w:rsid w:val="00B02E3E"/>
    <w:rsid w:val="00B059B4"/>
    <w:rsid w:val="00B06D19"/>
    <w:rsid w:val="00B079AE"/>
    <w:rsid w:val="00B07CDD"/>
    <w:rsid w:val="00B135D0"/>
    <w:rsid w:val="00B1482D"/>
    <w:rsid w:val="00B16A8A"/>
    <w:rsid w:val="00B207D5"/>
    <w:rsid w:val="00B21116"/>
    <w:rsid w:val="00B22850"/>
    <w:rsid w:val="00B30167"/>
    <w:rsid w:val="00B31252"/>
    <w:rsid w:val="00B327C0"/>
    <w:rsid w:val="00B33A6F"/>
    <w:rsid w:val="00B3413F"/>
    <w:rsid w:val="00B343C2"/>
    <w:rsid w:val="00B346A6"/>
    <w:rsid w:val="00B349CC"/>
    <w:rsid w:val="00B37E49"/>
    <w:rsid w:val="00B404C7"/>
    <w:rsid w:val="00B427DA"/>
    <w:rsid w:val="00B42A8A"/>
    <w:rsid w:val="00B50D99"/>
    <w:rsid w:val="00B51177"/>
    <w:rsid w:val="00B525AD"/>
    <w:rsid w:val="00B54BD2"/>
    <w:rsid w:val="00B5566E"/>
    <w:rsid w:val="00B55B6C"/>
    <w:rsid w:val="00B56D48"/>
    <w:rsid w:val="00B6042C"/>
    <w:rsid w:val="00B613AB"/>
    <w:rsid w:val="00B62703"/>
    <w:rsid w:val="00B643CA"/>
    <w:rsid w:val="00B66482"/>
    <w:rsid w:val="00B66635"/>
    <w:rsid w:val="00B66D78"/>
    <w:rsid w:val="00B74356"/>
    <w:rsid w:val="00B83033"/>
    <w:rsid w:val="00B836AE"/>
    <w:rsid w:val="00B9029A"/>
    <w:rsid w:val="00B91FCB"/>
    <w:rsid w:val="00B9206F"/>
    <w:rsid w:val="00B9230A"/>
    <w:rsid w:val="00B92E6A"/>
    <w:rsid w:val="00B9332B"/>
    <w:rsid w:val="00B93873"/>
    <w:rsid w:val="00B96E91"/>
    <w:rsid w:val="00B97551"/>
    <w:rsid w:val="00BA1D73"/>
    <w:rsid w:val="00BA4C9A"/>
    <w:rsid w:val="00BA7328"/>
    <w:rsid w:val="00BA7903"/>
    <w:rsid w:val="00BA7B92"/>
    <w:rsid w:val="00BB3801"/>
    <w:rsid w:val="00BB4AC1"/>
    <w:rsid w:val="00BB4B2A"/>
    <w:rsid w:val="00BB4CD2"/>
    <w:rsid w:val="00BB550D"/>
    <w:rsid w:val="00BB60D8"/>
    <w:rsid w:val="00BC010F"/>
    <w:rsid w:val="00BC51B7"/>
    <w:rsid w:val="00BC5DA4"/>
    <w:rsid w:val="00BC5E37"/>
    <w:rsid w:val="00BC710D"/>
    <w:rsid w:val="00BC73E9"/>
    <w:rsid w:val="00BD0513"/>
    <w:rsid w:val="00BD12B3"/>
    <w:rsid w:val="00BD1E61"/>
    <w:rsid w:val="00BD202C"/>
    <w:rsid w:val="00BD2FEA"/>
    <w:rsid w:val="00BD5E0B"/>
    <w:rsid w:val="00BD7492"/>
    <w:rsid w:val="00BD7CB1"/>
    <w:rsid w:val="00BE1226"/>
    <w:rsid w:val="00BE245D"/>
    <w:rsid w:val="00BF1F66"/>
    <w:rsid w:val="00BF4651"/>
    <w:rsid w:val="00BF6D6F"/>
    <w:rsid w:val="00BF7BA1"/>
    <w:rsid w:val="00BF7C67"/>
    <w:rsid w:val="00C029D8"/>
    <w:rsid w:val="00C041C6"/>
    <w:rsid w:val="00C044F7"/>
    <w:rsid w:val="00C0551B"/>
    <w:rsid w:val="00C06EA2"/>
    <w:rsid w:val="00C1294E"/>
    <w:rsid w:val="00C1379C"/>
    <w:rsid w:val="00C140DB"/>
    <w:rsid w:val="00C16400"/>
    <w:rsid w:val="00C207D6"/>
    <w:rsid w:val="00C22105"/>
    <w:rsid w:val="00C26007"/>
    <w:rsid w:val="00C34341"/>
    <w:rsid w:val="00C344DE"/>
    <w:rsid w:val="00C34EB7"/>
    <w:rsid w:val="00C40568"/>
    <w:rsid w:val="00C4104F"/>
    <w:rsid w:val="00C55219"/>
    <w:rsid w:val="00C570FD"/>
    <w:rsid w:val="00C57B87"/>
    <w:rsid w:val="00C60A51"/>
    <w:rsid w:val="00C62C06"/>
    <w:rsid w:val="00C63779"/>
    <w:rsid w:val="00C63DCC"/>
    <w:rsid w:val="00C66B27"/>
    <w:rsid w:val="00C7000F"/>
    <w:rsid w:val="00C703FB"/>
    <w:rsid w:val="00C71402"/>
    <w:rsid w:val="00C726F3"/>
    <w:rsid w:val="00C729B4"/>
    <w:rsid w:val="00C7316D"/>
    <w:rsid w:val="00C75F04"/>
    <w:rsid w:val="00C77FB8"/>
    <w:rsid w:val="00C856E7"/>
    <w:rsid w:val="00C86B59"/>
    <w:rsid w:val="00C90498"/>
    <w:rsid w:val="00C93009"/>
    <w:rsid w:val="00C93BDF"/>
    <w:rsid w:val="00C953E7"/>
    <w:rsid w:val="00C96AFF"/>
    <w:rsid w:val="00CA181C"/>
    <w:rsid w:val="00CA4736"/>
    <w:rsid w:val="00CA4873"/>
    <w:rsid w:val="00CA5FC9"/>
    <w:rsid w:val="00CA6692"/>
    <w:rsid w:val="00CB2431"/>
    <w:rsid w:val="00CB4A66"/>
    <w:rsid w:val="00CB5642"/>
    <w:rsid w:val="00CC12E7"/>
    <w:rsid w:val="00CC3822"/>
    <w:rsid w:val="00CC4575"/>
    <w:rsid w:val="00CC624D"/>
    <w:rsid w:val="00CC64C5"/>
    <w:rsid w:val="00CC7F59"/>
    <w:rsid w:val="00CD0943"/>
    <w:rsid w:val="00CD0BF6"/>
    <w:rsid w:val="00CD1AC2"/>
    <w:rsid w:val="00CD1F1A"/>
    <w:rsid w:val="00CD437B"/>
    <w:rsid w:val="00CE36F5"/>
    <w:rsid w:val="00CE3A89"/>
    <w:rsid w:val="00CE51FE"/>
    <w:rsid w:val="00CE53CF"/>
    <w:rsid w:val="00CE66AF"/>
    <w:rsid w:val="00CF291F"/>
    <w:rsid w:val="00CF3187"/>
    <w:rsid w:val="00CF3BF8"/>
    <w:rsid w:val="00CF5573"/>
    <w:rsid w:val="00CF61D2"/>
    <w:rsid w:val="00CF7068"/>
    <w:rsid w:val="00D03E74"/>
    <w:rsid w:val="00D04C4D"/>
    <w:rsid w:val="00D07C58"/>
    <w:rsid w:val="00D10465"/>
    <w:rsid w:val="00D12286"/>
    <w:rsid w:val="00D13942"/>
    <w:rsid w:val="00D200E6"/>
    <w:rsid w:val="00D2065A"/>
    <w:rsid w:val="00D20E80"/>
    <w:rsid w:val="00D2113C"/>
    <w:rsid w:val="00D2734E"/>
    <w:rsid w:val="00D333D0"/>
    <w:rsid w:val="00D33922"/>
    <w:rsid w:val="00D33AEA"/>
    <w:rsid w:val="00D343F7"/>
    <w:rsid w:val="00D34E9B"/>
    <w:rsid w:val="00D36C86"/>
    <w:rsid w:val="00D3798B"/>
    <w:rsid w:val="00D41FAF"/>
    <w:rsid w:val="00D43BD4"/>
    <w:rsid w:val="00D4603B"/>
    <w:rsid w:val="00D47C48"/>
    <w:rsid w:val="00D50206"/>
    <w:rsid w:val="00D511D8"/>
    <w:rsid w:val="00D52E4E"/>
    <w:rsid w:val="00D53D4D"/>
    <w:rsid w:val="00D545E7"/>
    <w:rsid w:val="00D55E63"/>
    <w:rsid w:val="00D56974"/>
    <w:rsid w:val="00D5716D"/>
    <w:rsid w:val="00D57740"/>
    <w:rsid w:val="00D60CEA"/>
    <w:rsid w:val="00D62811"/>
    <w:rsid w:val="00D63A51"/>
    <w:rsid w:val="00D7269F"/>
    <w:rsid w:val="00D736E9"/>
    <w:rsid w:val="00D73D4B"/>
    <w:rsid w:val="00D752D5"/>
    <w:rsid w:val="00D809D0"/>
    <w:rsid w:val="00D82C2C"/>
    <w:rsid w:val="00D90815"/>
    <w:rsid w:val="00D92C7F"/>
    <w:rsid w:val="00D96B36"/>
    <w:rsid w:val="00DA04C6"/>
    <w:rsid w:val="00DA16AB"/>
    <w:rsid w:val="00DA7CF1"/>
    <w:rsid w:val="00DB005B"/>
    <w:rsid w:val="00DB4277"/>
    <w:rsid w:val="00DB5C3C"/>
    <w:rsid w:val="00DB7059"/>
    <w:rsid w:val="00DB7BC5"/>
    <w:rsid w:val="00DC3ECD"/>
    <w:rsid w:val="00DC5407"/>
    <w:rsid w:val="00DD2516"/>
    <w:rsid w:val="00DD5562"/>
    <w:rsid w:val="00DD5CA8"/>
    <w:rsid w:val="00DD7015"/>
    <w:rsid w:val="00DD766C"/>
    <w:rsid w:val="00DD79C1"/>
    <w:rsid w:val="00DE0FC2"/>
    <w:rsid w:val="00DE301F"/>
    <w:rsid w:val="00DE68D4"/>
    <w:rsid w:val="00DE73E8"/>
    <w:rsid w:val="00DF08DE"/>
    <w:rsid w:val="00DF11DD"/>
    <w:rsid w:val="00DF157F"/>
    <w:rsid w:val="00DF6EAE"/>
    <w:rsid w:val="00DF77B8"/>
    <w:rsid w:val="00E00BC8"/>
    <w:rsid w:val="00E0279F"/>
    <w:rsid w:val="00E069A9"/>
    <w:rsid w:val="00E0716F"/>
    <w:rsid w:val="00E11E48"/>
    <w:rsid w:val="00E12171"/>
    <w:rsid w:val="00E12B8D"/>
    <w:rsid w:val="00E15C7A"/>
    <w:rsid w:val="00E15E20"/>
    <w:rsid w:val="00E21F97"/>
    <w:rsid w:val="00E23E52"/>
    <w:rsid w:val="00E24628"/>
    <w:rsid w:val="00E24EDF"/>
    <w:rsid w:val="00E271D8"/>
    <w:rsid w:val="00E4032F"/>
    <w:rsid w:val="00E4098E"/>
    <w:rsid w:val="00E41CC8"/>
    <w:rsid w:val="00E42F58"/>
    <w:rsid w:val="00E43871"/>
    <w:rsid w:val="00E4639C"/>
    <w:rsid w:val="00E53263"/>
    <w:rsid w:val="00E53C34"/>
    <w:rsid w:val="00E55183"/>
    <w:rsid w:val="00E60FD8"/>
    <w:rsid w:val="00E635E4"/>
    <w:rsid w:val="00E66AE9"/>
    <w:rsid w:val="00E670DF"/>
    <w:rsid w:val="00E6774B"/>
    <w:rsid w:val="00E7055E"/>
    <w:rsid w:val="00E760F3"/>
    <w:rsid w:val="00E77406"/>
    <w:rsid w:val="00E80670"/>
    <w:rsid w:val="00E81501"/>
    <w:rsid w:val="00E81EF7"/>
    <w:rsid w:val="00E83445"/>
    <w:rsid w:val="00E90401"/>
    <w:rsid w:val="00E9044E"/>
    <w:rsid w:val="00E927DF"/>
    <w:rsid w:val="00E93F7D"/>
    <w:rsid w:val="00E946C8"/>
    <w:rsid w:val="00E960E3"/>
    <w:rsid w:val="00EA0035"/>
    <w:rsid w:val="00EA1A71"/>
    <w:rsid w:val="00EA2DF0"/>
    <w:rsid w:val="00EA4E3D"/>
    <w:rsid w:val="00EA6C6B"/>
    <w:rsid w:val="00EB0298"/>
    <w:rsid w:val="00EB0A6F"/>
    <w:rsid w:val="00EB35E1"/>
    <w:rsid w:val="00EB36DF"/>
    <w:rsid w:val="00EB50BD"/>
    <w:rsid w:val="00EB52F7"/>
    <w:rsid w:val="00EB55CB"/>
    <w:rsid w:val="00EB6E66"/>
    <w:rsid w:val="00EB6E8E"/>
    <w:rsid w:val="00EB73D0"/>
    <w:rsid w:val="00EC08B4"/>
    <w:rsid w:val="00EC0C24"/>
    <w:rsid w:val="00EC1FA9"/>
    <w:rsid w:val="00ED4217"/>
    <w:rsid w:val="00ED7206"/>
    <w:rsid w:val="00EE0CFB"/>
    <w:rsid w:val="00EE28D9"/>
    <w:rsid w:val="00EE5355"/>
    <w:rsid w:val="00EE6D90"/>
    <w:rsid w:val="00EE6FB8"/>
    <w:rsid w:val="00EF15E1"/>
    <w:rsid w:val="00EF3E06"/>
    <w:rsid w:val="00EF457D"/>
    <w:rsid w:val="00EF7F2F"/>
    <w:rsid w:val="00F021A0"/>
    <w:rsid w:val="00F05BD6"/>
    <w:rsid w:val="00F10585"/>
    <w:rsid w:val="00F116A9"/>
    <w:rsid w:val="00F13D0B"/>
    <w:rsid w:val="00F14E19"/>
    <w:rsid w:val="00F16940"/>
    <w:rsid w:val="00F16B5A"/>
    <w:rsid w:val="00F204F8"/>
    <w:rsid w:val="00F2086F"/>
    <w:rsid w:val="00F26F75"/>
    <w:rsid w:val="00F30F3A"/>
    <w:rsid w:val="00F3171C"/>
    <w:rsid w:val="00F34D6E"/>
    <w:rsid w:val="00F35AB2"/>
    <w:rsid w:val="00F36B9E"/>
    <w:rsid w:val="00F37DEC"/>
    <w:rsid w:val="00F44827"/>
    <w:rsid w:val="00F44CF8"/>
    <w:rsid w:val="00F45CED"/>
    <w:rsid w:val="00F500A3"/>
    <w:rsid w:val="00F526BC"/>
    <w:rsid w:val="00F55DD1"/>
    <w:rsid w:val="00F57F95"/>
    <w:rsid w:val="00F608E0"/>
    <w:rsid w:val="00F6235E"/>
    <w:rsid w:val="00F666FD"/>
    <w:rsid w:val="00F71E45"/>
    <w:rsid w:val="00F7254D"/>
    <w:rsid w:val="00F72642"/>
    <w:rsid w:val="00F737F3"/>
    <w:rsid w:val="00F7400F"/>
    <w:rsid w:val="00F76657"/>
    <w:rsid w:val="00F771D4"/>
    <w:rsid w:val="00F8083B"/>
    <w:rsid w:val="00F840F9"/>
    <w:rsid w:val="00F94781"/>
    <w:rsid w:val="00F95D9B"/>
    <w:rsid w:val="00F9721C"/>
    <w:rsid w:val="00FA0F9A"/>
    <w:rsid w:val="00FA1BB5"/>
    <w:rsid w:val="00FA38CA"/>
    <w:rsid w:val="00FA6AED"/>
    <w:rsid w:val="00FA6D8E"/>
    <w:rsid w:val="00FA7E9E"/>
    <w:rsid w:val="00FB198B"/>
    <w:rsid w:val="00FB2B12"/>
    <w:rsid w:val="00FB3305"/>
    <w:rsid w:val="00FB6A73"/>
    <w:rsid w:val="00FC0B3B"/>
    <w:rsid w:val="00FC1562"/>
    <w:rsid w:val="00FC2732"/>
    <w:rsid w:val="00FC68A9"/>
    <w:rsid w:val="00FD1E0C"/>
    <w:rsid w:val="00FD54C9"/>
    <w:rsid w:val="00FD6F3E"/>
    <w:rsid w:val="00FE5401"/>
    <w:rsid w:val="00FE5BB2"/>
    <w:rsid w:val="00FE5EA2"/>
    <w:rsid w:val="00FE747C"/>
    <w:rsid w:val="00FF04A8"/>
    <w:rsid w:val="00FF1420"/>
    <w:rsid w:val="00FF18A2"/>
    <w:rsid w:val="00FF266C"/>
    <w:rsid w:val="00FF2A08"/>
    <w:rsid w:val="00FF30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279DC1-BA63-40A6-A7B1-9532C5E21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C"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B36"/>
    <w:pPr>
      <w:spacing w:after="160" w:line="360" w:lineRule="auto"/>
      <w:jc w:val="both"/>
    </w:pPr>
    <w:rPr>
      <w:rFonts w:ascii="Times New Roman" w:hAnsi="Times New Roman"/>
      <w:sz w:val="22"/>
      <w:szCs w:val="22"/>
      <w:lang w:val="es-ES"/>
    </w:rPr>
  </w:style>
  <w:style w:type="paragraph" w:styleId="Ttulo1">
    <w:name w:val="heading 1"/>
    <w:aliases w:val="Number 1,(A.),[F5],F5"/>
    <w:basedOn w:val="Normal"/>
    <w:next w:val="Normal"/>
    <w:link w:val="Ttulo1Car"/>
    <w:qFormat/>
    <w:rsid w:val="000F5CA7"/>
    <w:pPr>
      <w:keepNext/>
      <w:keepLines/>
      <w:numPr>
        <w:numId w:val="1"/>
      </w:numPr>
      <w:spacing w:before="400" w:after="40" w:line="480" w:lineRule="auto"/>
      <w:outlineLvl w:val="0"/>
    </w:pPr>
    <w:rPr>
      <w:rFonts w:eastAsia="SimSun"/>
      <w:b/>
      <w:caps/>
      <w:szCs w:val="36"/>
    </w:rPr>
  </w:style>
  <w:style w:type="paragraph" w:styleId="Ttulo2">
    <w:name w:val="heading 2"/>
    <w:aliases w:val="Number 2,(all others),Number 21,[F6]"/>
    <w:basedOn w:val="Normal"/>
    <w:next w:val="Normal"/>
    <w:link w:val="Ttulo2Car"/>
    <w:unhideWhenUsed/>
    <w:qFormat/>
    <w:rsid w:val="000F5CA7"/>
    <w:pPr>
      <w:keepNext/>
      <w:keepLines/>
      <w:numPr>
        <w:ilvl w:val="1"/>
        <w:numId w:val="1"/>
      </w:numPr>
      <w:spacing w:before="120" w:after="0"/>
      <w:outlineLvl w:val="1"/>
    </w:pPr>
    <w:rPr>
      <w:rFonts w:eastAsia="SimSun"/>
      <w:b/>
      <w:szCs w:val="28"/>
    </w:rPr>
  </w:style>
  <w:style w:type="paragraph" w:styleId="Ttulo3">
    <w:name w:val="heading 3"/>
    <w:aliases w:val="Number 3,(no use)h,(no use),[F7]"/>
    <w:basedOn w:val="Normal"/>
    <w:next w:val="Normal"/>
    <w:link w:val="Ttulo3Car"/>
    <w:unhideWhenUsed/>
    <w:qFormat/>
    <w:rsid w:val="00FD1E0C"/>
    <w:pPr>
      <w:keepNext/>
      <w:keepLines/>
      <w:numPr>
        <w:ilvl w:val="2"/>
        <w:numId w:val="1"/>
      </w:numPr>
      <w:spacing w:before="120" w:after="0"/>
      <w:outlineLvl w:val="2"/>
    </w:pPr>
    <w:rPr>
      <w:rFonts w:eastAsia="SimSun"/>
      <w:b/>
      <w:i/>
      <w:szCs w:val="28"/>
    </w:rPr>
  </w:style>
  <w:style w:type="paragraph" w:styleId="Ttulo4">
    <w:name w:val="heading 4"/>
    <w:aliases w:val="Number 4,[F8]"/>
    <w:basedOn w:val="Normal"/>
    <w:next w:val="Normal"/>
    <w:link w:val="Ttulo4Car"/>
    <w:unhideWhenUsed/>
    <w:qFormat/>
    <w:rsid w:val="000F5CA7"/>
    <w:pPr>
      <w:keepNext/>
      <w:keepLines/>
      <w:numPr>
        <w:ilvl w:val="3"/>
        <w:numId w:val="1"/>
      </w:numPr>
      <w:spacing w:before="120" w:after="0"/>
      <w:outlineLvl w:val="3"/>
    </w:pPr>
    <w:rPr>
      <w:rFonts w:eastAsia="SimSun"/>
      <w:i/>
      <w:szCs w:val="20"/>
    </w:rPr>
  </w:style>
  <w:style w:type="paragraph" w:styleId="Ttulo5">
    <w:name w:val="heading 5"/>
    <w:basedOn w:val="Normal"/>
    <w:next w:val="Normal"/>
    <w:link w:val="Ttulo5Car"/>
    <w:unhideWhenUsed/>
    <w:qFormat/>
    <w:rsid w:val="00044603"/>
    <w:pPr>
      <w:keepNext/>
      <w:keepLines/>
      <w:numPr>
        <w:ilvl w:val="4"/>
        <w:numId w:val="1"/>
      </w:numPr>
      <w:spacing w:before="120" w:after="0"/>
      <w:outlineLvl w:val="4"/>
    </w:pPr>
    <w:rPr>
      <w:rFonts w:eastAsia="SimSun"/>
      <w:i/>
      <w:iCs/>
      <w:szCs w:val="20"/>
    </w:rPr>
  </w:style>
  <w:style w:type="paragraph" w:styleId="Ttulo6">
    <w:name w:val="heading 6"/>
    <w:basedOn w:val="Normal"/>
    <w:next w:val="Normal"/>
    <w:link w:val="Ttulo6Car"/>
    <w:unhideWhenUsed/>
    <w:qFormat/>
    <w:rsid w:val="00E53C34"/>
    <w:pPr>
      <w:keepNext/>
      <w:keepLines/>
      <w:numPr>
        <w:ilvl w:val="5"/>
        <w:numId w:val="1"/>
      </w:numPr>
      <w:spacing w:before="120" w:after="0"/>
      <w:outlineLvl w:val="5"/>
    </w:pPr>
    <w:rPr>
      <w:rFonts w:eastAsia="SimSun"/>
      <w:bCs/>
      <w:i/>
      <w:color w:val="262626"/>
      <w:szCs w:val="20"/>
    </w:rPr>
  </w:style>
  <w:style w:type="paragraph" w:styleId="Ttulo7">
    <w:name w:val="heading 7"/>
    <w:basedOn w:val="Normal"/>
    <w:next w:val="Normal"/>
    <w:link w:val="Ttulo7Car"/>
    <w:unhideWhenUsed/>
    <w:qFormat/>
    <w:rsid w:val="0030149C"/>
    <w:pPr>
      <w:keepNext/>
      <w:keepLines/>
      <w:numPr>
        <w:ilvl w:val="6"/>
        <w:numId w:val="1"/>
      </w:numPr>
      <w:spacing w:before="120" w:after="0"/>
      <w:outlineLvl w:val="6"/>
    </w:pPr>
    <w:rPr>
      <w:rFonts w:ascii="Calibri Light" w:eastAsia="SimSun" w:hAnsi="Calibri Light"/>
      <w:b/>
      <w:bCs/>
      <w:i/>
      <w:iCs/>
      <w:caps/>
      <w:color w:val="262626"/>
      <w:sz w:val="20"/>
      <w:szCs w:val="20"/>
    </w:rPr>
  </w:style>
  <w:style w:type="paragraph" w:styleId="Ttulo8">
    <w:name w:val="heading 8"/>
    <w:basedOn w:val="Normal"/>
    <w:next w:val="Normal"/>
    <w:link w:val="Ttulo8Car"/>
    <w:unhideWhenUsed/>
    <w:qFormat/>
    <w:rsid w:val="0030149C"/>
    <w:pPr>
      <w:keepNext/>
      <w:keepLines/>
      <w:numPr>
        <w:ilvl w:val="7"/>
        <w:numId w:val="1"/>
      </w:numPr>
      <w:spacing w:before="120" w:after="0"/>
      <w:outlineLvl w:val="7"/>
    </w:pPr>
    <w:rPr>
      <w:rFonts w:ascii="Calibri Light" w:eastAsia="SimSun" w:hAnsi="Calibri Light"/>
      <w:b/>
      <w:bCs/>
      <w:caps/>
      <w:color w:val="7F7F7F"/>
      <w:sz w:val="20"/>
      <w:szCs w:val="20"/>
    </w:rPr>
  </w:style>
  <w:style w:type="paragraph" w:styleId="Ttulo9">
    <w:name w:val="heading 9"/>
    <w:basedOn w:val="Normal"/>
    <w:next w:val="Normal"/>
    <w:link w:val="Ttulo9Car"/>
    <w:unhideWhenUsed/>
    <w:qFormat/>
    <w:rsid w:val="0030149C"/>
    <w:pPr>
      <w:keepNext/>
      <w:keepLines/>
      <w:numPr>
        <w:ilvl w:val="8"/>
        <w:numId w:val="1"/>
      </w:numPr>
      <w:spacing w:before="120" w:after="0"/>
      <w:outlineLvl w:val="8"/>
    </w:pPr>
    <w:rPr>
      <w:rFonts w:ascii="Calibri Light" w:eastAsia="SimSun" w:hAnsi="Calibri Light"/>
      <w:b/>
      <w:bCs/>
      <w:i/>
      <w:iCs/>
      <w:caps/>
      <w:color w:val="7F7F7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Number 1 Car,(A.) Car,[F5] Car,F5 Car"/>
    <w:link w:val="Ttulo1"/>
    <w:rsid w:val="000F5CA7"/>
    <w:rPr>
      <w:rFonts w:ascii="Times New Roman" w:eastAsia="SimSun" w:hAnsi="Times New Roman"/>
      <w:b/>
      <w:caps/>
      <w:sz w:val="22"/>
      <w:szCs w:val="36"/>
      <w:lang w:val="es-ES"/>
    </w:rPr>
  </w:style>
  <w:style w:type="character" w:customStyle="1" w:styleId="Ttulo2Car">
    <w:name w:val="Título 2 Car"/>
    <w:aliases w:val="Number 2 Car,(all others) Car,Number 21 Car,[F6] Car"/>
    <w:link w:val="Ttulo2"/>
    <w:rsid w:val="000F5CA7"/>
    <w:rPr>
      <w:rFonts w:ascii="Times New Roman" w:eastAsia="SimSun" w:hAnsi="Times New Roman"/>
      <w:b/>
      <w:sz w:val="22"/>
      <w:szCs w:val="28"/>
      <w:lang w:val="es-ES"/>
    </w:rPr>
  </w:style>
  <w:style w:type="character" w:customStyle="1" w:styleId="Ttulo3Car">
    <w:name w:val="Título 3 Car"/>
    <w:aliases w:val="Number 3 Car,(no use)h Car,(no use) Car,[F7] Car"/>
    <w:link w:val="Ttulo3"/>
    <w:rsid w:val="00FD1E0C"/>
    <w:rPr>
      <w:rFonts w:ascii="Times New Roman" w:eastAsia="SimSun" w:hAnsi="Times New Roman"/>
      <w:b/>
      <w:i/>
      <w:sz w:val="22"/>
      <w:szCs w:val="28"/>
      <w:lang w:val="es-ES"/>
    </w:rPr>
  </w:style>
  <w:style w:type="character" w:customStyle="1" w:styleId="Ttulo4Car">
    <w:name w:val="Título 4 Car"/>
    <w:aliases w:val="Number 4 Car,[F8] Car"/>
    <w:link w:val="Ttulo4"/>
    <w:rsid w:val="000F5CA7"/>
    <w:rPr>
      <w:rFonts w:ascii="Times New Roman" w:eastAsia="SimSun" w:hAnsi="Times New Roman"/>
      <w:i/>
      <w:sz w:val="22"/>
      <w:lang w:val="es-ES"/>
    </w:rPr>
  </w:style>
  <w:style w:type="character" w:customStyle="1" w:styleId="Ttulo5Car">
    <w:name w:val="Título 5 Car"/>
    <w:link w:val="Ttulo5"/>
    <w:rsid w:val="00044603"/>
    <w:rPr>
      <w:rFonts w:ascii="Times New Roman" w:eastAsia="SimSun" w:hAnsi="Times New Roman"/>
      <w:i/>
      <w:iCs/>
      <w:sz w:val="22"/>
      <w:lang w:val="es-ES"/>
    </w:rPr>
  </w:style>
  <w:style w:type="character" w:customStyle="1" w:styleId="Ttulo6Car">
    <w:name w:val="Título 6 Car"/>
    <w:link w:val="Ttulo6"/>
    <w:rsid w:val="00E53C34"/>
    <w:rPr>
      <w:rFonts w:ascii="Times New Roman" w:eastAsia="SimSun" w:hAnsi="Times New Roman"/>
      <w:bCs/>
      <w:i/>
      <w:color w:val="262626"/>
      <w:sz w:val="22"/>
      <w:lang w:val="es-ES"/>
    </w:rPr>
  </w:style>
  <w:style w:type="character" w:customStyle="1" w:styleId="Ttulo7Car">
    <w:name w:val="Título 7 Car"/>
    <w:link w:val="Ttulo7"/>
    <w:rsid w:val="0030149C"/>
    <w:rPr>
      <w:rFonts w:ascii="Calibri Light" w:eastAsia="SimSun" w:hAnsi="Calibri Light"/>
      <w:b/>
      <w:bCs/>
      <w:i/>
      <w:iCs/>
      <w:caps/>
      <w:color w:val="262626"/>
      <w:lang w:val="es-ES"/>
    </w:rPr>
  </w:style>
  <w:style w:type="character" w:customStyle="1" w:styleId="Ttulo8Car">
    <w:name w:val="Título 8 Car"/>
    <w:link w:val="Ttulo8"/>
    <w:rsid w:val="0030149C"/>
    <w:rPr>
      <w:rFonts w:ascii="Calibri Light" w:eastAsia="SimSun" w:hAnsi="Calibri Light"/>
      <w:b/>
      <w:bCs/>
      <w:caps/>
      <w:color w:val="7F7F7F"/>
      <w:lang w:val="es-ES"/>
    </w:rPr>
  </w:style>
  <w:style w:type="character" w:customStyle="1" w:styleId="Ttulo9Car">
    <w:name w:val="Título 9 Car"/>
    <w:link w:val="Ttulo9"/>
    <w:rsid w:val="0030149C"/>
    <w:rPr>
      <w:rFonts w:ascii="Calibri Light" w:eastAsia="SimSun" w:hAnsi="Calibri Light"/>
      <w:b/>
      <w:bCs/>
      <w:i/>
      <w:iCs/>
      <w:caps/>
      <w:color w:val="7F7F7F"/>
      <w:lang w:val="es-ES"/>
    </w:rPr>
  </w:style>
  <w:style w:type="paragraph" w:styleId="Descripcin">
    <w:name w:val="caption"/>
    <w:basedOn w:val="Normal"/>
    <w:next w:val="Normal"/>
    <w:uiPriority w:val="35"/>
    <w:unhideWhenUsed/>
    <w:qFormat/>
    <w:rsid w:val="0030149C"/>
    <w:rPr>
      <w:b/>
      <w:bCs/>
      <w:smallCaps/>
      <w:color w:val="595959"/>
    </w:rPr>
  </w:style>
  <w:style w:type="paragraph" w:styleId="Puesto">
    <w:name w:val="Title"/>
    <w:basedOn w:val="Normal"/>
    <w:next w:val="Normal"/>
    <w:link w:val="PuestoCar"/>
    <w:uiPriority w:val="10"/>
    <w:qFormat/>
    <w:rsid w:val="0030149C"/>
    <w:pPr>
      <w:spacing w:after="0"/>
      <w:contextualSpacing/>
    </w:pPr>
    <w:rPr>
      <w:rFonts w:ascii="Calibri Light" w:eastAsia="SimSun" w:hAnsi="Calibri Light"/>
      <w:caps/>
      <w:color w:val="404040"/>
      <w:spacing w:val="-10"/>
      <w:sz w:val="72"/>
      <w:szCs w:val="72"/>
    </w:rPr>
  </w:style>
  <w:style w:type="character" w:customStyle="1" w:styleId="PuestoCar">
    <w:name w:val="Puesto Car"/>
    <w:link w:val="Puesto"/>
    <w:uiPriority w:val="10"/>
    <w:rsid w:val="0030149C"/>
    <w:rPr>
      <w:rFonts w:ascii="Calibri Light" w:eastAsia="SimSun" w:hAnsi="Calibri Light"/>
      <w:caps/>
      <w:color w:val="404040"/>
      <w:spacing w:val="-10"/>
      <w:sz w:val="72"/>
      <w:szCs w:val="72"/>
    </w:rPr>
  </w:style>
  <w:style w:type="paragraph" w:styleId="Subttulo">
    <w:name w:val="Subtitle"/>
    <w:basedOn w:val="Normal"/>
    <w:next w:val="Normal"/>
    <w:link w:val="SubttuloCar"/>
    <w:uiPriority w:val="11"/>
    <w:qFormat/>
    <w:rsid w:val="0030149C"/>
    <w:pPr>
      <w:numPr>
        <w:ilvl w:val="1"/>
      </w:numPr>
    </w:pPr>
    <w:rPr>
      <w:rFonts w:ascii="Calibri Light" w:eastAsia="SimSun" w:hAnsi="Calibri Light"/>
      <w:smallCaps/>
      <w:color w:val="595959"/>
      <w:sz w:val="28"/>
      <w:szCs w:val="28"/>
    </w:rPr>
  </w:style>
  <w:style w:type="character" w:customStyle="1" w:styleId="SubttuloCar">
    <w:name w:val="Subtítulo Car"/>
    <w:link w:val="Subttulo"/>
    <w:uiPriority w:val="11"/>
    <w:rsid w:val="0030149C"/>
    <w:rPr>
      <w:rFonts w:ascii="Calibri Light" w:eastAsia="SimSun" w:hAnsi="Calibri Light"/>
      <w:smallCaps/>
      <w:color w:val="595959"/>
      <w:sz w:val="28"/>
      <w:szCs w:val="28"/>
    </w:rPr>
  </w:style>
  <w:style w:type="character" w:styleId="Textoennegrita">
    <w:name w:val="Strong"/>
    <w:uiPriority w:val="22"/>
    <w:qFormat/>
    <w:rsid w:val="0030149C"/>
    <w:rPr>
      <w:b/>
      <w:bCs/>
    </w:rPr>
  </w:style>
  <w:style w:type="character" w:styleId="nfasis">
    <w:name w:val="Emphasis"/>
    <w:qFormat/>
    <w:rsid w:val="0030149C"/>
    <w:rPr>
      <w:i/>
      <w:iCs/>
    </w:rPr>
  </w:style>
  <w:style w:type="paragraph" w:styleId="Sinespaciado">
    <w:name w:val="No Spacing"/>
    <w:link w:val="SinespaciadoCar"/>
    <w:uiPriority w:val="1"/>
    <w:qFormat/>
    <w:rsid w:val="0030149C"/>
  </w:style>
  <w:style w:type="character" w:customStyle="1" w:styleId="SinespaciadoCar">
    <w:name w:val="Sin espaciado Car"/>
    <w:link w:val="Sinespaciado"/>
    <w:uiPriority w:val="1"/>
    <w:rsid w:val="0030149C"/>
  </w:style>
  <w:style w:type="paragraph" w:styleId="Cita">
    <w:name w:val="Quote"/>
    <w:basedOn w:val="Normal"/>
    <w:next w:val="Normal"/>
    <w:link w:val="CitaCar"/>
    <w:uiPriority w:val="29"/>
    <w:qFormat/>
    <w:rsid w:val="0030149C"/>
    <w:pPr>
      <w:spacing w:before="160"/>
      <w:ind w:left="720" w:right="720"/>
    </w:pPr>
    <w:rPr>
      <w:rFonts w:ascii="Calibri Light" w:eastAsia="SimSun" w:hAnsi="Calibri Light"/>
      <w:sz w:val="25"/>
      <w:szCs w:val="25"/>
    </w:rPr>
  </w:style>
  <w:style w:type="character" w:customStyle="1" w:styleId="CitaCar">
    <w:name w:val="Cita Car"/>
    <w:link w:val="Cita"/>
    <w:uiPriority w:val="29"/>
    <w:rsid w:val="0030149C"/>
    <w:rPr>
      <w:rFonts w:ascii="Calibri Light" w:eastAsia="SimSun" w:hAnsi="Calibri Light"/>
      <w:sz w:val="25"/>
      <w:szCs w:val="25"/>
    </w:rPr>
  </w:style>
  <w:style w:type="paragraph" w:styleId="Citadestacada">
    <w:name w:val="Intense Quote"/>
    <w:basedOn w:val="Normal"/>
    <w:next w:val="Normal"/>
    <w:link w:val="CitadestacadaCar"/>
    <w:uiPriority w:val="30"/>
    <w:qFormat/>
    <w:rsid w:val="0030149C"/>
    <w:pPr>
      <w:spacing w:before="280" w:after="280"/>
      <w:ind w:left="1080" w:right="1080"/>
      <w:jc w:val="center"/>
    </w:pPr>
    <w:rPr>
      <w:color w:val="404040"/>
      <w:sz w:val="32"/>
      <w:szCs w:val="32"/>
    </w:rPr>
  </w:style>
  <w:style w:type="character" w:customStyle="1" w:styleId="CitadestacadaCar">
    <w:name w:val="Cita destacada Car"/>
    <w:link w:val="Citadestacada"/>
    <w:uiPriority w:val="30"/>
    <w:rsid w:val="0030149C"/>
    <w:rPr>
      <w:color w:val="404040"/>
      <w:sz w:val="32"/>
      <w:szCs w:val="32"/>
    </w:rPr>
  </w:style>
  <w:style w:type="character" w:styleId="nfasissutil">
    <w:name w:val="Subtle Emphasis"/>
    <w:uiPriority w:val="19"/>
    <w:qFormat/>
    <w:rsid w:val="0030149C"/>
    <w:rPr>
      <w:i/>
      <w:iCs/>
      <w:color w:val="595959"/>
    </w:rPr>
  </w:style>
  <w:style w:type="character" w:styleId="nfasisintenso">
    <w:name w:val="Intense Emphasis"/>
    <w:uiPriority w:val="21"/>
    <w:qFormat/>
    <w:rsid w:val="0030149C"/>
    <w:rPr>
      <w:b/>
      <w:bCs/>
      <w:i/>
      <w:iCs/>
    </w:rPr>
  </w:style>
  <w:style w:type="character" w:styleId="Referenciasutil">
    <w:name w:val="Subtle Reference"/>
    <w:uiPriority w:val="31"/>
    <w:qFormat/>
    <w:rsid w:val="0030149C"/>
    <w:rPr>
      <w:smallCaps/>
      <w:color w:val="404040"/>
      <w:u w:val="single" w:color="7F7F7F"/>
    </w:rPr>
  </w:style>
  <w:style w:type="character" w:styleId="Referenciaintensa">
    <w:name w:val="Intense Reference"/>
    <w:uiPriority w:val="32"/>
    <w:qFormat/>
    <w:rsid w:val="0030149C"/>
    <w:rPr>
      <w:b/>
      <w:bCs/>
      <w:caps w:val="0"/>
      <w:smallCaps/>
      <w:color w:val="auto"/>
      <w:spacing w:val="3"/>
      <w:u w:val="single"/>
    </w:rPr>
  </w:style>
  <w:style w:type="character" w:styleId="Ttulodellibro">
    <w:name w:val="Book Title"/>
    <w:uiPriority w:val="33"/>
    <w:qFormat/>
    <w:rsid w:val="0030149C"/>
    <w:rPr>
      <w:b/>
      <w:bCs/>
      <w:smallCaps/>
      <w:spacing w:val="7"/>
    </w:rPr>
  </w:style>
  <w:style w:type="paragraph" w:styleId="TtulodeTDC">
    <w:name w:val="TOC Heading"/>
    <w:basedOn w:val="Ttulo1"/>
    <w:next w:val="Normal"/>
    <w:uiPriority w:val="39"/>
    <w:unhideWhenUsed/>
    <w:qFormat/>
    <w:rsid w:val="0030149C"/>
    <w:pPr>
      <w:numPr>
        <w:numId w:val="0"/>
      </w:numPr>
      <w:outlineLvl w:val="9"/>
    </w:pPr>
  </w:style>
  <w:style w:type="paragraph" w:styleId="Encabezado">
    <w:name w:val="header"/>
    <w:basedOn w:val="Normal"/>
    <w:link w:val="EncabezadoCar"/>
    <w:unhideWhenUsed/>
    <w:rsid w:val="00415BA3"/>
    <w:pPr>
      <w:tabs>
        <w:tab w:val="center" w:pos="4419"/>
        <w:tab w:val="right" w:pos="8838"/>
      </w:tabs>
      <w:spacing w:after="0"/>
    </w:pPr>
  </w:style>
  <w:style w:type="character" w:customStyle="1" w:styleId="EncabezadoCar">
    <w:name w:val="Encabezado Car"/>
    <w:basedOn w:val="Fuentedeprrafopredeter"/>
    <w:link w:val="Encabezado"/>
    <w:rsid w:val="00415BA3"/>
    <w:rPr>
      <w:rFonts w:ascii="Arial" w:hAnsi="Arial"/>
      <w:sz w:val="24"/>
      <w:szCs w:val="22"/>
    </w:rPr>
  </w:style>
  <w:style w:type="paragraph" w:styleId="Piedepgina">
    <w:name w:val="footer"/>
    <w:aliases w:val="HolFooter"/>
    <w:basedOn w:val="Normal"/>
    <w:link w:val="PiedepginaCar"/>
    <w:uiPriority w:val="99"/>
    <w:unhideWhenUsed/>
    <w:rsid w:val="00415BA3"/>
    <w:pPr>
      <w:tabs>
        <w:tab w:val="center" w:pos="4419"/>
        <w:tab w:val="right" w:pos="8838"/>
      </w:tabs>
      <w:spacing w:after="0"/>
    </w:pPr>
  </w:style>
  <w:style w:type="character" w:customStyle="1" w:styleId="PiedepginaCar">
    <w:name w:val="Pie de página Car"/>
    <w:aliases w:val="HolFooter Car"/>
    <w:basedOn w:val="Fuentedeprrafopredeter"/>
    <w:link w:val="Piedepgina"/>
    <w:uiPriority w:val="99"/>
    <w:rsid w:val="00415BA3"/>
    <w:rPr>
      <w:rFonts w:ascii="Arial" w:hAnsi="Arial"/>
      <w:sz w:val="24"/>
      <w:szCs w:val="22"/>
    </w:rPr>
  </w:style>
  <w:style w:type="paragraph" w:styleId="TDC1">
    <w:name w:val="toc 1"/>
    <w:basedOn w:val="Normal"/>
    <w:next w:val="Normal"/>
    <w:autoRedefine/>
    <w:uiPriority w:val="39"/>
    <w:unhideWhenUsed/>
    <w:qFormat/>
    <w:rsid w:val="00E83445"/>
    <w:pPr>
      <w:tabs>
        <w:tab w:val="left" w:pos="1560"/>
        <w:tab w:val="right" w:leader="dot" w:pos="8494"/>
      </w:tabs>
      <w:spacing w:after="100"/>
    </w:pPr>
  </w:style>
  <w:style w:type="paragraph" w:styleId="TDC2">
    <w:name w:val="toc 2"/>
    <w:basedOn w:val="Normal"/>
    <w:next w:val="Normal"/>
    <w:autoRedefine/>
    <w:uiPriority w:val="39"/>
    <w:unhideWhenUsed/>
    <w:qFormat/>
    <w:rsid w:val="00E83445"/>
    <w:pPr>
      <w:tabs>
        <w:tab w:val="left" w:pos="1560"/>
        <w:tab w:val="right" w:leader="dot" w:pos="8494"/>
      </w:tabs>
      <w:spacing w:after="100"/>
      <w:ind w:left="240" w:hanging="240"/>
    </w:pPr>
    <w:rPr>
      <w:b/>
      <w:noProof/>
    </w:rPr>
  </w:style>
  <w:style w:type="character" w:styleId="Hipervnculo">
    <w:name w:val="Hyperlink"/>
    <w:basedOn w:val="Fuentedeprrafopredeter"/>
    <w:uiPriority w:val="99"/>
    <w:unhideWhenUsed/>
    <w:rsid w:val="00057403"/>
    <w:rPr>
      <w:color w:val="0563C1" w:themeColor="hyperlink"/>
      <w:u w:val="single"/>
    </w:rPr>
  </w:style>
  <w:style w:type="paragraph" w:styleId="Prrafodelista">
    <w:name w:val="List Paragraph"/>
    <w:basedOn w:val="Normal"/>
    <w:uiPriority w:val="34"/>
    <w:qFormat/>
    <w:rsid w:val="00676AE0"/>
    <w:pPr>
      <w:ind w:left="720"/>
      <w:contextualSpacing/>
    </w:pPr>
  </w:style>
  <w:style w:type="paragraph" w:styleId="TDC3">
    <w:name w:val="toc 3"/>
    <w:basedOn w:val="Normal"/>
    <w:next w:val="Normal"/>
    <w:autoRedefine/>
    <w:uiPriority w:val="39"/>
    <w:unhideWhenUsed/>
    <w:qFormat/>
    <w:rsid w:val="00E83445"/>
    <w:pPr>
      <w:tabs>
        <w:tab w:val="left" w:pos="1560"/>
        <w:tab w:val="right" w:leader="dot" w:pos="8494"/>
      </w:tabs>
      <w:spacing w:after="100"/>
      <w:ind w:left="1560" w:hanging="1560"/>
    </w:pPr>
    <w:rPr>
      <w:b/>
      <w:i/>
      <w:noProof/>
    </w:rPr>
  </w:style>
  <w:style w:type="paragraph" w:styleId="Textonotapie">
    <w:name w:val="footnote text"/>
    <w:basedOn w:val="Normal"/>
    <w:link w:val="TextonotapieCar"/>
    <w:semiHidden/>
    <w:unhideWhenUsed/>
    <w:rsid w:val="00B079AE"/>
    <w:pPr>
      <w:spacing w:after="0"/>
    </w:pPr>
    <w:rPr>
      <w:sz w:val="20"/>
      <w:szCs w:val="20"/>
    </w:rPr>
  </w:style>
  <w:style w:type="character" w:customStyle="1" w:styleId="TextonotapieCar">
    <w:name w:val="Texto nota pie Car"/>
    <w:basedOn w:val="Fuentedeprrafopredeter"/>
    <w:link w:val="Textonotapie"/>
    <w:semiHidden/>
    <w:rsid w:val="00B079AE"/>
    <w:rPr>
      <w:rFonts w:ascii="Arial" w:hAnsi="Arial"/>
    </w:rPr>
  </w:style>
  <w:style w:type="character" w:styleId="Refdenotaalpie">
    <w:name w:val="footnote reference"/>
    <w:basedOn w:val="Fuentedeprrafopredeter"/>
    <w:uiPriority w:val="99"/>
    <w:semiHidden/>
    <w:unhideWhenUsed/>
    <w:rsid w:val="00B079AE"/>
    <w:rPr>
      <w:vertAlign w:val="superscript"/>
    </w:rPr>
  </w:style>
  <w:style w:type="paragraph" w:styleId="Textodeglobo">
    <w:name w:val="Balloon Text"/>
    <w:basedOn w:val="Normal"/>
    <w:link w:val="TextodegloboCar"/>
    <w:semiHidden/>
    <w:unhideWhenUsed/>
    <w:rsid w:val="003404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0471"/>
    <w:rPr>
      <w:rFonts w:ascii="Segoe UI" w:hAnsi="Segoe UI" w:cs="Segoe UI"/>
      <w:sz w:val="18"/>
      <w:szCs w:val="18"/>
    </w:rPr>
  </w:style>
  <w:style w:type="paragraph" w:styleId="Tabladeilustraciones">
    <w:name w:val="table of figures"/>
    <w:basedOn w:val="Normal"/>
    <w:next w:val="Normal"/>
    <w:uiPriority w:val="99"/>
    <w:unhideWhenUsed/>
    <w:rsid w:val="00776774"/>
    <w:pPr>
      <w:spacing w:after="0"/>
    </w:pPr>
  </w:style>
  <w:style w:type="paragraph" w:customStyle="1" w:styleId="estilo1">
    <w:name w:val="estilo1"/>
    <w:basedOn w:val="Normal"/>
    <w:rsid w:val="00D200E6"/>
    <w:pPr>
      <w:spacing w:before="100" w:beforeAutospacing="1" w:after="100" w:afterAutospacing="1" w:line="240" w:lineRule="auto"/>
      <w:jc w:val="left"/>
    </w:pPr>
    <w:rPr>
      <w:sz w:val="24"/>
      <w:szCs w:val="24"/>
      <w:lang w:eastAsia="es-EC"/>
    </w:rPr>
  </w:style>
  <w:style w:type="character" w:customStyle="1" w:styleId="apple-converted-space">
    <w:name w:val="apple-converted-space"/>
    <w:basedOn w:val="Fuentedeprrafopredeter"/>
    <w:rsid w:val="00D200E6"/>
  </w:style>
  <w:style w:type="character" w:customStyle="1" w:styleId="estilo2">
    <w:name w:val="estilo2"/>
    <w:basedOn w:val="Fuentedeprrafopredeter"/>
    <w:rsid w:val="00D200E6"/>
  </w:style>
  <w:style w:type="table" w:styleId="Tablaconcuadrcula">
    <w:name w:val="Table Grid"/>
    <w:basedOn w:val="Tablanormal"/>
    <w:uiPriority w:val="59"/>
    <w:rsid w:val="00714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232322"/>
  </w:style>
  <w:style w:type="character" w:styleId="Textodelmarcadordeposicin">
    <w:name w:val="Placeholder Text"/>
    <w:basedOn w:val="Fuentedeprrafopredeter"/>
    <w:uiPriority w:val="99"/>
    <w:semiHidden/>
    <w:rsid w:val="00A7236D"/>
    <w:rPr>
      <w:color w:val="808080"/>
    </w:rPr>
  </w:style>
  <w:style w:type="paragraph" w:styleId="Bibliografa">
    <w:name w:val="Bibliography"/>
    <w:basedOn w:val="Normal"/>
    <w:next w:val="Normal"/>
    <w:uiPriority w:val="37"/>
    <w:unhideWhenUsed/>
    <w:rsid w:val="00310999"/>
  </w:style>
  <w:style w:type="paragraph" w:styleId="TDC4">
    <w:name w:val="toc 4"/>
    <w:basedOn w:val="Normal"/>
    <w:next w:val="Normal"/>
    <w:autoRedefine/>
    <w:uiPriority w:val="39"/>
    <w:unhideWhenUsed/>
    <w:rsid w:val="00DF11DD"/>
    <w:pPr>
      <w:tabs>
        <w:tab w:val="left" w:pos="1540"/>
        <w:tab w:val="right" w:leader="dot" w:pos="8494"/>
      </w:tabs>
      <w:spacing w:after="100" w:line="259" w:lineRule="auto"/>
      <w:jc w:val="left"/>
    </w:pPr>
    <w:rPr>
      <w:rFonts w:asciiTheme="minorHAnsi" w:eastAsiaTheme="minorEastAsia" w:hAnsiTheme="minorHAnsi" w:cstheme="minorBidi"/>
      <w:i/>
      <w:noProof/>
      <w:lang w:eastAsia="es-EC"/>
    </w:rPr>
  </w:style>
  <w:style w:type="paragraph" w:styleId="TDC5">
    <w:name w:val="toc 5"/>
    <w:basedOn w:val="Normal"/>
    <w:next w:val="Normal"/>
    <w:autoRedefine/>
    <w:uiPriority w:val="39"/>
    <w:unhideWhenUsed/>
    <w:rsid w:val="00E83445"/>
    <w:pPr>
      <w:tabs>
        <w:tab w:val="left" w:pos="1560"/>
        <w:tab w:val="right" w:leader="dot" w:pos="8494"/>
      </w:tabs>
      <w:spacing w:after="100" w:line="259" w:lineRule="auto"/>
    </w:pPr>
    <w:rPr>
      <w:rFonts w:asciiTheme="minorHAnsi" w:eastAsiaTheme="minorEastAsia" w:hAnsiTheme="minorHAnsi" w:cstheme="minorBidi"/>
      <w:i/>
      <w:noProof/>
      <w:lang w:eastAsia="es-EC"/>
    </w:rPr>
  </w:style>
  <w:style w:type="paragraph" w:styleId="TDC6">
    <w:name w:val="toc 6"/>
    <w:basedOn w:val="Normal"/>
    <w:next w:val="Normal"/>
    <w:autoRedefine/>
    <w:uiPriority w:val="39"/>
    <w:unhideWhenUsed/>
    <w:rsid w:val="0057580E"/>
    <w:pPr>
      <w:spacing w:after="100" w:line="259" w:lineRule="auto"/>
      <w:ind w:left="1100"/>
      <w:jc w:val="left"/>
    </w:pPr>
    <w:rPr>
      <w:rFonts w:asciiTheme="minorHAnsi" w:eastAsiaTheme="minorEastAsia" w:hAnsiTheme="minorHAnsi" w:cstheme="minorBidi"/>
      <w:lang w:eastAsia="es-EC"/>
    </w:rPr>
  </w:style>
  <w:style w:type="paragraph" w:styleId="TDC7">
    <w:name w:val="toc 7"/>
    <w:basedOn w:val="Normal"/>
    <w:next w:val="Normal"/>
    <w:autoRedefine/>
    <w:uiPriority w:val="39"/>
    <w:unhideWhenUsed/>
    <w:rsid w:val="0057580E"/>
    <w:pPr>
      <w:spacing w:after="100" w:line="259" w:lineRule="auto"/>
      <w:ind w:left="1320"/>
      <w:jc w:val="left"/>
    </w:pPr>
    <w:rPr>
      <w:rFonts w:asciiTheme="minorHAnsi" w:eastAsiaTheme="minorEastAsia" w:hAnsiTheme="minorHAnsi" w:cstheme="minorBidi"/>
      <w:lang w:eastAsia="es-EC"/>
    </w:rPr>
  </w:style>
  <w:style w:type="paragraph" w:styleId="TDC8">
    <w:name w:val="toc 8"/>
    <w:basedOn w:val="Normal"/>
    <w:next w:val="Normal"/>
    <w:autoRedefine/>
    <w:uiPriority w:val="39"/>
    <w:unhideWhenUsed/>
    <w:rsid w:val="0057580E"/>
    <w:pPr>
      <w:spacing w:after="100" w:line="259" w:lineRule="auto"/>
      <w:ind w:left="1540"/>
      <w:jc w:val="left"/>
    </w:pPr>
    <w:rPr>
      <w:rFonts w:asciiTheme="minorHAnsi" w:eastAsiaTheme="minorEastAsia" w:hAnsiTheme="minorHAnsi" w:cstheme="minorBidi"/>
      <w:lang w:eastAsia="es-EC"/>
    </w:rPr>
  </w:style>
  <w:style w:type="paragraph" w:styleId="TDC9">
    <w:name w:val="toc 9"/>
    <w:basedOn w:val="Normal"/>
    <w:next w:val="Normal"/>
    <w:autoRedefine/>
    <w:uiPriority w:val="39"/>
    <w:unhideWhenUsed/>
    <w:rsid w:val="0057580E"/>
    <w:pPr>
      <w:spacing w:after="100" w:line="259" w:lineRule="auto"/>
      <w:ind w:left="1760"/>
      <w:jc w:val="left"/>
    </w:pPr>
    <w:rPr>
      <w:rFonts w:asciiTheme="minorHAnsi" w:eastAsiaTheme="minorEastAsia" w:hAnsiTheme="minorHAnsi" w:cstheme="minorBidi"/>
      <w:lang w:eastAsia="es-EC"/>
    </w:rPr>
  </w:style>
  <w:style w:type="paragraph" w:styleId="Textonotaalfinal">
    <w:name w:val="endnote text"/>
    <w:basedOn w:val="Normal"/>
    <w:link w:val="TextonotaalfinalCar"/>
    <w:uiPriority w:val="99"/>
    <w:semiHidden/>
    <w:unhideWhenUsed/>
    <w:rsid w:val="00690BE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0BE7"/>
    <w:rPr>
      <w:rFonts w:ascii="Times New Roman" w:hAnsi="Times New Roman"/>
    </w:rPr>
  </w:style>
  <w:style w:type="character" w:styleId="Refdenotaalfinal">
    <w:name w:val="endnote reference"/>
    <w:basedOn w:val="Fuentedeprrafopredeter"/>
    <w:uiPriority w:val="99"/>
    <w:semiHidden/>
    <w:unhideWhenUsed/>
    <w:rsid w:val="00690BE7"/>
    <w:rPr>
      <w:vertAlign w:val="superscript"/>
    </w:rPr>
  </w:style>
  <w:style w:type="character" w:styleId="Hipervnculovisitado">
    <w:name w:val="FollowedHyperlink"/>
    <w:basedOn w:val="Fuentedeprrafopredeter"/>
    <w:uiPriority w:val="99"/>
    <w:unhideWhenUsed/>
    <w:rsid w:val="00764ABC"/>
    <w:rPr>
      <w:color w:val="954F72" w:themeColor="followedHyperlink"/>
      <w:u w:val="single"/>
    </w:rPr>
  </w:style>
  <w:style w:type="character" w:styleId="Refdecomentario">
    <w:name w:val="annotation reference"/>
    <w:basedOn w:val="Fuentedeprrafopredeter"/>
    <w:uiPriority w:val="99"/>
    <w:semiHidden/>
    <w:unhideWhenUsed/>
    <w:rsid w:val="00A8482A"/>
    <w:rPr>
      <w:sz w:val="16"/>
      <w:szCs w:val="16"/>
    </w:rPr>
  </w:style>
  <w:style w:type="paragraph" w:styleId="Textocomentario">
    <w:name w:val="annotation text"/>
    <w:basedOn w:val="Normal"/>
    <w:link w:val="TextocomentarioCar"/>
    <w:semiHidden/>
    <w:unhideWhenUsed/>
    <w:rsid w:val="00A8482A"/>
    <w:pPr>
      <w:spacing w:line="240" w:lineRule="auto"/>
    </w:pPr>
    <w:rPr>
      <w:sz w:val="20"/>
      <w:szCs w:val="20"/>
    </w:rPr>
  </w:style>
  <w:style w:type="character" w:customStyle="1" w:styleId="TextocomentarioCar">
    <w:name w:val="Texto comentario Car"/>
    <w:basedOn w:val="Fuentedeprrafopredeter"/>
    <w:link w:val="Textocomentario"/>
    <w:semiHidden/>
    <w:rsid w:val="00A8482A"/>
    <w:rPr>
      <w:rFonts w:ascii="Times New Roman" w:hAnsi="Times New Roman"/>
      <w:lang w:val="es-ES"/>
    </w:rPr>
  </w:style>
  <w:style w:type="paragraph" w:styleId="Asuntodelcomentario">
    <w:name w:val="annotation subject"/>
    <w:basedOn w:val="Textocomentario"/>
    <w:next w:val="Textocomentario"/>
    <w:link w:val="AsuntodelcomentarioCar"/>
    <w:semiHidden/>
    <w:unhideWhenUsed/>
    <w:rsid w:val="00A8482A"/>
    <w:rPr>
      <w:b/>
      <w:bCs/>
    </w:rPr>
  </w:style>
  <w:style w:type="character" w:customStyle="1" w:styleId="AsuntodelcomentarioCar">
    <w:name w:val="Asunto del comentario Car"/>
    <w:basedOn w:val="TextocomentarioCar"/>
    <w:link w:val="Asuntodelcomentario"/>
    <w:semiHidden/>
    <w:rsid w:val="00A8482A"/>
    <w:rPr>
      <w:rFonts w:ascii="Times New Roman" w:hAnsi="Times New Roman"/>
      <w:b/>
      <w:bCs/>
      <w:lang w:val="es-ES"/>
    </w:rPr>
  </w:style>
  <w:style w:type="paragraph" w:customStyle="1" w:styleId="Level1">
    <w:name w:val="Level 1"/>
    <w:basedOn w:val="Normal"/>
    <w:link w:val="Level1Char"/>
    <w:rsid w:val="000A1BE2"/>
    <w:pPr>
      <w:spacing w:before="60" w:after="0" w:line="240" w:lineRule="atLeast"/>
      <w:ind w:left="964"/>
      <w:jc w:val="left"/>
    </w:pPr>
    <w:rPr>
      <w:rFonts w:ascii="Arial" w:hAnsi="Arial"/>
      <w:szCs w:val="20"/>
      <w:lang w:val="en-GB"/>
    </w:rPr>
  </w:style>
  <w:style w:type="character" w:customStyle="1" w:styleId="Level1Char">
    <w:name w:val="Level 1 Char"/>
    <w:link w:val="Level1"/>
    <w:rsid w:val="000A1BE2"/>
    <w:rPr>
      <w:rFonts w:ascii="Arial" w:hAnsi="Arial"/>
      <w:sz w:val="22"/>
      <w:lang w:val="en-GB"/>
    </w:rPr>
  </w:style>
  <w:style w:type="paragraph" w:customStyle="1" w:styleId="Bullet1">
    <w:name w:val="Bullet 1"/>
    <w:basedOn w:val="Normal"/>
    <w:rsid w:val="000A1BE2"/>
    <w:pPr>
      <w:numPr>
        <w:numId w:val="71"/>
      </w:numPr>
      <w:tabs>
        <w:tab w:val="clear" w:pos="1418"/>
        <w:tab w:val="num" w:pos="964"/>
      </w:tabs>
      <w:spacing w:after="0" w:line="280" w:lineRule="atLeast"/>
      <w:ind w:left="964" w:hanging="964"/>
      <w:jc w:val="left"/>
    </w:pPr>
    <w:rPr>
      <w:rFonts w:ascii="Arial" w:hAnsi="Arial"/>
      <w:szCs w:val="20"/>
      <w:lang w:val="en-GB"/>
    </w:rPr>
  </w:style>
  <w:style w:type="paragraph" w:customStyle="1" w:styleId="Bullet2">
    <w:name w:val="Bullet 2"/>
    <w:basedOn w:val="Bullet1"/>
    <w:link w:val="Bullet2Char"/>
    <w:rsid w:val="000A1BE2"/>
    <w:pPr>
      <w:numPr>
        <w:numId w:val="72"/>
      </w:numPr>
      <w:tabs>
        <w:tab w:val="clear" w:pos="2098"/>
        <w:tab w:val="num" w:pos="1418"/>
      </w:tabs>
      <w:ind w:left="1418"/>
    </w:pPr>
  </w:style>
  <w:style w:type="character" w:customStyle="1" w:styleId="Bullet2Char">
    <w:name w:val="Bullet 2 Char"/>
    <w:link w:val="Bullet2"/>
    <w:rsid w:val="000A1BE2"/>
    <w:rPr>
      <w:rFonts w:ascii="Arial" w:hAnsi="Arial"/>
      <w:sz w:val="22"/>
      <w:lang w:val="en-GB"/>
    </w:rPr>
  </w:style>
  <w:style w:type="paragraph" w:customStyle="1" w:styleId="Bullet3">
    <w:name w:val="Bullet 3"/>
    <w:basedOn w:val="Bullet2"/>
    <w:link w:val="Bullet3Char"/>
    <w:rsid w:val="000A1BE2"/>
    <w:pPr>
      <w:numPr>
        <w:numId w:val="69"/>
      </w:numPr>
      <w:tabs>
        <w:tab w:val="left" w:pos="2098"/>
      </w:tabs>
    </w:pPr>
  </w:style>
  <w:style w:type="character" w:customStyle="1" w:styleId="Bullet3Char">
    <w:name w:val="Bullet 3 Char"/>
    <w:basedOn w:val="Bullet2Char"/>
    <w:link w:val="Bullet3"/>
    <w:rsid w:val="000A1BE2"/>
    <w:rPr>
      <w:rFonts w:ascii="Arial" w:hAnsi="Arial"/>
      <w:sz w:val="22"/>
      <w:lang w:val="en-GB"/>
    </w:rPr>
  </w:style>
  <w:style w:type="paragraph" w:customStyle="1" w:styleId="Bullet4">
    <w:name w:val="Bullet 4"/>
    <w:basedOn w:val="Bullet3"/>
    <w:rsid w:val="000A1BE2"/>
  </w:style>
  <w:style w:type="paragraph" w:customStyle="1" w:styleId="Level2">
    <w:name w:val="Level 2"/>
    <w:basedOn w:val="Level1"/>
    <w:rsid w:val="000A1BE2"/>
    <w:pPr>
      <w:ind w:left="1531"/>
    </w:pPr>
  </w:style>
  <w:style w:type="paragraph" w:customStyle="1" w:styleId="Level3">
    <w:name w:val="Level 3"/>
    <w:basedOn w:val="Level2"/>
    <w:rsid w:val="000A1BE2"/>
    <w:pPr>
      <w:ind w:left="2098"/>
    </w:pPr>
  </w:style>
  <w:style w:type="paragraph" w:customStyle="1" w:styleId="Level4">
    <w:name w:val="Level 4"/>
    <w:basedOn w:val="Level3"/>
    <w:rsid w:val="000A1BE2"/>
    <w:pPr>
      <w:ind w:left="2665"/>
    </w:pPr>
  </w:style>
  <w:style w:type="paragraph" w:customStyle="1" w:styleId="NumberManual">
    <w:name w:val="Number Manual"/>
    <w:basedOn w:val="Normal"/>
    <w:next w:val="Level1"/>
    <w:rsid w:val="000A1BE2"/>
    <w:pPr>
      <w:tabs>
        <w:tab w:val="left" w:pos="964"/>
      </w:tabs>
      <w:spacing w:before="360" w:after="60" w:line="280" w:lineRule="atLeast"/>
      <w:ind w:left="964" w:hanging="964"/>
      <w:jc w:val="left"/>
    </w:pPr>
    <w:rPr>
      <w:rFonts w:ascii="Arial" w:hAnsi="Arial"/>
      <w:szCs w:val="20"/>
      <w:lang w:val="en-GB"/>
    </w:rPr>
  </w:style>
  <w:style w:type="character" w:styleId="Nmerodepgina">
    <w:name w:val="page number"/>
    <w:rsid w:val="000A1BE2"/>
    <w:rPr>
      <w:rFonts w:ascii="Arial" w:hAnsi="Arial"/>
      <w:sz w:val="22"/>
    </w:rPr>
  </w:style>
  <w:style w:type="paragraph" w:customStyle="1" w:styleId="TitleReport">
    <w:name w:val="TitleReport"/>
    <w:basedOn w:val="TableTextBold"/>
    <w:rsid w:val="000A1BE2"/>
  </w:style>
  <w:style w:type="paragraph" w:customStyle="1" w:styleId="TableTextBold">
    <w:name w:val="TableTextBold"/>
    <w:basedOn w:val="TableText"/>
    <w:rsid w:val="000A1BE2"/>
    <w:rPr>
      <w:b/>
    </w:rPr>
  </w:style>
  <w:style w:type="paragraph" w:customStyle="1" w:styleId="TableText">
    <w:name w:val="TableText"/>
    <w:basedOn w:val="Normal"/>
    <w:rsid w:val="000A1BE2"/>
    <w:pPr>
      <w:spacing w:after="0" w:line="320" w:lineRule="exact"/>
      <w:jc w:val="left"/>
    </w:pPr>
    <w:rPr>
      <w:rFonts w:ascii="Arial" w:hAnsi="Arial"/>
      <w:szCs w:val="20"/>
      <w:lang w:val="en-GB"/>
    </w:rPr>
  </w:style>
  <w:style w:type="paragraph" w:customStyle="1" w:styleId="Subject">
    <w:name w:val="Subject"/>
    <w:basedOn w:val="Normal"/>
    <w:rsid w:val="000A1BE2"/>
    <w:pPr>
      <w:spacing w:before="440" w:after="0" w:line="280" w:lineRule="atLeast"/>
      <w:jc w:val="left"/>
    </w:pPr>
    <w:rPr>
      <w:rFonts w:ascii="Arial" w:hAnsi="Arial"/>
      <w:b/>
      <w:szCs w:val="20"/>
      <w:lang w:val="en-GB"/>
    </w:rPr>
  </w:style>
  <w:style w:type="paragraph" w:styleId="Saludo">
    <w:name w:val="Salutation"/>
    <w:aliases w:val="HolSalutation"/>
    <w:basedOn w:val="Normal"/>
    <w:next w:val="Normal"/>
    <w:link w:val="SaludoCar"/>
    <w:rsid w:val="000A1BE2"/>
    <w:pPr>
      <w:spacing w:before="560" w:after="280" w:line="280" w:lineRule="atLeast"/>
      <w:jc w:val="left"/>
    </w:pPr>
    <w:rPr>
      <w:rFonts w:ascii="Arial" w:hAnsi="Arial"/>
      <w:szCs w:val="20"/>
      <w:lang w:val="en-GB"/>
    </w:rPr>
  </w:style>
  <w:style w:type="character" w:customStyle="1" w:styleId="SaludoCar">
    <w:name w:val="Saludo Car"/>
    <w:aliases w:val="HolSalutation Car"/>
    <w:basedOn w:val="Fuentedeprrafopredeter"/>
    <w:link w:val="Saludo"/>
    <w:rsid w:val="000A1BE2"/>
    <w:rPr>
      <w:rFonts w:ascii="Arial" w:hAnsi="Arial"/>
      <w:sz w:val="22"/>
      <w:lang w:val="en-GB"/>
    </w:rPr>
  </w:style>
  <w:style w:type="paragraph" w:customStyle="1" w:styleId="Greetings">
    <w:name w:val="Greetings"/>
    <w:basedOn w:val="Normal"/>
    <w:rsid w:val="000A1BE2"/>
    <w:pPr>
      <w:spacing w:before="280" w:after="0" w:line="280" w:lineRule="atLeast"/>
      <w:jc w:val="left"/>
    </w:pPr>
    <w:rPr>
      <w:rFonts w:ascii="Arial" w:hAnsi="Arial"/>
      <w:szCs w:val="20"/>
      <w:lang w:val="en-GB"/>
    </w:rPr>
  </w:style>
  <w:style w:type="paragraph" w:customStyle="1" w:styleId="SenderHolcim">
    <w:name w:val="SenderHolcim"/>
    <w:basedOn w:val="Normal"/>
    <w:rsid w:val="000A1BE2"/>
    <w:pPr>
      <w:spacing w:after="0" w:line="200" w:lineRule="exact"/>
      <w:jc w:val="left"/>
    </w:pPr>
    <w:rPr>
      <w:rFonts w:ascii="Arial" w:hAnsi="Arial"/>
      <w:sz w:val="16"/>
      <w:szCs w:val="20"/>
      <w:lang w:val="en-GB"/>
    </w:rPr>
  </w:style>
  <w:style w:type="paragraph" w:customStyle="1" w:styleId="Email">
    <w:name w:val="Email"/>
    <w:basedOn w:val="Normal"/>
    <w:next w:val="Normal"/>
    <w:rsid w:val="000A1BE2"/>
    <w:pPr>
      <w:spacing w:after="0" w:line="240" w:lineRule="exact"/>
      <w:jc w:val="left"/>
    </w:pPr>
    <w:rPr>
      <w:rFonts w:ascii="Arial" w:hAnsi="Arial"/>
      <w:sz w:val="16"/>
      <w:szCs w:val="20"/>
      <w:lang w:val="en-GB"/>
    </w:rPr>
  </w:style>
  <w:style w:type="paragraph" w:customStyle="1" w:styleId="TitleHolcim">
    <w:name w:val="TitleHolcim"/>
    <w:basedOn w:val="Normal"/>
    <w:next w:val="Normal"/>
    <w:rsid w:val="000A1BE2"/>
    <w:pPr>
      <w:spacing w:before="1440" w:after="340" w:line="320" w:lineRule="exact"/>
      <w:jc w:val="left"/>
    </w:pPr>
    <w:rPr>
      <w:rFonts w:ascii="Arial" w:hAnsi="Arial"/>
      <w:b/>
      <w:sz w:val="32"/>
      <w:szCs w:val="20"/>
      <w:lang w:val="en-GB"/>
    </w:rPr>
  </w:style>
  <w:style w:type="paragraph" w:customStyle="1" w:styleId="TitleText">
    <w:name w:val="TitleText"/>
    <w:basedOn w:val="Normal"/>
    <w:next w:val="Normal"/>
    <w:rsid w:val="000A1BE2"/>
    <w:pPr>
      <w:spacing w:before="280" w:after="0" w:line="280" w:lineRule="atLeast"/>
      <w:jc w:val="left"/>
    </w:pPr>
    <w:rPr>
      <w:rFonts w:ascii="Arial" w:hAnsi="Arial"/>
      <w:b/>
      <w:szCs w:val="20"/>
      <w:lang w:val="en-GB"/>
    </w:rPr>
  </w:style>
  <w:style w:type="paragraph" w:customStyle="1" w:styleId="CompanyReport">
    <w:name w:val="CompanyReport"/>
    <w:basedOn w:val="TableTextBold"/>
    <w:rsid w:val="000A1BE2"/>
  </w:style>
  <w:style w:type="paragraph" w:styleId="Sangradetextonormal">
    <w:name w:val="Body Text Indent"/>
    <w:basedOn w:val="Normal"/>
    <w:link w:val="SangradetextonormalCar"/>
    <w:rsid w:val="000A1BE2"/>
    <w:pPr>
      <w:spacing w:after="0" w:line="280" w:lineRule="atLeast"/>
      <w:ind w:left="1276" w:hanging="1276"/>
      <w:jc w:val="left"/>
    </w:pPr>
    <w:rPr>
      <w:rFonts w:ascii="Arial" w:hAnsi="Arial"/>
      <w:szCs w:val="20"/>
      <w:lang w:val="en-GB"/>
    </w:rPr>
  </w:style>
  <w:style w:type="character" w:customStyle="1" w:styleId="SangradetextonormalCar">
    <w:name w:val="Sangría de texto normal Car"/>
    <w:basedOn w:val="Fuentedeprrafopredeter"/>
    <w:link w:val="Sangradetextonormal"/>
    <w:rsid w:val="000A1BE2"/>
    <w:rPr>
      <w:rFonts w:ascii="Arial" w:hAnsi="Arial"/>
      <w:sz w:val="22"/>
      <w:lang w:val="en-GB"/>
    </w:rPr>
  </w:style>
  <w:style w:type="paragraph" w:styleId="Textoindependiente">
    <w:name w:val="Body Text"/>
    <w:basedOn w:val="Normal"/>
    <w:link w:val="TextoindependienteCar"/>
    <w:rsid w:val="000A1BE2"/>
    <w:pPr>
      <w:spacing w:after="0" w:line="280" w:lineRule="atLeast"/>
      <w:jc w:val="center"/>
    </w:pPr>
    <w:rPr>
      <w:rFonts w:ascii="Arial" w:hAnsi="Arial"/>
      <w:szCs w:val="20"/>
      <w:lang w:val="en-GB"/>
    </w:rPr>
  </w:style>
  <w:style w:type="character" w:customStyle="1" w:styleId="TextoindependienteCar">
    <w:name w:val="Texto independiente Car"/>
    <w:basedOn w:val="Fuentedeprrafopredeter"/>
    <w:link w:val="Textoindependiente"/>
    <w:rsid w:val="000A1BE2"/>
    <w:rPr>
      <w:rFonts w:ascii="Arial" w:hAnsi="Arial"/>
      <w:sz w:val="22"/>
      <w:lang w:val="en-GB"/>
    </w:rPr>
  </w:style>
  <w:style w:type="paragraph" w:styleId="Textodebloque">
    <w:name w:val="Block Text"/>
    <w:basedOn w:val="Normal"/>
    <w:rsid w:val="000A1BE2"/>
    <w:pPr>
      <w:pBdr>
        <w:top w:val="single" w:sz="18" w:space="0" w:color="FF0000"/>
        <w:left w:val="single" w:sz="18" w:space="4" w:color="FF0000"/>
        <w:bottom w:val="single" w:sz="18" w:space="1" w:color="FF0000"/>
        <w:right w:val="single" w:sz="18" w:space="4" w:color="FF0000"/>
      </w:pBdr>
      <w:spacing w:after="0" w:line="280" w:lineRule="atLeast"/>
      <w:ind w:left="1276" w:right="1105"/>
      <w:jc w:val="center"/>
    </w:pPr>
    <w:rPr>
      <w:rFonts w:ascii="Arial" w:hAnsi="Arial"/>
      <w:b/>
      <w:bCs/>
      <w:sz w:val="36"/>
      <w:szCs w:val="20"/>
      <w:lang w:val="en-US"/>
    </w:rPr>
  </w:style>
  <w:style w:type="paragraph" w:styleId="Textoindependiente2">
    <w:name w:val="Body Text 2"/>
    <w:basedOn w:val="Normal"/>
    <w:link w:val="Textoindependiente2Car"/>
    <w:rsid w:val="000A1BE2"/>
    <w:pPr>
      <w:spacing w:before="60" w:after="0" w:line="240" w:lineRule="atLeast"/>
      <w:jc w:val="left"/>
    </w:pPr>
    <w:rPr>
      <w:rFonts w:ascii="Arial" w:hAnsi="Arial" w:cs="Arial"/>
      <w:b/>
      <w:szCs w:val="20"/>
      <w:u w:val="single"/>
      <w:lang w:val="en-US"/>
    </w:rPr>
  </w:style>
  <w:style w:type="character" w:customStyle="1" w:styleId="Textoindependiente2Car">
    <w:name w:val="Texto independiente 2 Car"/>
    <w:basedOn w:val="Fuentedeprrafopredeter"/>
    <w:link w:val="Textoindependiente2"/>
    <w:rsid w:val="000A1BE2"/>
    <w:rPr>
      <w:rFonts w:ascii="Arial" w:hAnsi="Arial" w:cs="Arial"/>
      <w:b/>
      <w:sz w:val="22"/>
      <w:u w:val="single"/>
      <w:lang w:val="en-US"/>
    </w:rPr>
  </w:style>
  <w:style w:type="paragraph" w:customStyle="1" w:styleId="xl24">
    <w:name w:val="xl24"/>
    <w:basedOn w:val="Normal"/>
    <w:rsid w:val="000A1BE2"/>
    <w:pPr>
      <w:spacing w:before="100" w:beforeAutospacing="1" w:after="100" w:afterAutospacing="1" w:line="240" w:lineRule="auto"/>
      <w:jc w:val="left"/>
    </w:pPr>
    <w:rPr>
      <w:rFonts w:ascii="Arial" w:eastAsia="Arial Unicode MS" w:hAnsi="Arial" w:cs="Arial"/>
      <w:sz w:val="18"/>
      <w:szCs w:val="18"/>
      <w:lang w:val="de-DE" w:eastAsia="de-DE"/>
    </w:rPr>
  </w:style>
  <w:style w:type="paragraph" w:styleId="Sangra2detindependiente">
    <w:name w:val="Body Text Indent 2"/>
    <w:basedOn w:val="Normal"/>
    <w:link w:val="Sangra2detindependienteCar"/>
    <w:rsid w:val="000A1BE2"/>
    <w:pPr>
      <w:spacing w:after="120" w:line="480" w:lineRule="auto"/>
      <w:ind w:left="283"/>
      <w:jc w:val="left"/>
    </w:pPr>
    <w:rPr>
      <w:rFonts w:ascii="Arial" w:hAnsi="Arial"/>
      <w:szCs w:val="20"/>
      <w:lang w:val="en-GB"/>
    </w:rPr>
  </w:style>
  <w:style w:type="character" w:customStyle="1" w:styleId="Sangra2detindependienteCar">
    <w:name w:val="Sangría 2 de t. independiente Car"/>
    <w:basedOn w:val="Fuentedeprrafopredeter"/>
    <w:link w:val="Sangra2detindependiente"/>
    <w:rsid w:val="000A1BE2"/>
    <w:rPr>
      <w:rFonts w:ascii="Arial" w:hAnsi="Arial"/>
      <w:sz w:val="22"/>
      <w:lang w:val="en-GB"/>
    </w:rPr>
  </w:style>
  <w:style w:type="paragraph" w:styleId="Sangra3detindependiente">
    <w:name w:val="Body Text Indent 3"/>
    <w:basedOn w:val="Normal"/>
    <w:link w:val="Sangra3detindependienteCar"/>
    <w:rsid w:val="000A1BE2"/>
    <w:pPr>
      <w:spacing w:after="120" w:line="280" w:lineRule="atLeast"/>
      <w:ind w:left="283"/>
      <w:jc w:val="left"/>
    </w:pPr>
    <w:rPr>
      <w:rFonts w:ascii="Arial" w:hAnsi="Arial"/>
      <w:sz w:val="16"/>
      <w:szCs w:val="16"/>
      <w:lang w:val="en-GB"/>
    </w:rPr>
  </w:style>
  <w:style w:type="character" w:customStyle="1" w:styleId="Sangra3detindependienteCar">
    <w:name w:val="Sangría 3 de t. independiente Car"/>
    <w:basedOn w:val="Fuentedeprrafopredeter"/>
    <w:link w:val="Sangra3detindependiente"/>
    <w:rsid w:val="000A1BE2"/>
    <w:rPr>
      <w:rFonts w:ascii="Arial" w:hAnsi="Arial"/>
      <w:sz w:val="16"/>
      <w:szCs w:val="16"/>
      <w:lang w:val="en-GB"/>
    </w:rPr>
  </w:style>
  <w:style w:type="paragraph" w:customStyle="1" w:styleId="DefinitionTerm">
    <w:name w:val="Definition Term"/>
    <w:basedOn w:val="Normal"/>
    <w:next w:val="Normal"/>
    <w:rsid w:val="000A1BE2"/>
    <w:pPr>
      <w:widowControl w:val="0"/>
      <w:spacing w:after="0" w:line="240" w:lineRule="auto"/>
      <w:jc w:val="left"/>
    </w:pPr>
    <w:rPr>
      <w:snapToGrid w:val="0"/>
      <w:szCs w:val="20"/>
      <w:lang w:val="de-DE" w:eastAsia="de-DE"/>
    </w:rPr>
  </w:style>
  <w:style w:type="paragraph" w:customStyle="1" w:styleId="xl65">
    <w:name w:val="xl65"/>
    <w:basedOn w:val="Normal"/>
    <w:rsid w:val="000A1BE2"/>
    <w:pPr>
      <w:spacing w:before="100" w:beforeAutospacing="1" w:after="100" w:afterAutospacing="1" w:line="240" w:lineRule="auto"/>
      <w:jc w:val="left"/>
    </w:pPr>
    <w:rPr>
      <w:color w:val="FF0000"/>
      <w:sz w:val="12"/>
      <w:szCs w:val="12"/>
      <w:lang w:eastAsia="es-ES"/>
    </w:rPr>
  </w:style>
  <w:style w:type="paragraph" w:customStyle="1" w:styleId="xl66">
    <w:name w:val="xl66"/>
    <w:basedOn w:val="Normal"/>
    <w:rsid w:val="000A1BE2"/>
    <w:pPr>
      <w:spacing w:before="100" w:beforeAutospacing="1" w:after="100" w:afterAutospacing="1" w:line="240" w:lineRule="auto"/>
      <w:jc w:val="left"/>
      <w:textAlignment w:val="center"/>
    </w:pPr>
    <w:rPr>
      <w:color w:val="FF0000"/>
      <w:sz w:val="12"/>
      <w:szCs w:val="12"/>
      <w:lang w:eastAsia="es-ES"/>
    </w:rPr>
  </w:style>
  <w:style w:type="paragraph" w:customStyle="1" w:styleId="xl67">
    <w:name w:val="xl67"/>
    <w:basedOn w:val="Normal"/>
    <w:rsid w:val="000A1BE2"/>
    <w:pPr>
      <w:spacing w:before="100" w:beforeAutospacing="1" w:after="100" w:afterAutospacing="1" w:line="240" w:lineRule="auto"/>
      <w:jc w:val="left"/>
      <w:textAlignment w:val="center"/>
    </w:pPr>
    <w:rPr>
      <w:color w:val="FF0000"/>
      <w:sz w:val="12"/>
      <w:szCs w:val="12"/>
      <w:lang w:eastAsia="es-ES"/>
    </w:rPr>
  </w:style>
  <w:style w:type="paragraph" w:customStyle="1" w:styleId="xl68">
    <w:name w:val="xl68"/>
    <w:basedOn w:val="Normal"/>
    <w:rsid w:val="000A1BE2"/>
    <w:pPr>
      <w:spacing w:before="100" w:beforeAutospacing="1" w:after="100" w:afterAutospacing="1" w:line="240" w:lineRule="auto"/>
      <w:jc w:val="left"/>
      <w:textAlignment w:val="top"/>
    </w:pPr>
    <w:rPr>
      <w:color w:val="FF0000"/>
      <w:sz w:val="12"/>
      <w:szCs w:val="12"/>
      <w:lang w:eastAsia="es-ES"/>
    </w:rPr>
  </w:style>
  <w:style w:type="paragraph" w:customStyle="1" w:styleId="xl69">
    <w:name w:val="xl69"/>
    <w:basedOn w:val="Normal"/>
    <w:rsid w:val="000A1BE2"/>
    <w:pPr>
      <w:spacing w:before="100" w:beforeAutospacing="1" w:after="100" w:afterAutospacing="1" w:line="240" w:lineRule="auto"/>
      <w:jc w:val="left"/>
      <w:textAlignment w:val="center"/>
    </w:pPr>
    <w:rPr>
      <w:color w:val="FF0000"/>
      <w:sz w:val="12"/>
      <w:szCs w:val="12"/>
      <w:lang w:eastAsia="es-ES"/>
    </w:rPr>
  </w:style>
  <w:style w:type="paragraph" w:customStyle="1" w:styleId="xl70">
    <w:name w:val="xl70"/>
    <w:basedOn w:val="Normal"/>
    <w:rsid w:val="000A1BE2"/>
    <w:pPr>
      <w:spacing w:before="100" w:beforeAutospacing="1" w:after="100" w:afterAutospacing="1" w:line="240" w:lineRule="auto"/>
      <w:jc w:val="left"/>
      <w:textAlignment w:val="top"/>
    </w:pPr>
    <w:rPr>
      <w:color w:val="FF0000"/>
      <w:sz w:val="12"/>
      <w:szCs w:val="12"/>
      <w:lang w:eastAsia="es-ES"/>
    </w:rPr>
  </w:style>
  <w:style w:type="paragraph" w:customStyle="1" w:styleId="xl71">
    <w:name w:val="xl71"/>
    <w:basedOn w:val="Normal"/>
    <w:rsid w:val="000A1BE2"/>
    <w:pPr>
      <w:spacing w:before="100" w:beforeAutospacing="1" w:after="100" w:afterAutospacing="1" w:line="240" w:lineRule="auto"/>
      <w:jc w:val="left"/>
    </w:pPr>
    <w:rPr>
      <w:color w:val="FF0000"/>
      <w:sz w:val="10"/>
      <w:szCs w:val="10"/>
      <w:lang w:eastAsia="es-ES"/>
    </w:rPr>
  </w:style>
  <w:style w:type="paragraph" w:customStyle="1" w:styleId="xl72">
    <w:name w:val="xl72"/>
    <w:basedOn w:val="Normal"/>
    <w:rsid w:val="000A1BE2"/>
    <w:pPr>
      <w:pBdr>
        <w:top w:val="single" w:sz="8" w:space="0" w:color="auto"/>
        <w:left w:val="single" w:sz="8"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73">
    <w:name w:val="xl73"/>
    <w:basedOn w:val="Normal"/>
    <w:rsid w:val="000A1BE2"/>
    <w:pPr>
      <w:pBdr>
        <w:top w:val="single" w:sz="8"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74">
    <w:name w:val="xl74"/>
    <w:basedOn w:val="Normal"/>
    <w:rsid w:val="000A1BE2"/>
    <w:pPr>
      <w:pBdr>
        <w:top w:val="single" w:sz="8" w:space="0" w:color="auto"/>
        <w:right w:val="single" w:sz="8"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75">
    <w:name w:val="xl75"/>
    <w:basedOn w:val="Normal"/>
    <w:rsid w:val="000A1BE2"/>
    <w:pPr>
      <w:pBdr>
        <w:left w:val="single" w:sz="8" w:space="0" w:color="auto"/>
      </w:pBdr>
      <w:spacing w:before="100" w:beforeAutospacing="1" w:after="100" w:afterAutospacing="1" w:line="240" w:lineRule="auto"/>
      <w:jc w:val="left"/>
      <w:textAlignment w:val="center"/>
    </w:pPr>
    <w:rPr>
      <w:color w:val="FF0000"/>
      <w:sz w:val="10"/>
      <w:szCs w:val="10"/>
      <w:lang w:eastAsia="es-ES"/>
    </w:rPr>
  </w:style>
  <w:style w:type="paragraph" w:customStyle="1" w:styleId="xl76">
    <w:name w:val="xl76"/>
    <w:basedOn w:val="Normal"/>
    <w:rsid w:val="000A1BE2"/>
    <w:pPr>
      <w:spacing w:before="100" w:beforeAutospacing="1" w:after="100" w:afterAutospacing="1" w:line="240" w:lineRule="auto"/>
      <w:jc w:val="left"/>
      <w:textAlignment w:val="center"/>
    </w:pPr>
    <w:rPr>
      <w:color w:val="FF0000"/>
      <w:sz w:val="10"/>
      <w:szCs w:val="10"/>
      <w:lang w:eastAsia="es-ES"/>
    </w:rPr>
  </w:style>
  <w:style w:type="paragraph" w:customStyle="1" w:styleId="xl77">
    <w:name w:val="xl77"/>
    <w:basedOn w:val="Normal"/>
    <w:rsid w:val="000A1BE2"/>
    <w:pPr>
      <w:spacing w:before="100" w:beforeAutospacing="1" w:after="100" w:afterAutospacing="1" w:line="240" w:lineRule="auto"/>
      <w:jc w:val="left"/>
      <w:textAlignment w:val="center"/>
    </w:pPr>
    <w:rPr>
      <w:color w:val="FF0000"/>
      <w:sz w:val="10"/>
      <w:szCs w:val="10"/>
      <w:lang w:eastAsia="es-ES"/>
    </w:rPr>
  </w:style>
  <w:style w:type="paragraph" w:customStyle="1" w:styleId="xl78">
    <w:name w:val="xl78"/>
    <w:basedOn w:val="Normal"/>
    <w:rsid w:val="000A1BE2"/>
    <w:pPr>
      <w:pBdr>
        <w:left w:val="single" w:sz="8" w:space="0" w:color="auto"/>
        <w:bottom w:val="single" w:sz="8"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79">
    <w:name w:val="xl79"/>
    <w:basedOn w:val="Normal"/>
    <w:rsid w:val="000A1BE2"/>
    <w:pPr>
      <w:pBdr>
        <w:bottom w:val="single" w:sz="8"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80">
    <w:name w:val="xl80"/>
    <w:basedOn w:val="Normal"/>
    <w:rsid w:val="000A1BE2"/>
    <w:pPr>
      <w:pBdr>
        <w:bottom w:val="single" w:sz="8" w:space="0" w:color="auto"/>
        <w:right w:val="single" w:sz="8"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81">
    <w:name w:val="xl81"/>
    <w:basedOn w:val="Normal"/>
    <w:rsid w:val="000A1BE2"/>
    <w:pPr>
      <w:pBdr>
        <w:top w:val="single" w:sz="8" w:space="0" w:color="auto"/>
        <w:left w:val="single" w:sz="4" w:space="0" w:color="auto"/>
      </w:pBdr>
      <w:spacing w:before="100" w:beforeAutospacing="1" w:after="100" w:afterAutospacing="1" w:line="240" w:lineRule="auto"/>
      <w:jc w:val="left"/>
    </w:pPr>
    <w:rPr>
      <w:color w:val="FF0000"/>
      <w:sz w:val="10"/>
      <w:szCs w:val="10"/>
      <w:lang w:eastAsia="es-ES"/>
    </w:rPr>
  </w:style>
  <w:style w:type="paragraph" w:customStyle="1" w:styleId="xl82">
    <w:name w:val="xl82"/>
    <w:basedOn w:val="Normal"/>
    <w:rsid w:val="000A1BE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83">
    <w:name w:val="xl83"/>
    <w:basedOn w:val="Normal"/>
    <w:rsid w:val="000A1BE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84">
    <w:name w:val="xl84"/>
    <w:basedOn w:val="Normal"/>
    <w:rsid w:val="000A1BE2"/>
    <w:pPr>
      <w:spacing w:before="100" w:beforeAutospacing="1" w:after="100" w:afterAutospacing="1" w:line="240" w:lineRule="auto"/>
      <w:jc w:val="left"/>
      <w:textAlignment w:val="center"/>
    </w:pPr>
    <w:rPr>
      <w:color w:val="FF0000"/>
      <w:sz w:val="10"/>
      <w:szCs w:val="10"/>
      <w:lang w:eastAsia="es-ES"/>
    </w:rPr>
  </w:style>
  <w:style w:type="paragraph" w:customStyle="1" w:styleId="xl85">
    <w:name w:val="xl85"/>
    <w:basedOn w:val="Normal"/>
    <w:rsid w:val="000A1BE2"/>
    <w:pPr>
      <w:spacing w:before="100" w:beforeAutospacing="1" w:after="100" w:afterAutospacing="1" w:line="240" w:lineRule="auto"/>
      <w:jc w:val="center"/>
      <w:textAlignment w:val="center"/>
    </w:pPr>
    <w:rPr>
      <w:color w:val="FF0000"/>
      <w:sz w:val="10"/>
      <w:szCs w:val="10"/>
      <w:lang w:eastAsia="es-ES"/>
    </w:rPr>
  </w:style>
  <w:style w:type="paragraph" w:customStyle="1" w:styleId="xl86">
    <w:name w:val="xl86"/>
    <w:basedOn w:val="Normal"/>
    <w:rsid w:val="000A1BE2"/>
    <w:pPr>
      <w:pBdr>
        <w:top w:val="single" w:sz="4" w:space="0" w:color="auto"/>
        <w:left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87">
    <w:name w:val="xl87"/>
    <w:basedOn w:val="Normal"/>
    <w:rsid w:val="000A1BE2"/>
    <w:pPr>
      <w:pBdr>
        <w:top w:val="single" w:sz="4" w:space="0" w:color="auto"/>
        <w:left w:val="single" w:sz="4" w:space="0" w:color="auto"/>
      </w:pBdr>
      <w:spacing w:before="100" w:beforeAutospacing="1" w:after="100" w:afterAutospacing="1" w:line="240" w:lineRule="auto"/>
      <w:jc w:val="left"/>
    </w:pPr>
    <w:rPr>
      <w:color w:val="FF0000"/>
      <w:sz w:val="10"/>
      <w:szCs w:val="10"/>
      <w:lang w:eastAsia="es-ES"/>
    </w:rPr>
  </w:style>
  <w:style w:type="paragraph" w:customStyle="1" w:styleId="xl88">
    <w:name w:val="xl88"/>
    <w:basedOn w:val="Normal"/>
    <w:rsid w:val="000A1BE2"/>
    <w:pPr>
      <w:pBdr>
        <w:top w:val="single" w:sz="4" w:space="0" w:color="auto"/>
      </w:pBdr>
      <w:spacing w:before="100" w:beforeAutospacing="1" w:after="100" w:afterAutospacing="1" w:line="240" w:lineRule="auto"/>
      <w:jc w:val="left"/>
    </w:pPr>
    <w:rPr>
      <w:color w:val="FF0000"/>
      <w:sz w:val="10"/>
      <w:szCs w:val="10"/>
      <w:lang w:eastAsia="es-ES"/>
    </w:rPr>
  </w:style>
  <w:style w:type="paragraph" w:customStyle="1" w:styleId="xl89">
    <w:name w:val="xl89"/>
    <w:basedOn w:val="Normal"/>
    <w:rsid w:val="000A1BE2"/>
    <w:pPr>
      <w:pBdr>
        <w:top w:val="single" w:sz="4" w:space="0" w:color="auto"/>
        <w:left w:val="single" w:sz="4" w:space="0" w:color="auto"/>
        <w:bottom w:val="single" w:sz="4" w:space="0" w:color="auto"/>
      </w:pBdr>
      <w:spacing w:before="100" w:beforeAutospacing="1" w:after="100" w:afterAutospacing="1" w:line="240" w:lineRule="auto"/>
      <w:jc w:val="left"/>
    </w:pPr>
    <w:rPr>
      <w:color w:val="FF0000"/>
      <w:sz w:val="10"/>
      <w:szCs w:val="10"/>
      <w:lang w:eastAsia="es-ES"/>
    </w:rPr>
  </w:style>
  <w:style w:type="paragraph" w:customStyle="1" w:styleId="xl90">
    <w:name w:val="xl90"/>
    <w:basedOn w:val="Normal"/>
    <w:rsid w:val="000A1BE2"/>
    <w:pPr>
      <w:pBdr>
        <w:top w:val="single" w:sz="4" w:space="0" w:color="auto"/>
        <w:right w:val="single" w:sz="4" w:space="0" w:color="auto"/>
      </w:pBdr>
      <w:spacing w:before="100" w:beforeAutospacing="1" w:after="100" w:afterAutospacing="1" w:line="240" w:lineRule="auto"/>
      <w:jc w:val="left"/>
    </w:pPr>
    <w:rPr>
      <w:color w:val="FF0000"/>
      <w:sz w:val="10"/>
      <w:szCs w:val="10"/>
      <w:lang w:eastAsia="es-ES"/>
    </w:rPr>
  </w:style>
  <w:style w:type="paragraph" w:customStyle="1" w:styleId="xl91">
    <w:name w:val="xl91"/>
    <w:basedOn w:val="Normal"/>
    <w:rsid w:val="000A1BE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92">
    <w:name w:val="xl92"/>
    <w:basedOn w:val="Normal"/>
    <w:rsid w:val="000A1BE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93">
    <w:name w:val="xl93"/>
    <w:basedOn w:val="Normal"/>
    <w:rsid w:val="000A1BE2"/>
    <w:pPr>
      <w:pBdr>
        <w:bottom w:val="single" w:sz="4" w:space="0" w:color="auto"/>
      </w:pBdr>
      <w:spacing w:before="100" w:beforeAutospacing="1" w:after="100" w:afterAutospacing="1" w:line="240" w:lineRule="auto"/>
      <w:jc w:val="left"/>
    </w:pPr>
    <w:rPr>
      <w:color w:val="FF0000"/>
      <w:sz w:val="10"/>
      <w:szCs w:val="10"/>
      <w:lang w:eastAsia="es-ES"/>
    </w:rPr>
  </w:style>
  <w:style w:type="paragraph" w:customStyle="1" w:styleId="xl94">
    <w:name w:val="xl94"/>
    <w:basedOn w:val="Normal"/>
    <w:rsid w:val="000A1BE2"/>
    <w:pPr>
      <w:pBdr>
        <w:bottom w:val="single" w:sz="4" w:space="0" w:color="auto"/>
        <w:right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95">
    <w:name w:val="xl95"/>
    <w:basedOn w:val="Normal"/>
    <w:rsid w:val="000A1BE2"/>
    <w:pPr>
      <w:pBdr>
        <w:bottom w:val="single" w:sz="4" w:space="0" w:color="auto"/>
      </w:pBdr>
      <w:spacing w:before="100" w:beforeAutospacing="1" w:after="100" w:afterAutospacing="1" w:line="240" w:lineRule="auto"/>
      <w:jc w:val="left"/>
      <w:textAlignment w:val="center"/>
    </w:pPr>
    <w:rPr>
      <w:color w:val="FF0000"/>
      <w:sz w:val="10"/>
      <w:szCs w:val="10"/>
      <w:lang w:eastAsia="es-ES"/>
    </w:rPr>
  </w:style>
  <w:style w:type="paragraph" w:customStyle="1" w:styleId="xl96">
    <w:name w:val="xl96"/>
    <w:basedOn w:val="Normal"/>
    <w:rsid w:val="000A1BE2"/>
    <w:pPr>
      <w:pBdr>
        <w:bottom w:val="single" w:sz="4" w:space="0" w:color="auto"/>
        <w:right w:val="single" w:sz="4" w:space="0" w:color="auto"/>
      </w:pBdr>
      <w:spacing w:before="100" w:beforeAutospacing="1" w:after="100" w:afterAutospacing="1" w:line="240" w:lineRule="auto"/>
      <w:jc w:val="left"/>
    </w:pPr>
    <w:rPr>
      <w:color w:val="FF0000"/>
      <w:sz w:val="10"/>
      <w:szCs w:val="10"/>
      <w:lang w:eastAsia="es-ES"/>
    </w:rPr>
  </w:style>
  <w:style w:type="paragraph" w:customStyle="1" w:styleId="xl97">
    <w:name w:val="xl97"/>
    <w:basedOn w:val="Normal"/>
    <w:rsid w:val="000A1BE2"/>
    <w:pPr>
      <w:pBdr>
        <w:top w:val="single" w:sz="4" w:space="0" w:color="auto"/>
        <w:left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98">
    <w:name w:val="xl98"/>
    <w:basedOn w:val="Normal"/>
    <w:rsid w:val="000A1BE2"/>
    <w:pPr>
      <w:pBdr>
        <w:top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99">
    <w:name w:val="xl99"/>
    <w:basedOn w:val="Normal"/>
    <w:rsid w:val="000A1BE2"/>
    <w:pPr>
      <w:pBdr>
        <w:top w:val="single" w:sz="4" w:space="0" w:color="auto"/>
        <w:right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100">
    <w:name w:val="xl100"/>
    <w:basedOn w:val="Normal"/>
    <w:rsid w:val="000A1BE2"/>
    <w:pPr>
      <w:pBdr>
        <w:left w:val="single" w:sz="4" w:space="0" w:color="auto"/>
      </w:pBdr>
      <w:spacing w:before="100" w:beforeAutospacing="1" w:after="100" w:afterAutospacing="1" w:line="240" w:lineRule="auto"/>
      <w:jc w:val="left"/>
      <w:textAlignment w:val="center"/>
    </w:pPr>
    <w:rPr>
      <w:color w:val="FF0000"/>
      <w:sz w:val="10"/>
      <w:szCs w:val="10"/>
      <w:lang w:eastAsia="es-ES"/>
    </w:rPr>
  </w:style>
  <w:style w:type="paragraph" w:customStyle="1" w:styleId="xl101">
    <w:name w:val="xl101"/>
    <w:basedOn w:val="Normal"/>
    <w:rsid w:val="000A1BE2"/>
    <w:pPr>
      <w:pBdr>
        <w:left w:val="single" w:sz="4" w:space="0" w:color="auto"/>
        <w:bottom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102">
    <w:name w:val="xl102"/>
    <w:basedOn w:val="Normal"/>
    <w:rsid w:val="000A1BE2"/>
    <w:pPr>
      <w:pBdr>
        <w:bottom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103">
    <w:name w:val="xl103"/>
    <w:basedOn w:val="Normal"/>
    <w:rsid w:val="000A1BE2"/>
    <w:pPr>
      <w:pBdr>
        <w:left w:val="single" w:sz="4" w:space="0" w:color="auto"/>
        <w:bottom w:val="single" w:sz="4" w:space="0" w:color="auto"/>
      </w:pBdr>
      <w:spacing w:before="100" w:beforeAutospacing="1" w:after="100" w:afterAutospacing="1" w:line="240" w:lineRule="auto"/>
      <w:jc w:val="left"/>
    </w:pPr>
    <w:rPr>
      <w:color w:val="FF0000"/>
      <w:sz w:val="10"/>
      <w:szCs w:val="10"/>
      <w:lang w:eastAsia="es-ES"/>
    </w:rPr>
  </w:style>
  <w:style w:type="paragraph" w:customStyle="1" w:styleId="xl104">
    <w:name w:val="xl104"/>
    <w:basedOn w:val="Normal"/>
    <w:rsid w:val="000A1BE2"/>
    <w:pPr>
      <w:spacing w:before="100" w:beforeAutospacing="1" w:after="100" w:afterAutospacing="1" w:line="240" w:lineRule="auto"/>
      <w:jc w:val="left"/>
      <w:textAlignment w:val="top"/>
    </w:pPr>
    <w:rPr>
      <w:color w:val="FF0000"/>
      <w:sz w:val="10"/>
      <w:szCs w:val="10"/>
      <w:lang w:eastAsia="es-ES"/>
    </w:rPr>
  </w:style>
  <w:style w:type="paragraph" w:customStyle="1" w:styleId="xl105">
    <w:name w:val="xl105"/>
    <w:basedOn w:val="Normal"/>
    <w:rsid w:val="000A1BE2"/>
    <w:pPr>
      <w:pBdr>
        <w:left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106">
    <w:name w:val="xl106"/>
    <w:basedOn w:val="Normal"/>
    <w:rsid w:val="000A1BE2"/>
    <w:pPr>
      <w:pBdr>
        <w:left w:val="single" w:sz="4" w:space="0" w:color="auto"/>
      </w:pBdr>
      <w:spacing w:before="100" w:beforeAutospacing="1" w:after="100" w:afterAutospacing="1" w:line="240" w:lineRule="auto"/>
      <w:jc w:val="left"/>
    </w:pPr>
    <w:rPr>
      <w:color w:val="FF0000"/>
      <w:sz w:val="10"/>
      <w:szCs w:val="10"/>
      <w:lang w:eastAsia="es-ES"/>
    </w:rPr>
  </w:style>
  <w:style w:type="paragraph" w:customStyle="1" w:styleId="xl107">
    <w:name w:val="xl107"/>
    <w:basedOn w:val="Normal"/>
    <w:rsid w:val="000A1BE2"/>
    <w:pPr>
      <w:pBdr>
        <w:left w:val="single" w:sz="4" w:space="0" w:color="auto"/>
        <w:bottom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108">
    <w:name w:val="xl108"/>
    <w:basedOn w:val="Normal"/>
    <w:rsid w:val="000A1BE2"/>
    <w:pPr>
      <w:pBdr>
        <w:bottom w:val="single" w:sz="4" w:space="0" w:color="auto"/>
        <w:right w:val="single" w:sz="4"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109">
    <w:name w:val="xl109"/>
    <w:basedOn w:val="Normal"/>
    <w:rsid w:val="000A1BE2"/>
    <w:pPr>
      <w:spacing w:before="100" w:beforeAutospacing="1" w:after="100" w:afterAutospacing="1" w:line="240" w:lineRule="auto"/>
      <w:jc w:val="center"/>
      <w:textAlignment w:val="center"/>
    </w:pPr>
    <w:rPr>
      <w:color w:val="FF0000"/>
      <w:sz w:val="10"/>
      <w:szCs w:val="10"/>
      <w:lang w:eastAsia="es-ES"/>
    </w:rPr>
  </w:style>
  <w:style w:type="paragraph" w:customStyle="1" w:styleId="xl110">
    <w:name w:val="xl110"/>
    <w:basedOn w:val="Normal"/>
    <w:rsid w:val="000A1BE2"/>
    <w:pPr>
      <w:pBdr>
        <w:top w:val="single" w:sz="8" w:space="0" w:color="auto"/>
        <w:left w:val="single" w:sz="8"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111">
    <w:name w:val="xl111"/>
    <w:basedOn w:val="Normal"/>
    <w:rsid w:val="000A1BE2"/>
    <w:pPr>
      <w:pBdr>
        <w:top w:val="single" w:sz="8"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112">
    <w:name w:val="xl112"/>
    <w:basedOn w:val="Normal"/>
    <w:rsid w:val="000A1BE2"/>
    <w:pPr>
      <w:pBdr>
        <w:top w:val="single" w:sz="8" w:space="0" w:color="auto"/>
        <w:right w:val="single" w:sz="8"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113">
    <w:name w:val="xl113"/>
    <w:basedOn w:val="Normal"/>
    <w:rsid w:val="000A1BE2"/>
    <w:pPr>
      <w:pBdr>
        <w:left w:val="single" w:sz="8" w:space="0" w:color="auto"/>
      </w:pBdr>
      <w:spacing w:before="100" w:beforeAutospacing="1" w:after="100" w:afterAutospacing="1" w:line="240" w:lineRule="auto"/>
      <w:jc w:val="left"/>
      <w:textAlignment w:val="center"/>
    </w:pPr>
    <w:rPr>
      <w:color w:val="FF0000"/>
      <w:sz w:val="10"/>
      <w:szCs w:val="10"/>
      <w:lang w:eastAsia="es-ES"/>
    </w:rPr>
  </w:style>
  <w:style w:type="paragraph" w:customStyle="1" w:styleId="xl114">
    <w:name w:val="xl114"/>
    <w:basedOn w:val="Normal"/>
    <w:rsid w:val="000A1BE2"/>
    <w:pPr>
      <w:pBdr>
        <w:left w:val="single" w:sz="8" w:space="0" w:color="auto"/>
        <w:bottom w:val="single" w:sz="8"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115">
    <w:name w:val="xl115"/>
    <w:basedOn w:val="Normal"/>
    <w:rsid w:val="000A1BE2"/>
    <w:pPr>
      <w:pBdr>
        <w:bottom w:val="single" w:sz="8"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116">
    <w:name w:val="xl116"/>
    <w:basedOn w:val="Normal"/>
    <w:rsid w:val="000A1BE2"/>
    <w:pPr>
      <w:pBdr>
        <w:bottom w:val="single" w:sz="8" w:space="0" w:color="auto"/>
        <w:right w:val="single" w:sz="8" w:space="0" w:color="auto"/>
      </w:pBdr>
      <w:spacing w:before="100" w:beforeAutospacing="1" w:after="100" w:afterAutospacing="1" w:line="240" w:lineRule="auto"/>
      <w:jc w:val="center"/>
      <w:textAlignment w:val="center"/>
    </w:pPr>
    <w:rPr>
      <w:color w:val="FF0000"/>
      <w:sz w:val="10"/>
      <w:szCs w:val="10"/>
      <w:lang w:eastAsia="es-ES"/>
    </w:rPr>
  </w:style>
  <w:style w:type="paragraph" w:customStyle="1" w:styleId="xl117">
    <w:name w:val="xl117"/>
    <w:basedOn w:val="Normal"/>
    <w:rsid w:val="000A1BE2"/>
    <w:pPr>
      <w:pBdr>
        <w:right w:val="single" w:sz="4" w:space="0" w:color="auto"/>
      </w:pBdr>
      <w:spacing w:before="100" w:beforeAutospacing="1" w:after="100" w:afterAutospacing="1" w:line="240" w:lineRule="auto"/>
      <w:jc w:val="left"/>
      <w:textAlignment w:val="center"/>
    </w:pPr>
    <w:rPr>
      <w:color w:val="FF0000"/>
      <w:sz w:val="10"/>
      <w:szCs w:val="10"/>
      <w:lang w:eastAsia="es-ES"/>
    </w:rPr>
  </w:style>
  <w:style w:type="paragraph" w:customStyle="1" w:styleId="xl118">
    <w:name w:val="xl118"/>
    <w:basedOn w:val="Normal"/>
    <w:rsid w:val="000A1BE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FF0000"/>
      <w:sz w:val="8"/>
      <w:szCs w:val="8"/>
      <w:lang w:eastAsia="es-ES"/>
    </w:rPr>
  </w:style>
  <w:style w:type="paragraph" w:customStyle="1" w:styleId="xl119">
    <w:name w:val="xl119"/>
    <w:basedOn w:val="Normal"/>
    <w:rsid w:val="000A1BE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8"/>
      <w:szCs w:val="8"/>
      <w:lang w:eastAsia="es-ES"/>
    </w:rPr>
  </w:style>
  <w:style w:type="paragraph" w:customStyle="1" w:styleId="xl120">
    <w:name w:val="xl120"/>
    <w:basedOn w:val="Normal"/>
    <w:rsid w:val="000A1BE2"/>
    <w:pPr>
      <w:spacing w:before="100" w:beforeAutospacing="1" w:after="100" w:afterAutospacing="1" w:line="240" w:lineRule="auto"/>
      <w:jc w:val="left"/>
    </w:pPr>
    <w:rPr>
      <w:color w:val="FF0000"/>
      <w:sz w:val="10"/>
      <w:szCs w:val="10"/>
      <w:lang w:eastAsia="es-ES"/>
    </w:rPr>
  </w:style>
  <w:style w:type="paragraph" w:customStyle="1" w:styleId="xl121">
    <w:name w:val="xl121"/>
    <w:basedOn w:val="Normal"/>
    <w:rsid w:val="000A1BE2"/>
    <w:pPr>
      <w:pBdr>
        <w:left w:val="single" w:sz="4" w:space="0" w:color="auto"/>
      </w:pBdr>
      <w:spacing w:before="100" w:beforeAutospacing="1" w:after="100" w:afterAutospacing="1" w:line="240" w:lineRule="auto"/>
      <w:jc w:val="left"/>
    </w:pPr>
    <w:rPr>
      <w:color w:val="FF0000"/>
      <w:sz w:val="10"/>
      <w:szCs w:val="10"/>
      <w:lang w:eastAsia="es-ES"/>
    </w:rPr>
  </w:style>
  <w:style w:type="paragraph" w:customStyle="1" w:styleId="xl122">
    <w:name w:val="xl122"/>
    <w:basedOn w:val="Normal"/>
    <w:rsid w:val="000A1BE2"/>
    <w:pPr>
      <w:pBdr>
        <w:left w:val="single" w:sz="4" w:space="0" w:color="auto"/>
        <w:bottom w:val="single" w:sz="4" w:space="0" w:color="auto"/>
      </w:pBdr>
      <w:spacing w:before="100" w:beforeAutospacing="1" w:after="100" w:afterAutospacing="1" w:line="240" w:lineRule="auto"/>
      <w:jc w:val="left"/>
    </w:pPr>
    <w:rPr>
      <w:color w:val="FF0000"/>
      <w:sz w:val="10"/>
      <w:szCs w:val="10"/>
      <w:lang w:eastAsia="es-ES"/>
    </w:rPr>
  </w:style>
  <w:style w:type="paragraph" w:customStyle="1" w:styleId="xl123">
    <w:name w:val="xl123"/>
    <w:basedOn w:val="Normal"/>
    <w:rsid w:val="000A1BE2"/>
    <w:pPr>
      <w:pBdr>
        <w:top w:val="single" w:sz="4" w:space="0" w:color="auto"/>
        <w:left w:val="single" w:sz="4" w:space="0" w:color="auto"/>
        <w:bottom w:val="single" w:sz="4" w:space="0" w:color="auto"/>
      </w:pBdr>
      <w:spacing w:before="100" w:beforeAutospacing="1" w:after="100" w:afterAutospacing="1" w:line="240" w:lineRule="auto"/>
      <w:jc w:val="left"/>
    </w:pPr>
    <w:rPr>
      <w:color w:val="FF0000"/>
      <w:sz w:val="10"/>
      <w:szCs w:val="10"/>
      <w:lang w:eastAsia="es-ES"/>
    </w:rPr>
  </w:style>
  <w:style w:type="paragraph" w:customStyle="1" w:styleId="xl124">
    <w:name w:val="xl124"/>
    <w:basedOn w:val="Normal"/>
    <w:rsid w:val="000A1BE2"/>
    <w:pPr>
      <w:pBdr>
        <w:top w:val="single" w:sz="4" w:space="0" w:color="auto"/>
        <w:left w:val="single" w:sz="4" w:space="0" w:color="auto"/>
      </w:pBdr>
      <w:spacing w:before="100" w:beforeAutospacing="1" w:after="100" w:afterAutospacing="1" w:line="240" w:lineRule="auto"/>
      <w:jc w:val="left"/>
    </w:pPr>
    <w:rPr>
      <w:color w:val="FF0000"/>
      <w:sz w:val="10"/>
      <w:szCs w:val="10"/>
      <w:lang w:eastAsia="es-ES"/>
    </w:rPr>
  </w:style>
  <w:style w:type="paragraph" w:customStyle="1" w:styleId="xl63">
    <w:name w:val="xl63"/>
    <w:basedOn w:val="Normal"/>
    <w:rsid w:val="000A1BE2"/>
    <w:pPr>
      <w:spacing w:before="100" w:beforeAutospacing="1" w:after="100" w:afterAutospacing="1" w:line="240" w:lineRule="auto"/>
      <w:jc w:val="left"/>
    </w:pPr>
    <w:rPr>
      <w:sz w:val="8"/>
      <w:szCs w:val="8"/>
      <w:lang w:eastAsia="es-ES"/>
    </w:rPr>
  </w:style>
  <w:style w:type="paragraph" w:customStyle="1" w:styleId="xl64">
    <w:name w:val="xl64"/>
    <w:basedOn w:val="Normal"/>
    <w:rsid w:val="000A1BE2"/>
    <w:pPr>
      <w:pBdr>
        <w:top w:val="single" w:sz="8" w:space="0" w:color="auto"/>
        <w:left w:val="single" w:sz="8" w:space="0" w:color="auto"/>
      </w:pBdr>
      <w:spacing w:before="100" w:beforeAutospacing="1" w:after="100" w:afterAutospacing="1" w:line="240" w:lineRule="auto"/>
      <w:jc w:val="center"/>
      <w:textAlignment w:val="center"/>
    </w:pPr>
    <w:rPr>
      <w:sz w:val="8"/>
      <w:szCs w:val="8"/>
      <w:lang w:eastAsia="es-ES"/>
    </w:rPr>
  </w:style>
  <w:style w:type="paragraph" w:customStyle="1" w:styleId="font5">
    <w:name w:val="font5"/>
    <w:basedOn w:val="Normal"/>
    <w:rsid w:val="000A1BE2"/>
    <w:pPr>
      <w:spacing w:before="100" w:beforeAutospacing="1" w:after="100" w:afterAutospacing="1" w:line="240" w:lineRule="auto"/>
      <w:jc w:val="left"/>
    </w:pPr>
    <w:rPr>
      <w:rFonts w:ascii="Arial" w:hAnsi="Arial" w:cs="Arial"/>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0801">
      <w:bodyDiv w:val="1"/>
      <w:marLeft w:val="0"/>
      <w:marRight w:val="0"/>
      <w:marTop w:val="0"/>
      <w:marBottom w:val="0"/>
      <w:divBdr>
        <w:top w:val="none" w:sz="0" w:space="0" w:color="auto"/>
        <w:left w:val="none" w:sz="0" w:space="0" w:color="auto"/>
        <w:bottom w:val="none" w:sz="0" w:space="0" w:color="auto"/>
        <w:right w:val="none" w:sz="0" w:space="0" w:color="auto"/>
      </w:divBdr>
    </w:div>
    <w:div w:id="22634820">
      <w:bodyDiv w:val="1"/>
      <w:marLeft w:val="0"/>
      <w:marRight w:val="0"/>
      <w:marTop w:val="0"/>
      <w:marBottom w:val="0"/>
      <w:divBdr>
        <w:top w:val="none" w:sz="0" w:space="0" w:color="auto"/>
        <w:left w:val="none" w:sz="0" w:space="0" w:color="auto"/>
        <w:bottom w:val="none" w:sz="0" w:space="0" w:color="auto"/>
        <w:right w:val="none" w:sz="0" w:space="0" w:color="auto"/>
      </w:divBdr>
    </w:div>
    <w:div w:id="24454976">
      <w:bodyDiv w:val="1"/>
      <w:marLeft w:val="0"/>
      <w:marRight w:val="0"/>
      <w:marTop w:val="0"/>
      <w:marBottom w:val="0"/>
      <w:divBdr>
        <w:top w:val="none" w:sz="0" w:space="0" w:color="auto"/>
        <w:left w:val="none" w:sz="0" w:space="0" w:color="auto"/>
        <w:bottom w:val="none" w:sz="0" w:space="0" w:color="auto"/>
        <w:right w:val="none" w:sz="0" w:space="0" w:color="auto"/>
      </w:divBdr>
    </w:div>
    <w:div w:id="40718588">
      <w:bodyDiv w:val="1"/>
      <w:marLeft w:val="0"/>
      <w:marRight w:val="0"/>
      <w:marTop w:val="0"/>
      <w:marBottom w:val="0"/>
      <w:divBdr>
        <w:top w:val="none" w:sz="0" w:space="0" w:color="auto"/>
        <w:left w:val="none" w:sz="0" w:space="0" w:color="auto"/>
        <w:bottom w:val="none" w:sz="0" w:space="0" w:color="auto"/>
        <w:right w:val="none" w:sz="0" w:space="0" w:color="auto"/>
      </w:divBdr>
    </w:div>
    <w:div w:id="44568794">
      <w:bodyDiv w:val="1"/>
      <w:marLeft w:val="0"/>
      <w:marRight w:val="0"/>
      <w:marTop w:val="0"/>
      <w:marBottom w:val="0"/>
      <w:divBdr>
        <w:top w:val="none" w:sz="0" w:space="0" w:color="auto"/>
        <w:left w:val="none" w:sz="0" w:space="0" w:color="auto"/>
        <w:bottom w:val="none" w:sz="0" w:space="0" w:color="auto"/>
        <w:right w:val="none" w:sz="0" w:space="0" w:color="auto"/>
      </w:divBdr>
    </w:div>
    <w:div w:id="44793154">
      <w:bodyDiv w:val="1"/>
      <w:marLeft w:val="0"/>
      <w:marRight w:val="0"/>
      <w:marTop w:val="0"/>
      <w:marBottom w:val="0"/>
      <w:divBdr>
        <w:top w:val="none" w:sz="0" w:space="0" w:color="auto"/>
        <w:left w:val="none" w:sz="0" w:space="0" w:color="auto"/>
        <w:bottom w:val="none" w:sz="0" w:space="0" w:color="auto"/>
        <w:right w:val="none" w:sz="0" w:space="0" w:color="auto"/>
      </w:divBdr>
    </w:div>
    <w:div w:id="48042870">
      <w:bodyDiv w:val="1"/>
      <w:marLeft w:val="0"/>
      <w:marRight w:val="0"/>
      <w:marTop w:val="0"/>
      <w:marBottom w:val="0"/>
      <w:divBdr>
        <w:top w:val="none" w:sz="0" w:space="0" w:color="auto"/>
        <w:left w:val="none" w:sz="0" w:space="0" w:color="auto"/>
        <w:bottom w:val="none" w:sz="0" w:space="0" w:color="auto"/>
        <w:right w:val="none" w:sz="0" w:space="0" w:color="auto"/>
      </w:divBdr>
    </w:div>
    <w:div w:id="58485295">
      <w:bodyDiv w:val="1"/>
      <w:marLeft w:val="0"/>
      <w:marRight w:val="0"/>
      <w:marTop w:val="0"/>
      <w:marBottom w:val="0"/>
      <w:divBdr>
        <w:top w:val="none" w:sz="0" w:space="0" w:color="auto"/>
        <w:left w:val="none" w:sz="0" w:space="0" w:color="auto"/>
        <w:bottom w:val="none" w:sz="0" w:space="0" w:color="auto"/>
        <w:right w:val="none" w:sz="0" w:space="0" w:color="auto"/>
      </w:divBdr>
    </w:div>
    <w:div w:id="59330039">
      <w:bodyDiv w:val="1"/>
      <w:marLeft w:val="0"/>
      <w:marRight w:val="0"/>
      <w:marTop w:val="0"/>
      <w:marBottom w:val="0"/>
      <w:divBdr>
        <w:top w:val="none" w:sz="0" w:space="0" w:color="auto"/>
        <w:left w:val="none" w:sz="0" w:space="0" w:color="auto"/>
        <w:bottom w:val="none" w:sz="0" w:space="0" w:color="auto"/>
        <w:right w:val="none" w:sz="0" w:space="0" w:color="auto"/>
      </w:divBdr>
    </w:div>
    <w:div w:id="60324902">
      <w:bodyDiv w:val="1"/>
      <w:marLeft w:val="0"/>
      <w:marRight w:val="0"/>
      <w:marTop w:val="0"/>
      <w:marBottom w:val="0"/>
      <w:divBdr>
        <w:top w:val="none" w:sz="0" w:space="0" w:color="auto"/>
        <w:left w:val="none" w:sz="0" w:space="0" w:color="auto"/>
        <w:bottom w:val="none" w:sz="0" w:space="0" w:color="auto"/>
        <w:right w:val="none" w:sz="0" w:space="0" w:color="auto"/>
      </w:divBdr>
    </w:div>
    <w:div w:id="82647156">
      <w:bodyDiv w:val="1"/>
      <w:marLeft w:val="0"/>
      <w:marRight w:val="0"/>
      <w:marTop w:val="0"/>
      <w:marBottom w:val="0"/>
      <w:divBdr>
        <w:top w:val="none" w:sz="0" w:space="0" w:color="auto"/>
        <w:left w:val="none" w:sz="0" w:space="0" w:color="auto"/>
        <w:bottom w:val="none" w:sz="0" w:space="0" w:color="auto"/>
        <w:right w:val="none" w:sz="0" w:space="0" w:color="auto"/>
      </w:divBdr>
    </w:div>
    <w:div w:id="83232742">
      <w:bodyDiv w:val="1"/>
      <w:marLeft w:val="0"/>
      <w:marRight w:val="0"/>
      <w:marTop w:val="0"/>
      <w:marBottom w:val="0"/>
      <w:divBdr>
        <w:top w:val="none" w:sz="0" w:space="0" w:color="auto"/>
        <w:left w:val="none" w:sz="0" w:space="0" w:color="auto"/>
        <w:bottom w:val="none" w:sz="0" w:space="0" w:color="auto"/>
        <w:right w:val="none" w:sz="0" w:space="0" w:color="auto"/>
      </w:divBdr>
    </w:div>
    <w:div w:id="90859341">
      <w:bodyDiv w:val="1"/>
      <w:marLeft w:val="0"/>
      <w:marRight w:val="0"/>
      <w:marTop w:val="0"/>
      <w:marBottom w:val="0"/>
      <w:divBdr>
        <w:top w:val="none" w:sz="0" w:space="0" w:color="auto"/>
        <w:left w:val="none" w:sz="0" w:space="0" w:color="auto"/>
        <w:bottom w:val="none" w:sz="0" w:space="0" w:color="auto"/>
        <w:right w:val="none" w:sz="0" w:space="0" w:color="auto"/>
      </w:divBdr>
    </w:div>
    <w:div w:id="91046841">
      <w:bodyDiv w:val="1"/>
      <w:marLeft w:val="0"/>
      <w:marRight w:val="0"/>
      <w:marTop w:val="0"/>
      <w:marBottom w:val="0"/>
      <w:divBdr>
        <w:top w:val="none" w:sz="0" w:space="0" w:color="auto"/>
        <w:left w:val="none" w:sz="0" w:space="0" w:color="auto"/>
        <w:bottom w:val="none" w:sz="0" w:space="0" w:color="auto"/>
        <w:right w:val="none" w:sz="0" w:space="0" w:color="auto"/>
      </w:divBdr>
    </w:div>
    <w:div w:id="100537927">
      <w:bodyDiv w:val="1"/>
      <w:marLeft w:val="0"/>
      <w:marRight w:val="0"/>
      <w:marTop w:val="0"/>
      <w:marBottom w:val="0"/>
      <w:divBdr>
        <w:top w:val="none" w:sz="0" w:space="0" w:color="auto"/>
        <w:left w:val="none" w:sz="0" w:space="0" w:color="auto"/>
        <w:bottom w:val="none" w:sz="0" w:space="0" w:color="auto"/>
        <w:right w:val="none" w:sz="0" w:space="0" w:color="auto"/>
      </w:divBdr>
    </w:div>
    <w:div w:id="107311640">
      <w:bodyDiv w:val="1"/>
      <w:marLeft w:val="0"/>
      <w:marRight w:val="0"/>
      <w:marTop w:val="0"/>
      <w:marBottom w:val="0"/>
      <w:divBdr>
        <w:top w:val="none" w:sz="0" w:space="0" w:color="auto"/>
        <w:left w:val="none" w:sz="0" w:space="0" w:color="auto"/>
        <w:bottom w:val="none" w:sz="0" w:space="0" w:color="auto"/>
        <w:right w:val="none" w:sz="0" w:space="0" w:color="auto"/>
      </w:divBdr>
    </w:div>
    <w:div w:id="108865575">
      <w:bodyDiv w:val="1"/>
      <w:marLeft w:val="0"/>
      <w:marRight w:val="0"/>
      <w:marTop w:val="0"/>
      <w:marBottom w:val="0"/>
      <w:divBdr>
        <w:top w:val="none" w:sz="0" w:space="0" w:color="auto"/>
        <w:left w:val="none" w:sz="0" w:space="0" w:color="auto"/>
        <w:bottom w:val="none" w:sz="0" w:space="0" w:color="auto"/>
        <w:right w:val="none" w:sz="0" w:space="0" w:color="auto"/>
      </w:divBdr>
    </w:div>
    <w:div w:id="112750113">
      <w:bodyDiv w:val="1"/>
      <w:marLeft w:val="0"/>
      <w:marRight w:val="0"/>
      <w:marTop w:val="0"/>
      <w:marBottom w:val="0"/>
      <w:divBdr>
        <w:top w:val="none" w:sz="0" w:space="0" w:color="auto"/>
        <w:left w:val="none" w:sz="0" w:space="0" w:color="auto"/>
        <w:bottom w:val="none" w:sz="0" w:space="0" w:color="auto"/>
        <w:right w:val="none" w:sz="0" w:space="0" w:color="auto"/>
      </w:divBdr>
    </w:div>
    <w:div w:id="114570522">
      <w:bodyDiv w:val="1"/>
      <w:marLeft w:val="0"/>
      <w:marRight w:val="0"/>
      <w:marTop w:val="0"/>
      <w:marBottom w:val="0"/>
      <w:divBdr>
        <w:top w:val="none" w:sz="0" w:space="0" w:color="auto"/>
        <w:left w:val="none" w:sz="0" w:space="0" w:color="auto"/>
        <w:bottom w:val="none" w:sz="0" w:space="0" w:color="auto"/>
        <w:right w:val="none" w:sz="0" w:space="0" w:color="auto"/>
      </w:divBdr>
    </w:div>
    <w:div w:id="121316692">
      <w:bodyDiv w:val="1"/>
      <w:marLeft w:val="0"/>
      <w:marRight w:val="0"/>
      <w:marTop w:val="0"/>
      <w:marBottom w:val="0"/>
      <w:divBdr>
        <w:top w:val="none" w:sz="0" w:space="0" w:color="auto"/>
        <w:left w:val="none" w:sz="0" w:space="0" w:color="auto"/>
        <w:bottom w:val="none" w:sz="0" w:space="0" w:color="auto"/>
        <w:right w:val="none" w:sz="0" w:space="0" w:color="auto"/>
      </w:divBdr>
    </w:div>
    <w:div w:id="123013204">
      <w:bodyDiv w:val="1"/>
      <w:marLeft w:val="0"/>
      <w:marRight w:val="0"/>
      <w:marTop w:val="0"/>
      <w:marBottom w:val="0"/>
      <w:divBdr>
        <w:top w:val="none" w:sz="0" w:space="0" w:color="auto"/>
        <w:left w:val="none" w:sz="0" w:space="0" w:color="auto"/>
        <w:bottom w:val="none" w:sz="0" w:space="0" w:color="auto"/>
        <w:right w:val="none" w:sz="0" w:space="0" w:color="auto"/>
      </w:divBdr>
    </w:div>
    <w:div w:id="128866224">
      <w:bodyDiv w:val="1"/>
      <w:marLeft w:val="0"/>
      <w:marRight w:val="0"/>
      <w:marTop w:val="0"/>
      <w:marBottom w:val="0"/>
      <w:divBdr>
        <w:top w:val="none" w:sz="0" w:space="0" w:color="auto"/>
        <w:left w:val="none" w:sz="0" w:space="0" w:color="auto"/>
        <w:bottom w:val="none" w:sz="0" w:space="0" w:color="auto"/>
        <w:right w:val="none" w:sz="0" w:space="0" w:color="auto"/>
      </w:divBdr>
    </w:div>
    <w:div w:id="129516991">
      <w:bodyDiv w:val="1"/>
      <w:marLeft w:val="0"/>
      <w:marRight w:val="0"/>
      <w:marTop w:val="0"/>
      <w:marBottom w:val="0"/>
      <w:divBdr>
        <w:top w:val="none" w:sz="0" w:space="0" w:color="auto"/>
        <w:left w:val="none" w:sz="0" w:space="0" w:color="auto"/>
        <w:bottom w:val="none" w:sz="0" w:space="0" w:color="auto"/>
        <w:right w:val="none" w:sz="0" w:space="0" w:color="auto"/>
      </w:divBdr>
    </w:div>
    <w:div w:id="137961748">
      <w:bodyDiv w:val="1"/>
      <w:marLeft w:val="0"/>
      <w:marRight w:val="0"/>
      <w:marTop w:val="0"/>
      <w:marBottom w:val="0"/>
      <w:divBdr>
        <w:top w:val="none" w:sz="0" w:space="0" w:color="auto"/>
        <w:left w:val="none" w:sz="0" w:space="0" w:color="auto"/>
        <w:bottom w:val="none" w:sz="0" w:space="0" w:color="auto"/>
        <w:right w:val="none" w:sz="0" w:space="0" w:color="auto"/>
      </w:divBdr>
    </w:div>
    <w:div w:id="140001546">
      <w:bodyDiv w:val="1"/>
      <w:marLeft w:val="0"/>
      <w:marRight w:val="0"/>
      <w:marTop w:val="0"/>
      <w:marBottom w:val="0"/>
      <w:divBdr>
        <w:top w:val="none" w:sz="0" w:space="0" w:color="auto"/>
        <w:left w:val="none" w:sz="0" w:space="0" w:color="auto"/>
        <w:bottom w:val="none" w:sz="0" w:space="0" w:color="auto"/>
        <w:right w:val="none" w:sz="0" w:space="0" w:color="auto"/>
      </w:divBdr>
    </w:div>
    <w:div w:id="140388297">
      <w:bodyDiv w:val="1"/>
      <w:marLeft w:val="0"/>
      <w:marRight w:val="0"/>
      <w:marTop w:val="0"/>
      <w:marBottom w:val="0"/>
      <w:divBdr>
        <w:top w:val="none" w:sz="0" w:space="0" w:color="auto"/>
        <w:left w:val="none" w:sz="0" w:space="0" w:color="auto"/>
        <w:bottom w:val="none" w:sz="0" w:space="0" w:color="auto"/>
        <w:right w:val="none" w:sz="0" w:space="0" w:color="auto"/>
      </w:divBdr>
    </w:div>
    <w:div w:id="146940721">
      <w:bodyDiv w:val="1"/>
      <w:marLeft w:val="0"/>
      <w:marRight w:val="0"/>
      <w:marTop w:val="0"/>
      <w:marBottom w:val="0"/>
      <w:divBdr>
        <w:top w:val="none" w:sz="0" w:space="0" w:color="auto"/>
        <w:left w:val="none" w:sz="0" w:space="0" w:color="auto"/>
        <w:bottom w:val="none" w:sz="0" w:space="0" w:color="auto"/>
        <w:right w:val="none" w:sz="0" w:space="0" w:color="auto"/>
      </w:divBdr>
    </w:div>
    <w:div w:id="158279125">
      <w:bodyDiv w:val="1"/>
      <w:marLeft w:val="0"/>
      <w:marRight w:val="0"/>
      <w:marTop w:val="0"/>
      <w:marBottom w:val="0"/>
      <w:divBdr>
        <w:top w:val="none" w:sz="0" w:space="0" w:color="auto"/>
        <w:left w:val="none" w:sz="0" w:space="0" w:color="auto"/>
        <w:bottom w:val="none" w:sz="0" w:space="0" w:color="auto"/>
        <w:right w:val="none" w:sz="0" w:space="0" w:color="auto"/>
      </w:divBdr>
    </w:div>
    <w:div w:id="163709931">
      <w:bodyDiv w:val="1"/>
      <w:marLeft w:val="0"/>
      <w:marRight w:val="0"/>
      <w:marTop w:val="0"/>
      <w:marBottom w:val="0"/>
      <w:divBdr>
        <w:top w:val="none" w:sz="0" w:space="0" w:color="auto"/>
        <w:left w:val="none" w:sz="0" w:space="0" w:color="auto"/>
        <w:bottom w:val="none" w:sz="0" w:space="0" w:color="auto"/>
        <w:right w:val="none" w:sz="0" w:space="0" w:color="auto"/>
      </w:divBdr>
    </w:div>
    <w:div w:id="183402027">
      <w:bodyDiv w:val="1"/>
      <w:marLeft w:val="0"/>
      <w:marRight w:val="0"/>
      <w:marTop w:val="0"/>
      <w:marBottom w:val="0"/>
      <w:divBdr>
        <w:top w:val="none" w:sz="0" w:space="0" w:color="auto"/>
        <w:left w:val="none" w:sz="0" w:space="0" w:color="auto"/>
        <w:bottom w:val="none" w:sz="0" w:space="0" w:color="auto"/>
        <w:right w:val="none" w:sz="0" w:space="0" w:color="auto"/>
      </w:divBdr>
    </w:div>
    <w:div w:id="191236661">
      <w:bodyDiv w:val="1"/>
      <w:marLeft w:val="0"/>
      <w:marRight w:val="0"/>
      <w:marTop w:val="0"/>
      <w:marBottom w:val="0"/>
      <w:divBdr>
        <w:top w:val="none" w:sz="0" w:space="0" w:color="auto"/>
        <w:left w:val="none" w:sz="0" w:space="0" w:color="auto"/>
        <w:bottom w:val="none" w:sz="0" w:space="0" w:color="auto"/>
        <w:right w:val="none" w:sz="0" w:space="0" w:color="auto"/>
      </w:divBdr>
    </w:div>
    <w:div w:id="195196443">
      <w:bodyDiv w:val="1"/>
      <w:marLeft w:val="0"/>
      <w:marRight w:val="0"/>
      <w:marTop w:val="0"/>
      <w:marBottom w:val="0"/>
      <w:divBdr>
        <w:top w:val="none" w:sz="0" w:space="0" w:color="auto"/>
        <w:left w:val="none" w:sz="0" w:space="0" w:color="auto"/>
        <w:bottom w:val="none" w:sz="0" w:space="0" w:color="auto"/>
        <w:right w:val="none" w:sz="0" w:space="0" w:color="auto"/>
      </w:divBdr>
    </w:div>
    <w:div w:id="198398943">
      <w:bodyDiv w:val="1"/>
      <w:marLeft w:val="0"/>
      <w:marRight w:val="0"/>
      <w:marTop w:val="0"/>
      <w:marBottom w:val="0"/>
      <w:divBdr>
        <w:top w:val="none" w:sz="0" w:space="0" w:color="auto"/>
        <w:left w:val="none" w:sz="0" w:space="0" w:color="auto"/>
        <w:bottom w:val="none" w:sz="0" w:space="0" w:color="auto"/>
        <w:right w:val="none" w:sz="0" w:space="0" w:color="auto"/>
      </w:divBdr>
    </w:div>
    <w:div w:id="202065162">
      <w:bodyDiv w:val="1"/>
      <w:marLeft w:val="0"/>
      <w:marRight w:val="0"/>
      <w:marTop w:val="0"/>
      <w:marBottom w:val="0"/>
      <w:divBdr>
        <w:top w:val="none" w:sz="0" w:space="0" w:color="auto"/>
        <w:left w:val="none" w:sz="0" w:space="0" w:color="auto"/>
        <w:bottom w:val="none" w:sz="0" w:space="0" w:color="auto"/>
        <w:right w:val="none" w:sz="0" w:space="0" w:color="auto"/>
      </w:divBdr>
    </w:div>
    <w:div w:id="204491466">
      <w:bodyDiv w:val="1"/>
      <w:marLeft w:val="0"/>
      <w:marRight w:val="0"/>
      <w:marTop w:val="0"/>
      <w:marBottom w:val="0"/>
      <w:divBdr>
        <w:top w:val="none" w:sz="0" w:space="0" w:color="auto"/>
        <w:left w:val="none" w:sz="0" w:space="0" w:color="auto"/>
        <w:bottom w:val="none" w:sz="0" w:space="0" w:color="auto"/>
        <w:right w:val="none" w:sz="0" w:space="0" w:color="auto"/>
      </w:divBdr>
    </w:div>
    <w:div w:id="209344293">
      <w:bodyDiv w:val="1"/>
      <w:marLeft w:val="0"/>
      <w:marRight w:val="0"/>
      <w:marTop w:val="0"/>
      <w:marBottom w:val="0"/>
      <w:divBdr>
        <w:top w:val="none" w:sz="0" w:space="0" w:color="auto"/>
        <w:left w:val="none" w:sz="0" w:space="0" w:color="auto"/>
        <w:bottom w:val="none" w:sz="0" w:space="0" w:color="auto"/>
        <w:right w:val="none" w:sz="0" w:space="0" w:color="auto"/>
      </w:divBdr>
    </w:div>
    <w:div w:id="215167631">
      <w:bodyDiv w:val="1"/>
      <w:marLeft w:val="0"/>
      <w:marRight w:val="0"/>
      <w:marTop w:val="0"/>
      <w:marBottom w:val="0"/>
      <w:divBdr>
        <w:top w:val="none" w:sz="0" w:space="0" w:color="auto"/>
        <w:left w:val="none" w:sz="0" w:space="0" w:color="auto"/>
        <w:bottom w:val="none" w:sz="0" w:space="0" w:color="auto"/>
        <w:right w:val="none" w:sz="0" w:space="0" w:color="auto"/>
      </w:divBdr>
    </w:div>
    <w:div w:id="238104118">
      <w:bodyDiv w:val="1"/>
      <w:marLeft w:val="0"/>
      <w:marRight w:val="0"/>
      <w:marTop w:val="0"/>
      <w:marBottom w:val="0"/>
      <w:divBdr>
        <w:top w:val="none" w:sz="0" w:space="0" w:color="auto"/>
        <w:left w:val="none" w:sz="0" w:space="0" w:color="auto"/>
        <w:bottom w:val="none" w:sz="0" w:space="0" w:color="auto"/>
        <w:right w:val="none" w:sz="0" w:space="0" w:color="auto"/>
      </w:divBdr>
    </w:div>
    <w:div w:id="241136547">
      <w:bodyDiv w:val="1"/>
      <w:marLeft w:val="0"/>
      <w:marRight w:val="0"/>
      <w:marTop w:val="0"/>
      <w:marBottom w:val="0"/>
      <w:divBdr>
        <w:top w:val="none" w:sz="0" w:space="0" w:color="auto"/>
        <w:left w:val="none" w:sz="0" w:space="0" w:color="auto"/>
        <w:bottom w:val="none" w:sz="0" w:space="0" w:color="auto"/>
        <w:right w:val="none" w:sz="0" w:space="0" w:color="auto"/>
      </w:divBdr>
    </w:div>
    <w:div w:id="248589051">
      <w:bodyDiv w:val="1"/>
      <w:marLeft w:val="0"/>
      <w:marRight w:val="0"/>
      <w:marTop w:val="0"/>
      <w:marBottom w:val="0"/>
      <w:divBdr>
        <w:top w:val="none" w:sz="0" w:space="0" w:color="auto"/>
        <w:left w:val="none" w:sz="0" w:space="0" w:color="auto"/>
        <w:bottom w:val="none" w:sz="0" w:space="0" w:color="auto"/>
        <w:right w:val="none" w:sz="0" w:space="0" w:color="auto"/>
      </w:divBdr>
    </w:div>
    <w:div w:id="250041226">
      <w:bodyDiv w:val="1"/>
      <w:marLeft w:val="0"/>
      <w:marRight w:val="0"/>
      <w:marTop w:val="0"/>
      <w:marBottom w:val="0"/>
      <w:divBdr>
        <w:top w:val="none" w:sz="0" w:space="0" w:color="auto"/>
        <w:left w:val="none" w:sz="0" w:space="0" w:color="auto"/>
        <w:bottom w:val="none" w:sz="0" w:space="0" w:color="auto"/>
        <w:right w:val="none" w:sz="0" w:space="0" w:color="auto"/>
      </w:divBdr>
    </w:div>
    <w:div w:id="254483350">
      <w:bodyDiv w:val="1"/>
      <w:marLeft w:val="0"/>
      <w:marRight w:val="0"/>
      <w:marTop w:val="0"/>
      <w:marBottom w:val="0"/>
      <w:divBdr>
        <w:top w:val="none" w:sz="0" w:space="0" w:color="auto"/>
        <w:left w:val="none" w:sz="0" w:space="0" w:color="auto"/>
        <w:bottom w:val="none" w:sz="0" w:space="0" w:color="auto"/>
        <w:right w:val="none" w:sz="0" w:space="0" w:color="auto"/>
      </w:divBdr>
    </w:div>
    <w:div w:id="257178104">
      <w:bodyDiv w:val="1"/>
      <w:marLeft w:val="0"/>
      <w:marRight w:val="0"/>
      <w:marTop w:val="0"/>
      <w:marBottom w:val="0"/>
      <w:divBdr>
        <w:top w:val="none" w:sz="0" w:space="0" w:color="auto"/>
        <w:left w:val="none" w:sz="0" w:space="0" w:color="auto"/>
        <w:bottom w:val="none" w:sz="0" w:space="0" w:color="auto"/>
        <w:right w:val="none" w:sz="0" w:space="0" w:color="auto"/>
      </w:divBdr>
    </w:div>
    <w:div w:id="260072513">
      <w:bodyDiv w:val="1"/>
      <w:marLeft w:val="0"/>
      <w:marRight w:val="0"/>
      <w:marTop w:val="0"/>
      <w:marBottom w:val="0"/>
      <w:divBdr>
        <w:top w:val="none" w:sz="0" w:space="0" w:color="auto"/>
        <w:left w:val="none" w:sz="0" w:space="0" w:color="auto"/>
        <w:bottom w:val="none" w:sz="0" w:space="0" w:color="auto"/>
        <w:right w:val="none" w:sz="0" w:space="0" w:color="auto"/>
      </w:divBdr>
    </w:div>
    <w:div w:id="261109578">
      <w:bodyDiv w:val="1"/>
      <w:marLeft w:val="0"/>
      <w:marRight w:val="0"/>
      <w:marTop w:val="0"/>
      <w:marBottom w:val="0"/>
      <w:divBdr>
        <w:top w:val="none" w:sz="0" w:space="0" w:color="auto"/>
        <w:left w:val="none" w:sz="0" w:space="0" w:color="auto"/>
        <w:bottom w:val="none" w:sz="0" w:space="0" w:color="auto"/>
        <w:right w:val="none" w:sz="0" w:space="0" w:color="auto"/>
      </w:divBdr>
    </w:div>
    <w:div w:id="265312080">
      <w:bodyDiv w:val="1"/>
      <w:marLeft w:val="0"/>
      <w:marRight w:val="0"/>
      <w:marTop w:val="0"/>
      <w:marBottom w:val="0"/>
      <w:divBdr>
        <w:top w:val="none" w:sz="0" w:space="0" w:color="auto"/>
        <w:left w:val="none" w:sz="0" w:space="0" w:color="auto"/>
        <w:bottom w:val="none" w:sz="0" w:space="0" w:color="auto"/>
        <w:right w:val="none" w:sz="0" w:space="0" w:color="auto"/>
      </w:divBdr>
    </w:div>
    <w:div w:id="267661225">
      <w:bodyDiv w:val="1"/>
      <w:marLeft w:val="0"/>
      <w:marRight w:val="0"/>
      <w:marTop w:val="0"/>
      <w:marBottom w:val="0"/>
      <w:divBdr>
        <w:top w:val="none" w:sz="0" w:space="0" w:color="auto"/>
        <w:left w:val="none" w:sz="0" w:space="0" w:color="auto"/>
        <w:bottom w:val="none" w:sz="0" w:space="0" w:color="auto"/>
        <w:right w:val="none" w:sz="0" w:space="0" w:color="auto"/>
      </w:divBdr>
    </w:div>
    <w:div w:id="269513948">
      <w:bodyDiv w:val="1"/>
      <w:marLeft w:val="0"/>
      <w:marRight w:val="0"/>
      <w:marTop w:val="0"/>
      <w:marBottom w:val="0"/>
      <w:divBdr>
        <w:top w:val="none" w:sz="0" w:space="0" w:color="auto"/>
        <w:left w:val="none" w:sz="0" w:space="0" w:color="auto"/>
        <w:bottom w:val="none" w:sz="0" w:space="0" w:color="auto"/>
        <w:right w:val="none" w:sz="0" w:space="0" w:color="auto"/>
      </w:divBdr>
    </w:div>
    <w:div w:id="271716983">
      <w:bodyDiv w:val="1"/>
      <w:marLeft w:val="0"/>
      <w:marRight w:val="0"/>
      <w:marTop w:val="0"/>
      <w:marBottom w:val="0"/>
      <w:divBdr>
        <w:top w:val="none" w:sz="0" w:space="0" w:color="auto"/>
        <w:left w:val="none" w:sz="0" w:space="0" w:color="auto"/>
        <w:bottom w:val="none" w:sz="0" w:space="0" w:color="auto"/>
        <w:right w:val="none" w:sz="0" w:space="0" w:color="auto"/>
      </w:divBdr>
    </w:div>
    <w:div w:id="278533877">
      <w:bodyDiv w:val="1"/>
      <w:marLeft w:val="0"/>
      <w:marRight w:val="0"/>
      <w:marTop w:val="0"/>
      <w:marBottom w:val="0"/>
      <w:divBdr>
        <w:top w:val="none" w:sz="0" w:space="0" w:color="auto"/>
        <w:left w:val="none" w:sz="0" w:space="0" w:color="auto"/>
        <w:bottom w:val="none" w:sz="0" w:space="0" w:color="auto"/>
        <w:right w:val="none" w:sz="0" w:space="0" w:color="auto"/>
      </w:divBdr>
    </w:div>
    <w:div w:id="283389436">
      <w:bodyDiv w:val="1"/>
      <w:marLeft w:val="0"/>
      <w:marRight w:val="0"/>
      <w:marTop w:val="0"/>
      <w:marBottom w:val="0"/>
      <w:divBdr>
        <w:top w:val="none" w:sz="0" w:space="0" w:color="auto"/>
        <w:left w:val="none" w:sz="0" w:space="0" w:color="auto"/>
        <w:bottom w:val="none" w:sz="0" w:space="0" w:color="auto"/>
        <w:right w:val="none" w:sz="0" w:space="0" w:color="auto"/>
      </w:divBdr>
    </w:div>
    <w:div w:id="292097320">
      <w:bodyDiv w:val="1"/>
      <w:marLeft w:val="0"/>
      <w:marRight w:val="0"/>
      <w:marTop w:val="0"/>
      <w:marBottom w:val="0"/>
      <w:divBdr>
        <w:top w:val="none" w:sz="0" w:space="0" w:color="auto"/>
        <w:left w:val="none" w:sz="0" w:space="0" w:color="auto"/>
        <w:bottom w:val="none" w:sz="0" w:space="0" w:color="auto"/>
        <w:right w:val="none" w:sz="0" w:space="0" w:color="auto"/>
      </w:divBdr>
    </w:div>
    <w:div w:id="296499126">
      <w:bodyDiv w:val="1"/>
      <w:marLeft w:val="0"/>
      <w:marRight w:val="0"/>
      <w:marTop w:val="0"/>
      <w:marBottom w:val="0"/>
      <w:divBdr>
        <w:top w:val="none" w:sz="0" w:space="0" w:color="auto"/>
        <w:left w:val="none" w:sz="0" w:space="0" w:color="auto"/>
        <w:bottom w:val="none" w:sz="0" w:space="0" w:color="auto"/>
        <w:right w:val="none" w:sz="0" w:space="0" w:color="auto"/>
      </w:divBdr>
    </w:div>
    <w:div w:id="298267306">
      <w:bodyDiv w:val="1"/>
      <w:marLeft w:val="0"/>
      <w:marRight w:val="0"/>
      <w:marTop w:val="0"/>
      <w:marBottom w:val="0"/>
      <w:divBdr>
        <w:top w:val="none" w:sz="0" w:space="0" w:color="auto"/>
        <w:left w:val="none" w:sz="0" w:space="0" w:color="auto"/>
        <w:bottom w:val="none" w:sz="0" w:space="0" w:color="auto"/>
        <w:right w:val="none" w:sz="0" w:space="0" w:color="auto"/>
      </w:divBdr>
    </w:div>
    <w:div w:id="299504152">
      <w:bodyDiv w:val="1"/>
      <w:marLeft w:val="0"/>
      <w:marRight w:val="0"/>
      <w:marTop w:val="0"/>
      <w:marBottom w:val="0"/>
      <w:divBdr>
        <w:top w:val="none" w:sz="0" w:space="0" w:color="auto"/>
        <w:left w:val="none" w:sz="0" w:space="0" w:color="auto"/>
        <w:bottom w:val="none" w:sz="0" w:space="0" w:color="auto"/>
        <w:right w:val="none" w:sz="0" w:space="0" w:color="auto"/>
      </w:divBdr>
    </w:div>
    <w:div w:id="299842697">
      <w:bodyDiv w:val="1"/>
      <w:marLeft w:val="0"/>
      <w:marRight w:val="0"/>
      <w:marTop w:val="0"/>
      <w:marBottom w:val="0"/>
      <w:divBdr>
        <w:top w:val="none" w:sz="0" w:space="0" w:color="auto"/>
        <w:left w:val="none" w:sz="0" w:space="0" w:color="auto"/>
        <w:bottom w:val="none" w:sz="0" w:space="0" w:color="auto"/>
        <w:right w:val="none" w:sz="0" w:space="0" w:color="auto"/>
      </w:divBdr>
    </w:div>
    <w:div w:id="303585409">
      <w:bodyDiv w:val="1"/>
      <w:marLeft w:val="0"/>
      <w:marRight w:val="0"/>
      <w:marTop w:val="0"/>
      <w:marBottom w:val="0"/>
      <w:divBdr>
        <w:top w:val="none" w:sz="0" w:space="0" w:color="auto"/>
        <w:left w:val="none" w:sz="0" w:space="0" w:color="auto"/>
        <w:bottom w:val="none" w:sz="0" w:space="0" w:color="auto"/>
        <w:right w:val="none" w:sz="0" w:space="0" w:color="auto"/>
      </w:divBdr>
    </w:div>
    <w:div w:id="306394940">
      <w:bodyDiv w:val="1"/>
      <w:marLeft w:val="0"/>
      <w:marRight w:val="0"/>
      <w:marTop w:val="0"/>
      <w:marBottom w:val="0"/>
      <w:divBdr>
        <w:top w:val="none" w:sz="0" w:space="0" w:color="auto"/>
        <w:left w:val="none" w:sz="0" w:space="0" w:color="auto"/>
        <w:bottom w:val="none" w:sz="0" w:space="0" w:color="auto"/>
        <w:right w:val="none" w:sz="0" w:space="0" w:color="auto"/>
      </w:divBdr>
    </w:div>
    <w:div w:id="306666484">
      <w:bodyDiv w:val="1"/>
      <w:marLeft w:val="0"/>
      <w:marRight w:val="0"/>
      <w:marTop w:val="0"/>
      <w:marBottom w:val="0"/>
      <w:divBdr>
        <w:top w:val="none" w:sz="0" w:space="0" w:color="auto"/>
        <w:left w:val="none" w:sz="0" w:space="0" w:color="auto"/>
        <w:bottom w:val="none" w:sz="0" w:space="0" w:color="auto"/>
        <w:right w:val="none" w:sz="0" w:space="0" w:color="auto"/>
      </w:divBdr>
    </w:div>
    <w:div w:id="309555321">
      <w:bodyDiv w:val="1"/>
      <w:marLeft w:val="0"/>
      <w:marRight w:val="0"/>
      <w:marTop w:val="0"/>
      <w:marBottom w:val="0"/>
      <w:divBdr>
        <w:top w:val="none" w:sz="0" w:space="0" w:color="auto"/>
        <w:left w:val="none" w:sz="0" w:space="0" w:color="auto"/>
        <w:bottom w:val="none" w:sz="0" w:space="0" w:color="auto"/>
        <w:right w:val="none" w:sz="0" w:space="0" w:color="auto"/>
      </w:divBdr>
    </w:div>
    <w:div w:id="314729339">
      <w:bodyDiv w:val="1"/>
      <w:marLeft w:val="0"/>
      <w:marRight w:val="0"/>
      <w:marTop w:val="0"/>
      <w:marBottom w:val="0"/>
      <w:divBdr>
        <w:top w:val="none" w:sz="0" w:space="0" w:color="auto"/>
        <w:left w:val="none" w:sz="0" w:space="0" w:color="auto"/>
        <w:bottom w:val="none" w:sz="0" w:space="0" w:color="auto"/>
        <w:right w:val="none" w:sz="0" w:space="0" w:color="auto"/>
      </w:divBdr>
    </w:div>
    <w:div w:id="325402533">
      <w:bodyDiv w:val="1"/>
      <w:marLeft w:val="0"/>
      <w:marRight w:val="0"/>
      <w:marTop w:val="0"/>
      <w:marBottom w:val="0"/>
      <w:divBdr>
        <w:top w:val="none" w:sz="0" w:space="0" w:color="auto"/>
        <w:left w:val="none" w:sz="0" w:space="0" w:color="auto"/>
        <w:bottom w:val="none" w:sz="0" w:space="0" w:color="auto"/>
        <w:right w:val="none" w:sz="0" w:space="0" w:color="auto"/>
      </w:divBdr>
    </w:div>
    <w:div w:id="333847331">
      <w:bodyDiv w:val="1"/>
      <w:marLeft w:val="0"/>
      <w:marRight w:val="0"/>
      <w:marTop w:val="0"/>
      <w:marBottom w:val="0"/>
      <w:divBdr>
        <w:top w:val="none" w:sz="0" w:space="0" w:color="auto"/>
        <w:left w:val="none" w:sz="0" w:space="0" w:color="auto"/>
        <w:bottom w:val="none" w:sz="0" w:space="0" w:color="auto"/>
        <w:right w:val="none" w:sz="0" w:space="0" w:color="auto"/>
      </w:divBdr>
    </w:div>
    <w:div w:id="335111111">
      <w:bodyDiv w:val="1"/>
      <w:marLeft w:val="0"/>
      <w:marRight w:val="0"/>
      <w:marTop w:val="0"/>
      <w:marBottom w:val="0"/>
      <w:divBdr>
        <w:top w:val="none" w:sz="0" w:space="0" w:color="auto"/>
        <w:left w:val="none" w:sz="0" w:space="0" w:color="auto"/>
        <w:bottom w:val="none" w:sz="0" w:space="0" w:color="auto"/>
        <w:right w:val="none" w:sz="0" w:space="0" w:color="auto"/>
      </w:divBdr>
    </w:div>
    <w:div w:id="335546580">
      <w:bodyDiv w:val="1"/>
      <w:marLeft w:val="0"/>
      <w:marRight w:val="0"/>
      <w:marTop w:val="0"/>
      <w:marBottom w:val="0"/>
      <w:divBdr>
        <w:top w:val="none" w:sz="0" w:space="0" w:color="auto"/>
        <w:left w:val="none" w:sz="0" w:space="0" w:color="auto"/>
        <w:bottom w:val="none" w:sz="0" w:space="0" w:color="auto"/>
        <w:right w:val="none" w:sz="0" w:space="0" w:color="auto"/>
      </w:divBdr>
    </w:div>
    <w:div w:id="335882376">
      <w:bodyDiv w:val="1"/>
      <w:marLeft w:val="0"/>
      <w:marRight w:val="0"/>
      <w:marTop w:val="0"/>
      <w:marBottom w:val="0"/>
      <w:divBdr>
        <w:top w:val="none" w:sz="0" w:space="0" w:color="auto"/>
        <w:left w:val="none" w:sz="0" w:space="0" w:color="auto"/>
        <w:bottom w:val="none" w:sz="0" w:space="0" w:color="auto"/>
        <w:right w:val="none" w:sz="0" w:space="0" w:color="auto"/>
      </w:divBdr>
    </w:div>
    <w:div w:id="337930779">
      <w:bodyDiv w:val="1"/>
      <w:marLeft w:val="0"/>
      <w:marRight w:val="0"/>
      <w:marTop w:val="0"/>
      <w:marBottom w:val="0"/>
      <w:divBdr>
        <w:top w:val="none" w:sz="0" w:space="0" w:color="auto"/>
        <w:left w:val="none" w:sz="0" w:space="0" w:color="auto"/>
        <w:bottom w:val="none" w:sz="0" w:space="0" w:color="auto"/>
        <w:right w:val="none" w:sz="0" w:space="0" w:color="auto"/>
      </w:divBdr>
    </w:div>
    <w:div w:id="340932434">
      <w:bodyDiv w:val="1"/>
      <w:marLeft w:val="0"/>
      <w:marRight w:val="0"/>
      <w:marTop w:val="0"/>
      <w:marBottom w:val="0"/>
      <w:divBdr>
        <w:top w:val="none" w:sz="0" w:space="0" w:color="auto"/>
        <w:left w:val="none" w:sz="0" w:space="0" w:color="auto"/>
        <w:bottom w:val="none" w:sz="0" w:space="0" w:color="auto"/>
        <w:right w:val="none" w:sz="0" w:space="0" w:color="auto"/>
      </w:divBdr>
    </w:div>
    <w:div w:id="343872074">
      <w:bodyDiv w:val="1"/>
      <w:marLeft w:val="0"/>
      <w:marRight w:val="0"/>
      <w:marTop w:val="0"/>
      <w:marBottom w:val="0"/>
      <w:divBdr>
        <w:top w:val="none" w:sz="0" w:space="0" w:color="auto"/>
        <w:left w:val="none" w:sz="0" w:space="0" w:color="auto"/>
        <w:bottom w:val="none" w:sz="0" w:space="0" w:color="auto"/>
        <w:right w:val="none" w:sz="0" w:space="0" w:color="auto"/>
      </w:divBdr>
    </w:div>
    <w:div w:id="352072409">
      <w:bodyDiv w:val="1"/>
      <w:marLeft w:val="0"/>
      <w:marRight w:val="0"/>
      <w:marTop w:val="0"/>
      <w:marBottom w:val="0"/>
      <w:divBdr>
        <w:top w:val="none" w:sz="0" w:space="0" w:color="auto"/>
        <w:left w:val="none" w:sz="0" w:space="0" w:color="auto"/>
        <w:bottom w:val="none" w:sz="0" w:space="0" w:color="auto"/>
        <w:right w:val="none" w:sz="0" w:space="0" w:color="auto"/>
      </w:divBdr>
    </w:div>
    <w:div w:id="355278952">
      <w:bodyDiv w:val="1"/>
      <w:marLeft w:val="0"/>
      <w:marRight w:val="0"/>
      <w:marTop w:val="0"/>
      <w:marBottom w:val="0"/>
      <w:divBdr>
        <w:top w:val="none" w:sz="0" w:space="0" w:color="auto"/>
        <w:left w:val="none" w:sz="0" w:space="0" w:color="auto"/>
        <w:bottom w:val="none" w:sz="0" w:space="0" w:color="auto"/>
        <w:right w:val="none" w:sz="0" w:space="0" w:color="auto"/>
      </w:divBdr>
    </w:div>
    <w:div w:id="356390237">
      <w:bodyDiv w:val="1"/>
      <w:marLeft w:val="0"/>
      <w:marRight w:val="0"/>
      <w:marTop w:val="0"/>
      <w:marBottom w:val="0"/>
      <w:divBdr>
        <w:top w:val="none" w:sz="0" w:space="0" w:color="auto"/>
        <w:left w:val="none" w:sz="0" w:space="0" w:color="auto"/>
        <w:bottom w:val="none" w:sz="0" w:space="0" w:color="auto"/>
        <w:right w:val="none" w:sz="0" w:space="0" w:color="auto"/>
      </w:divBdr>
    </w:div>
    <w:div w:id="356395275">
      <w:bodyDiv w:val="1"/>
      <w:marLeft w:val="0"/>
      <w:marRight w:val="0"/>
      <w:marTop w:val="0"/>
      <w:marBottom w:val="0"/>
      <w:divBdr>
        <w:top w:val="none" w:sz="0" w:space="0" w:color="auto"/>
        <w:left w:val="none" w:sz="0" w:space="0" w:color="auto"/>
        <w:bottom w:val="none" w:sz="0" w:space="0" w:color="auto"/>
        <w:right w:val="none" w:sz="0" w:space="0" w:color="auto"/>
      </w:divBdr>
    </w:div>
    <w:div w:id="362177198">
      <w:bodyDiv w:val="1"/>
      <w:marLeft w:val="0"/>
      <w:marRight w:val="0"/>
      <w:marTop w:val="0"/>
      <w:marBottom w:val="0"/>
      <w:divBdr>
        <w:top w:val="none" w:sz="0" w:space="0" w:color="auto"/>
        <w:left w:val="none" w:sz="0" w:space="0" w:color="auto"/>
        <w:bottom w:val="none" w:sz="0" w:space="0" w:color="auto"/>
        <w:right w:val="none" w:sz="0" w:space="0" w:color="auto"/>
      </w:divBdr>
    </w:div>
    <w:div w:id="363137416">
      <w:bodyDiv w:val="1"/>
      <w:marLeft w:val="0"/>
      <w:marRight w:val="0"/>
      <w:marTop w:val="0"/>
      <w:marBottom w:val="0"/>
      <w:divBdr>
        <w:top w:val="none" w:sz="0" w:space="0" w:color="auto"/>
        <w:left w:val="none" w:sz="0" w:space="0" w:color="auto"/>
        <w:bottom w:val="none" w:sz="0" w:space="0" w:color="auto"/>
        <w:right w:val="none" w:sz="0" w:space="0" w:color="auto"/>
      </w:divBdr>
    </w:div>
    <w:div w:id="364597644">
      <w:bodyDiv w:val="1"/>
      <w:marLeft w:val="0"/>
      <w:marRight w:val="0"/>
      <w:marTop w:val="0"/>
      <w:marBottom w:val="0"/>
      <w:divBdr>
        <w:top w:val="none" w:sz="0" w:space="0" w:color="auto"/>
        <w:left w:val="none" w:sz="0" w:space="0" w:color="auto"/>
        <w:bottom w:val="none" w:sz="0" w:space="0" w:color="auto"/>
        <w:right w:val="none" w:sz="0" w:space="0" w:color="auto"/>
      </w:divBdr>
    </w:div>
    <w:div w:id="367991839">
      <w:bodyDiv w:val="1"/>
      <w:marLeft w:val="0"/>
      <w:marRight w:val="0"/>
      <w:marTop w:val="0"/>
      <w:marBottom w:val="0"/>
      <w:divBdr>
        <w:top w:val="none" w:sz="0" w:space="0" w:color="auto"/>
        <w:left w:val="none" w:sz="0" w:space="0" w:color="auto"/>
        <w:bottom w:val="none" w:sz="0" w:space="0" w:color="auto"/>
        <w:right w:val="none" w:sz="0" w:space="0" w:color="auto"/>
      </w:divBdr>
    </w:div>
    <w:div w:id="382945165">
      <w:bodyDiv w:val="1"/>
      <w:marLeft w:val="0"/>
      <w:marRight w:val="0"/>
      <w:marTop w:val="0"/>
      <w:marBottom w:val="0"/>
      <w:divBdr>
        <w:top w:val="none" w:sz="0" w:space="0" w:color="auto"/>
        <w:left w:val="none" w:sz="0" w:space="0" w:color="auto"/>
        <w:bottom w:val="none" w:sz="0" w:space="0" w:color="auto"/>
        <w:right w:val="none" w:sz="0" w:space="0" w:color="auto"/>
      </w:divBdr>
    </w:div>
    <w:div w:id="383677547">
      <w:bodyDiv w:val="1"/>
      <w:marLeft w:val="0"/>
      <w:marRight w:val="0"/>
      <w:marTop w:val="0"/>
      <w:marBottom w:val="0"/>
      <w:divBdr>
        <w:top w:val="none" w:sz="0" w:space="0" w:color="auto"/>
        <w:left w:val="none" w:sz="0" w:space="0" w:color="auto"/>
        <w:bottom w:val="none" w:sz="0" w:space="0" w:color="auto"/>
        <w:right w:val="none" w:sz="0" w:space="0" w:color="auto"/>
      </w:divBdr>
    </w:div>
    <w:div w:id="383874332">
      <w:bodyDiv w:val="1"/>
      <w:marLeft w:val="0"/>
      <w:marRight w:val="0"/>
      <w:marTop w:val="0"/>
      <w:marBottom w:val="0"/>
      <w:divBdr>
        <w:top w:val="none" w:sz="0" w:space="0" w:color="auto"/>
        <w:left w:val="none" w:sz="0" w:space="0" w:color="auto"/>
        <w:bottom w:val="none" w:sz="0" w:space="0" w:color="auto"/>
        <w:right w:val="none" w:sz="0" w:space="0" w:color="auto"/>
      </w:divBdr>
    </w:div>
    <w:div w:id="386883752">
      <w:bodyDiv w:val="1"/>
      <w:marLeft w:val="0"/>
      <w:marRight w:val="0"/>
      <w:marTop w:val="0"/>
      <w:marBottom w:val="0"/>
      <w:divBdr>
        <w:top w:val="none" w:sz="0" w:space="0" w:color="auto"/>
        <w:left w:val="none" w:sz="0" w:space="0" w:color="auto"/>
        <w:bottom w:val="none" w:sz="0" w:space="0" w:color="auto"/>
        <w:right w:val="none" w:sz="0" w:space="0" w:color="auto"/>
      </w:divBdr>
    </w:div>
    <w:div w:id="387415883">
      <w:bodyDiv w:val="1"/>
      <w:marLeft w:val="0"/>
      <w:marRight w:val="0"/>
      <w:marTop w:val="0"/>
      <w:marBottom w:val="0"/>
      <w:divBdr>
        <w:top w:val="none" w:sz="0" w:space="0" w:color="auto"/>
        <w:left w:val="none" w:sz="0" w:space="0" w:color="auto"/>
        <w:bottom w:val="none" w:sz="0" w:space="0" w:color="auto"/>
        <w:right w:val="none" w:sz="0" w:space="0" w:color="auto"/>
      </w:divBdr>
    </w:div>
    <w:div w:id="388264149">
      <w:bodyDiv w:val="1"/>
      <w:marLeft w:val="0"/>
      <w:marRight w:val="0"/>
      <w:marTop w:val="0"/>
      <w:marBottom w:val="0"/>
      <w:divBdr>
        <w:top w:val="none" w:sz="0" w:space="0" w:color="auto"/>
        <w:left w:val="none" w:sz="0" w:space="0" w:color="auto"/>
        <w:bottom w:val="none" w:sz="0" w:space="0" w:color="auto"/>
        <w:right w:val="none" w:sz="0" w:space="0" w:color="auto"/>
      </w:divBdr>
    </w:div>
    <w:div w:id="392511848">
      <w:bodyDiv w:val="1"/>
      <w:marLeft w:val="0"/>
      <w:marRight w:val="0"/>
      <w:marTop w:val="0"/>
      <w:marBottom w:val="0"/>
      <w:divBdr>
        <w:top w:val="none" w:sz="0" w:space="0" w:color="auto"/>
        <w:left w:val="none" w:sz="0" w:space="0" w:color="auto"/>
        <w:bottom w:val="none" w:sz="0" w:space="0" w:color="auto"/>
        <w:right w:val="none" w:sz="0" w:space="0" w:color="auto"/>
      </w:divBdr>
    </w:div>
    <w:div w:id="397289671">
      <w:bodyDiv w:val="1"/>
      <w:marLeft w:val="0"/>
      <w:marRight w:val="0"/>
      <w:marTop w:val="0"/>
      <w:marBottom w:val="0"/>
      <w:divBdr>
        <w:top w:val="none" w:sz="0" w:space="0" w:color="auto"/>
        <w:left w:val="none" w:sz="0" w:space="0" w:color="auto"/>
        <w:bottom w:val="none" w:sz="0" w:space="0" w:color="auto"/>
        <w:right w:val="none" w:sz="0" w:space="0" w:color="auto"/>
      </w:divBdr>
    </w:div>
    <w:div w:id="397555849">
      <w:bodyDiv w:val="1"/>
      <w:marLeft w:val="0"/>
      <w:marRight w:val="0"/>
      <w:marTop w:val="0"/>
      <w:marBottom w:val="0"/>
      <w:divBdr>
        <w:top w:val="none" w:sz="0" w:space="0" w:color="auto"/>
        <w:left w:val="none" w:sz="0" w:space="0" w:color="auto"/>
        <w:bottom w:val="none" w:sz="0" w:space="0" w:color="auto"/>
        <w:right w:val="none" w:sz="0" w:space="0" w:color="auto"/>
      </w:divBdr>
    </w:div>
    <w:div w:id="399638823">
      <w:bodyDiv w:val="1"/>
      <w:marLeft w:val="0"/>
      <w:marRight w:val="0"/>
      <w:marTop w:val="0"/>
      <w:marBottom w:val="0"/>
      <w:divBdr>
        <w:top w:val="none" w:sz="0" w:space="0" w:color="auto"/>
        <w:left w:val="none" w:sz="0" w:space="0" w:color="auto"/>
        <w:bottom w:val="none" w:sz="0" w:space="0" w:color="auto"/>
        <w:right w:val="none" w:sz="0" w:space="0" w:color="auto"/>
      </w:divBdr>
    </w:div>
    <w:div w:id="405736132">
      <w:bodyDiv w:val="1"/>
      <w:marLeft w:val="0"/>
      <w:marRight w:val="0"/>
      <w:marTop w:val="0"/>
      <w:marBottom w:val="0"/>
      <w:divBdr>
        <w:top w:val="none" w:sz="0" w:space="0" w:color="auto"/>
        <w:left w:val="none" w:sz="0" w:space="0" w:color="auto"/>
        <w:bottom w:val="none" w:sz="0" w:space="0" w:color="auto"/>
        <w:right w:val="none" w:sz="0" w:space="0" w:color="auto"/>
      </w:divBdr>
    </w:div>
    <w:div w:id="410860404">
      <w:bodyDiv w:val="1"/>
      <w:marLeft w:val="0"/>
      <w:marRight w:val="0"/>
      <w:marTop w:val="0"/>
      <w:marBottom w:val="0"/>
      <w:divBdr>
        <w:top w:val="none" w:sz="0" w:space="0" w:color="auto"/>
        <w:left w:val="none" w:sz="0" w:space="0" w:color="auto"/>
        <w:bottom w:val="none" w:sz="0" w:space="0" w:color="auto"/>
        <w:right w:val="none" w:sz="0" w:space="0" w:color="auto"/>
      </w:divBdr>
    </w:div>
    <w:div w:id="412361424">
      <w:bodyDiv w:val="1"/>
      <w:marLeft w:val="0"/>
      <w:marRight w:val="0"/>
      <w:marTop w:val="0"/>
      <w:marBottom w:val="0"/>
      <w:divBdr>
        <w:top w:val="none" w:sz="0" w:space="0" w:color="auto"/>
        <w:left w:val="none" w:sz="0" w:space="0" w:color="auto"/>
        <w:bottom w:val="none" w:sz="0" w:space="0" w:color="auto"/>
        <w:right w:val="none" w:sz="0" w:space="0" w:color="auto"/>
      </w:divBdr>
    </w:div>
    <w:div w:id="423113475">
      <w:bodyDiv w:val="1"/>
      <w:marLeft w:val="0"/>
      <w:marRight w:val="0"/>
      <w:marTop w:val="0"/>
      <w:marBottom w:val="0"/>
      <w:divBdr>
        <w:top w:val="none" w:sz="0" w:space="0" w:color="auto"/>
        <w:left w:val="none" w:sz="0" w:space="0" w:color="auto"/>
        <w:bottom w:val="none" w:sz="0" w:space="0" w:color="auto"/>
        <w:right w:val="none" w:sz="0" w:space="0" w:color="auto"/>
      </w:divBdr>
    </w:div>
    <w:div w:id="426073202">
      <w:bodyDiv w:val="1"/>
      <w:marLeft w:val="0"/>
      <w:marRight w:val="0"/>
      <w:marTop w:val="0"/>
      <w:marBottom w:val="0"/>
      <w:divBdr>
        <w:top w:val="none" w:sz="0" w:space="0" w:color="auto"/>
        <w:left w:val="none" w:sz="0" w:space="0" w:color="auto"/>
        <w:bottom w:val="none" w:sz="0" w:space="0" w:color="auto"/>
        <w:right w:val="none" w:sz="0" w:space="0" w:color="auto"/>
      </w:divBdr>
    </w:div>
    <w:div w:id="427652468">
      <w:bodyDiv w:val="1"/>
      <w:marLeft w:val="0"/>
      <w:marRight w:val="0"/>
      <w:marTop w:val="0"/>
      <w:marBottom w:val="0"/>
      <w:divBdr>
        <w:top w:val="none" w:sz="0" w:space="0" w:color="auto"/>
        <w:left w:val="none" w:sz="0" w:space="0" w:color="auto"/>
        <w:bottom w:val="none" w:sz="0" w:space="0" w:color="auto"/>
        <w:right w:val="none" w:sz="0" w:space="0" w:color="auto"/>
      </w:divBdr>
    </w:div>
    <w:div w:id="427897272">
      <w:bodyDiv w:val="1"/>
      <w:marLeft w:val="0"/>
      <w:marRight w:val="0"/>
      <w:marTop w:val="0"/>
      <w:marBottom w:val="0"/>
      <w:divBdr>
        <w:top w:val="none" w:sz="0" w:space="0" w:color="auto"/>
        <w:left w:val="none" w:sz="0" w:space="0" w:color="auto"/>
        <w:bottom w:val="none" w:sz="0" w:space="0" w:color="auto"/>
        <w:right w:val="none" w:sz="0" w:space="0" w:color="auto"/>
      </w:divBdr>
    </w:div>
    <w:div w:id="431126471">
      <w:bodyDiv w:val="1"/>
      <w:marLeft w:val="0"/>
      <w:marRight w:val="0"/>
      <w:marTop w:val="0"/>
      <w:marBottom w:val="0"/>
      <w:divBdr>
        <w:top w:val="none" w:sz="0" w:space="0" w:color="auto"/>
        <w:left w:val="none" w:sz="0" w:space="0" w:color="auto"/>
        <w:bottom w:val="none" w:sz="0" w:space="0" w:color="auto"/>
        <w:right w:val="none" w:sz="0" w:space="0" w:color="auto"/>
      </w:divBdr>
    </w:div>
    <w:div w:id="433093117">
      <w:bodyDiv w:val="1"/>
      <w:marLeft w:val="0"/>
      <w:marRight w:val="0"/>
      <w:marTop w:val="0"/>
      <w:marBottom w:val="0"/>
      <w:divBdr>
        <w:top w:val="none" w:sz="0" w:space="0" w:color="auto"/>
        <w:left w:val="none" w:sz="0" w:space="0" w:color="auto"/>
        <w:bottom w:val="none" w:sz="0" w:space="0" w:color="auto"/>
        <w:right w:val="none" w:sz="0" w:space="0" w:color="auto"/>
      </w:divBdr>
    </w:div>
    <w:div w:id="447890837">
      <w:bodyDiv w:val="1"/>
      <w:marLeft w:val="0"/>
      <w:marRight w:val="0"/>
      <w:marTop w:val="0"/>
      <w:marBottom w:val="0"/>
      <w:divBdr>
        <w:top w:val="none" w:sz="0" w:space="0" w:color="auto"/>
        <w:left w:val="none" w:sz="0" w:space="0" w:color="auto"/>
        <w:bottom w:val="none" w:sz="0" w:space="0" w:color="auto"/>
        <w:right w:val="none" w:sz="0" w:space="0" w:color="auto"/>
      </w:divBdr>
    </w:div>
    <w:div w:id="451679124">
      <w:bodyDiv w:val="1"/>
      <w:marLeft w:val="0"/>
      <w:marRight w:val="0"/>
      <w:marTop w:val="0"/>
      <w:marBottom w:val="0"/>
      <w:divBdr>
        <w:top w:val="none" w:sz="0" w:space="0" w:color="auto"/>
        <w:left w:val="none" w:sz="0" w:space="0" w:color="auto"/>
        <w:bottom w:val="none" w:sz="0" w:space="0" w:color="auto"/>
        <w:right w:val="none" w:sz="0" w:space="0" w:color="auto"/>
      </w:divBdr>
    </w:div>
    <w:div w:id="452097168">
      <w:bodyDiv w:val="1"/>
      <w:marLeft w:val="0"/>
      <w:marRight w:val="0"/>
      <w:marTop w:val="0"/>
      <w:marBottom w:val="0"/>
      <w:divBdr>
        <w:top w:val="none" w:sz="0" w:space="0" w:color="auto"/>
        <w:left w:val="none" w:sz="0" w:space="0" w:color="auto"/>
        <w:bottom w:val="none" w:sz="0" w:space="0" w:color="auto"/>
        <w:right w:val="none" w:sz="0" w:space="0" w:color="auto"/>
      </w:divBdr>
    </w:div>
    <w:div w:id="455487693">
      <w:bodyDiv w:val="1"/>
      <w:marLeft w:val="0"/>
      <w:marRight w:val="0"/>
      <w:marTop w:val="0"/>
      <w:marBottom w:val="0"/>
      <w:divBdr>
        <w:top w:val="none" w:sz="0" w:space="0" w:color="auto"/>
        <w:left w:val="none" w:sz="0" w:space="0" w:color="auto"/>
        <w:bottom w:val="none" w:sz="0" w:space="0" w:color="auto"/>
        <w:right w:val="none" w:sz="0" w:space="0" w:color="auto"/>
      </w:divBdr>
    </w:div>
    <w:div w:id="464859631">
      <w:bodyDiv w:val="1"/>
      <w:marLeft w:val="0"/>
      <w:marRight w:val="0"/>
      <w:marTop w:val="0"/>
      <w:marBottom w:val="0"/>
      <w:divBdr>
        <w:top w:val="none" w:sz="0" w:space="0" w:color="auto"/>
        <w:left w:val="none" w:sz="0" w:space="0" w:color="auto"/>
        <w:bottom w:val="none" w:sz="0" w:space="0" w:color="auto"/>
        <w:right w:val="none" w:sz="0" w:space="0" w:color="auto"/>
      </w:divBdr>
    </w:div>
    <w:div w:id="468784354">
      <w:bodyDiv w:val="1"/>
      <w:marLeft w:val="0"/>
      <w:marRight w:val="0"/>
      <w:marTop w:val="0"/>
      <w:marBottom w:val="0"/>
      <w:divBdr>
        <w:top w:val="none" w:sz="0" w:space="0" w:color="auto"/>
        <w:left w:val="none" w:sz="0" w:space="0" w:color="auto"/>
        <w:bottom w:val="none" w:sz="0" w:space="0" w:color="auto"/>
        <w:right w:val="none" w:sz="0" w:space="0" w:color="auto"/>
      </w:divBdr>
    </w:div>
    <w:div w:id="471404845">
      <w:bodyDiv w:val="1"/>
      <w:marLeft w:val="0"/>
      <w:marRight w:val="0"/>
      <w:marTop w:val="0"/>
      <w:marBottom w:val="0"/>
      <w:divBdr>
        <w:top w:val="none" w:sz="0" w:space="0" w:color="auto"/>
        <w:left w:val="none" w:sz="0" w:space="0" w:color="auto"/>
        <w:bottom w:val="none" w:sz="0" w:space="0" w:color="auto"/>
        <w:right w:val="none" w:sz="0" w:space="0" w:color="auto"/>
      </w:divBdr>
    </w:div>
    <w:div w:id="471410695">
      <w:bodyDiv w:val="1"/>
      <w:marLeft w:val="0"/>
      <w:marRight w:val="0"/>
      <w:marTop w:val="0"/>
      <w:marBottom w:val="0"/>
      <w:divBdr>
        <w:top w:val="none" w:sz="0" w:space="0" w:color="auto"/>
        <w:left w:val="none" w:sz="0" w:space="0" w:color="auto"/>
        <w:bottom w:val="none" w:sz="0" w:space="0" w:color="auto"/>
        <w:right w:val="none" w:sz="0" w:space="0" w:color="auto"/>
      </w:divBdr>
    </w:div>
    <w:div w:id="477497361">
      <w:bodyDiv w:val="1"/>
      <w:marLeft w:val="0"/>
      <w:marRight w:val="0"/>
      <w:marTop w:val="0"/>
      <w:marBottom w:val="0"/>
      <w:divBdr>
        <w:top w:val="none" w:sz="0" w:space="0" w:color="auto"/>
        <w:left w:val="none" w:sz="0" w:space="0" w:color="auto"/>
        <w:bottom w:val="none" w:sz="0" w:space="0" w:color="auto"/>
        <w:right w:val="none" w:sz="0" w:space="0" w:color="auto"/>
      </w:divBdr>
    </w:div>
    <w:div w:id="478576297">
      <w:bodyDiv w:val="1"/>
      <w:marLeft w:val="0"/>
      <w:marRight w:val="0"/>
      <w:marTop w:val="0"/>
      <w:marBottom w:val="0"/>
      <w:divBdr>
        <w:top w:val="none" w:sz="0" w:space="0" w:color="auto"/>
        <w:left w:val="none" w:sz="0" w:space="0" w:color="auto"/>
        <w:bottom w:val="none" w:sz="0" w:space="0" w:color="auto"/>
        <w:right w:val="none" w:sz="0" w:space="0" w:color="auto"/>
      </w:divBdr>
    </w:div>
    <w:div w:id="478814292">
      <w:bodyDiv w:val="1"/>
      <w:marLeft w:val="0"/>
      <w:marRight w:val="0"/>
      <w:marTop w:val="0"/>
      <w:marBottom w:val="0"/>
      <w:divBdr>
        <w:top w:val="none" w:sz="0" w:space="0" w:color="auto"/>
        <w:left w:val="none" w:sz="0" w:space="0" w:color="auto"/>
        <w:bottom w:val="none" w:sz="0" w:space="0" w:color="auto"/>
        <w:right w:val="none" w:sz="0" w:space="0" w:color="auto"/>
      </w:divBdr>
    </w:div>
    <w:div w:id="480082060">
      <w:bodyDiv w:val="1"/>
      <w:marLeft w:val="0"/>
      <w:marRight w:val="0"/>
      <w:marTop w:val="0"/>
      <w:marBottom w:val="0"/>
      <w:divBdr>
        <w:top w:val="none" w:sz="0" w:space="0" w:color="auto"/>
        <w:left w:val="none" w:sz="0" w:space="0" w:color="auto"/>
        <w:bottom w:val="none" w:sz="0" w:space="0" w:color="auto"/>
        <w:right w:val="none" w:sz="0" w:space="0" w:color="auto"/>
      </w:divBdr>
    </w:div>
    <w:div w:id="480275472">
      <w:bodyDiv w:val="1"/>
      <w:marLeft w:val="0"/>
      <w:marRight w:val="0"/>
      <w:marTop w:val="0"/>
      <w:marBottom w:val="0"/>
      <w:divBdr>
        <w:top w:val="none" w:sz="0" w:space="0" w:color="auto"/>
        <w:left w:val="none" w:sz="0" w:space="0" w:color="auto"/>
        <w:bottom w:val="none" w:sz="0" w:space="0" w:color="auto"/>
        <w:right w:val="none" w:sz="0" w:space="0" w:color="auto"/>
      </w:divBdr>
    </w:div>
    <w:div w:id="484519174">
      <w:bodyDiv w:val="1"/>
      <w:marLeft w:val="0"/>
      <w:marRight w:val="0"/>
      <w:marTop w:val="0"/>
      <w:marBottom w:val="0"/>
      <w:divBdr>
        <w:top w:val="none" w:sz="0" w:space="0" w:color="auto"/>
        <w:left w:val="none" w:sz="0" w:space="0" w:color="auto"/>
        <w:bottom w:val="none" w:sz="0" w:space="0" w:color="auto"/>
        <w:right w:val="none" w:sz="0" w:space="0" w:color="auto"/>
      </w:divBdr>
    </w:div>
    <w:div w:id="491217758">
      <w:bodyDiv w:val="1"/>
      <w:marLeft w:val="0"/>
      <w:marRight w:val="0"/>
      <w:marTop w:val="0"/>
      <w:marBottom w:val="0"/>
      <w:divBdr>
        <w:top w:val="none" w:sz="0" w:space="0" w:color="auto"/>
        <w:left w:val="none" w:sz="0" w:space="0" w:color="auto"/>
        <w:bottom w:val="none" w:sz="0" w:space="0" w:color="auto"/>
        <w:right w:val="none" w:sz="0" w:space="0" w:color="auto"/>
      </w:divBdr>
    </w:div>
    <w:div w:id="493032857">
      <w:bodyDiv w:val="1"/>
      <w:marLeft w:val="0"/>
      <w:marRight w:val="0"/>
      <w:marTop w:val="0"/>
      <w:marBottom w:val="0"/>
      <w:divBdr>
        <w:top w:val="none" w:sz="0" w:space="0" w:color="auto"/>
        <w:left w:val="none" w:sz="0" w:space="0" w:color="auto"/>
        <w:bottom w:val="none" w:sz="0" w:space="0" w:color="auto"/>
        <w:right w:val="none" w:sz="0" w:space="0" w:color="auto"/>
      </w:divBdr>
    </w:div>
    <w:div w:id="493183080">
      <w:bodyDiv w:val="1"/>
      <w:marLeft w:val="0"/>
      <w:marRight w:val="0"/>
      <w:marTop w:val="0"/>
      <w:marBottom w:val="0"/>
      <w:divBdr>
        <w:top w:val="none" w:sz="0" w:space="0" w:color="auto"/>
        <w:left w:val="none" w:sz="0" w:space="0" w:color="auto"/>
        <w:bottom w:val="none" w:sz="0" w:space="0" w:color="auto"/>
        <w:right w:val="none" w:sz="0" w:space="0" w:color="auto"/>
      </w:divBdr>
    </w:div>
    <w:div w:id="494999014">
      <w:bodyDiv w:val="1"/>
      <w:marLeft w:val="0"/>
      <w:marRight w:val="0"/>
      <w:marTop w:val="0"/>
      <w:marBottom w:val="0"/>
      <w:divBdr>
        <w:top w:val="none" w:sz="0" w:space="0" w:color="auto"/>
        <w:left w:val="none" w:sz="0" w:space="0" w:color="auto"/>
        <w:bottom w:val="none" w:sz="0" w:space="0" w:color="auto"/>
        <w:right w:val="none" w:sz="0" w:space="0" w:color="auto"/>
      </w:divBdr>
    </w:div>
    <w:div w:id="500855113">
      <w:bodyDiv w:val="1"/>
      <w:marLeft w:val="0"/>
      <w:marRight w:val="0"/>
      <w:marTop w:val="0"/>
      <w:marBottom w:val="0"/>
      <w:divBdr>
        <w:top w:val="none" w:sz="0" w:space="0" w:color="auto"/>
        <w:left w:val="none" w:sz="0" w:space="0" w:color="auto"/>
        <w:bottom w:val="none" w:sz="0" w:space="0" w:color="auto"/>
        <w:right w:val="none" w:sz="0" w:space="0" w:color="auto"/>
      </w:divBdr>
    </w:div>
    <w:div w:id="503665597">
      <w:bodyDiv w:val="1"/>
      <w:marLeft w:val="0"/>
      <w:marRight w:val="0"/>
      <w:marTop w:val="0"/>
      <w:marBottom w:val="0"/>
      <w:divBdr>
        <w:top w:val="none" w:sz="0" w:space="0" w:color="auto"/>
        <w:left w:val="none" w:sz="0" w:space="0" w:color="auto"/>
        <w:bottom w:val="none" w:sz="0" w:space="0" w:color="auto"/>
        <w:right w:val="none" w:sz="0" w:space="0" w:color="auto"/>
      </w:divBdr>
    </w:div>
    <w:div w:id="508446690">
      <w:bodyDiv w:val="1"/>
      <w:marLeft w:val="0"/>
      <w:marRight w:val="0"/>
      <w:marTop w:val="0"/>
      <w:marBottom w:val="0"/>
      <w:divBdr>
        <w:top w:val="none" w:sz="0" w:space="0" w:color="auto"/>
        <w:left w:val="none" w:sz="0" w:space="0" w:color="auto"/>
        <w:bottom w:val="none" w:sz="0" w:space="0" w:color="auto"/>
        <w:right w:val="none" w:sz="0" w:space="0" w:color="auto"/>
      </w:divBdr>
    </w:div>
    <w:div w:id="509836227">
      <w:bodyDiv w:val="1"/>
      <w:marLeft w:val="0"/>
      <w:marRight w:val="0"/>
      <w:marTop w:val="0"/>
      <w:marBottom w:val="0"/>
      <w:divBdr>
        <w:top w:val="none" w:sz="0" w:space="0" w:color="auto"/>
        <w:left w:val="none" w:sz="0" w:space="0" w:color="auto"/>
        <w:bottom w:val="none" w:sz="0" w:space="0" w:color="auto"/>
        <w:right w:val="none" w:sz="0" w:space="0" w:color="auto"/>
      </w:divBdr>
    </w:div>
    <w:div w:id="521944930">
      <w:bodyDiv w:val="1"/>
      <w:marLeft w:val="0"/>
      <w:marRight w:val="0"/>
      <w:marTop w:val="0"/>
      <w:marBottom w:val="0"/>
      <w:divBdr>
        <w:top w:val="none" w:sz="0" w:space="0" w:color="auto"/>
        <w:left w:val="none" w:sz="0" w:space="0" w:color="auto"/>
        <w:bottom w:val="none" w:sz="0" w:space="0" w:color="auto"/>
        <w:right w:val="none" w:sz="0" w:space="0" w:color="auto"/>
      </w:divBdr>
    </w:div>
    <w:div w:id="525406237">
      <w:bodyDiv w:val="1"/>
      <w:marLeft w:val="0"/>
      <w:marRight w:val="0"/>
      <w:marTop w:val="0"/>
      <w:marBottom w:val="0"/>
      <w:divBdr>
        <w:top w:val="none" w:sz="0" w:space="0" w:color="auto"/>
        <w:left w:val="none" w:sz="0" w:space="0" w:color="auto"/>
        <w:bottom w:val="none" w:sz="0" w:space="0" w:color="auto"/>
        <w:right w:val="none" w:sz="0" w:space="0" w:color="auto"/>
      </w:divBdr>
    </w:div>
    <w:div w:id="531383024">
      <w:bodyDiv w:val="1"/>
      <w:marLeft w:val="0"/>
      <w:marRight w:val="0"/>
      <w:marTop w:val="0"/>
      <w:marBottom w:val="0"/>
      <w:divBdr>
        <w:top w:val="none" w:sz="0" w:space="0" w:color="auto"/>
        <w:left w:val="none" w:sz="0" w:space="0" w:color="auto"/>
        <w:bottom w:val="none" w:sz="0" w:space="0" w:color="auto"/>
        <w:right w:val="none" w:sz="0" w:space="0" w:color="auto"/>
      </w:divBdr>
    </w:div>
    <w:div w:id="540676096">
      <w:bodyDiv w:val="1"/>
      <w:marLeft w:val="0"/>
      <w:marRight w:val="0"/>
      <w:marTop w:val="0"/>
      <w:marBottom w:val="0"/>
      <w:divBdr>
        <w:top w:val="none" w:sz="0" w:space="0" w:color="auto"/>
        <w:left w:val="none" w:sz="0" w:space="0" w:color="auto"/>
        <w:bottom w:val="none" w:sz="0" w:space="0" w:color="auto"/>
        <w:right w:val="none" w:sz="0" w:space="0" w:color="auto"/>
      </w:divBdr>
    </w:div>
    <w:div w:id="548536755">
      <w:bodyDiv w:val="1"/>
      <w:marLeft w:val="0"/>
      <w:marRight w:val="0"/>
      <w:marTop w:val="0"/>
      <w:marBottom w:val="0"/>
      <w:divBdr>
        <w:top w:val="none" w:sz="0" w:space="0" w:color="auto"/>
        <w:left w:val="none" w:sz="0" w:space="0" w:color="auto"/>
        <w:bottom w:val="none" w:sz="0" w:space="0" w:color="auto"/>
        <w:right w:val="none" w:sz="0" w:space="0" w:color="auto"/>
      </w:divBdr>
    </w:div>
    <w:div w:id="557908187">
      <w:bodyDiv w:val="1"/>
      <w:marLeft w:val="0"/>
      <w:marRight w:val="0"/>
      <w:marTop w:val="0"/>
      <w:marBottom w:val="0"/>
      <w:divBdr>
        <w:top w:val="none" w:sz="0" w:space="0" w:color="auto"/>
        <w:left w:val="none" w:sz="0" w:space="0" w:color="auto"/>
        <w:bottom w:val="none" w:sz="0" w:space="0" w:color="auto"/>
        <w:right w:val="none" w:sz="0" w:space="0" w:color="auto"/>
      </w:divBdr>
    </w:div>
    <w:div w:id="560409857">
      <w:bodyDiv w:val="1"/>
      <w:marLeft w:val="0"/>
      <w:marRight w:val="0"/>
      <w:marTop w:val="0"/>
      <w:marBottom w:val="0"/>
      <w:divBdr>
        <w:top w:val="none" w:sz="0" w:space="0" w:color="auto"/>
        <w:left w:val="none" w:sz="0" w:space="0" w:color="auto"/>
        <w:bottom w:val="none" w:sz="0" w:space="0" w:color="auto"/>
        <w:right w:val="none" w:sz="0" w:space="0" w:color="auto"/>
      </w:divBdr>
    </w:div>
    <w:div w:id="567498106">
      <w:bodyDiv w:val="1"/>
      <w:marLeft w:val="0"/>
      <w:marRight w:val="0"/>
      <w:marTop w:val="0"/>
      <w:marBottom w:val="0"/>
      <w:divBdr>
        <w:top w:val="none" w:sz="0" w:space="0" w:color="auto"/>
        <w:left w:val="none" w:sz="0" w:space="0" w:color="auto"/>
        <w:bottom w:val="none" w:sz="0" w:space="0" w:color="auto"/>
        <w:right w:val="none" w:sz="0" w:space="0" w:color="auto"/>
      </w:divBdr>
    </w:div>
    <w:div w:id="568266366">
      <w:bodyDiv w:val="1"/>
      <w:marLeft w:val="0"/>
      <w:marRight w:val="0"/>
      <w:marTop w:val="0"/>
      <w:marBottom w:val="0"/>
      <w:divBdr>
        <w:top w:val="none" w:sz="0" w:space="0" w:color="auto"/>
        <w:left w:val="none" w:sz="0" w:space="0" w:color="auto"/>
        <w:bottom w:val="none" w:sz="0" w:space="0" w:color="auto"/>
        <w:right w:val="none" w:sz="0" w:space="0" w:color="auto"/>
      </w:divBdr>
    </w:div>
    <w:div w:id="571894142">
      <w:bodyDiv w:val="1"/>
      <w:marLeft w:val="0"/>
      <w:marRight w:val="0"/>
      <w:marTop w:val="0"/>
      <w:marBottom w:val="0"/>
      <w:divBdr>
        <w:top w:val="none" w:sz="0" w:space="0" w:color="auto"/>
        <w:left w:val="none" w:sz="0" w:space="0" w:color="auto"/>
        <w:bottom w:val="none" w:sz="0" w:space="0" w:color="auto"/>
        <w:right w:val="none" w:sz="0" w:space="0" w:color="auto"/>
      </w:divBdr>
    </w:div>
    <w:div w:id="573514117">
      <w:bodyDiv w:val="1"/>
      <w:marLeft w:val="0"/>
      <w:marRight w:val="0"/>
      <w:marTop w:val="0"/>
      <w:marBottom w:val="0"/>
      <w:divBdr>
        <w:top w:val="none" w:sz="0" w:space="0" w:color="auto"/>
        <w:left w:val="none" w:sz="0" w:space="0" w:color="auto"/>
        <w:bottom w:val="none" w:sz="0" w:space="0" w:color="auto"/>
        <w:right w:val="none" w:sz="0" w:space="0" w:color="auto"/>
      </w:divBdr>
    </w:div>
    <w:div w:id="582179965">
      <w:bodyDiv w:val="1"/>
      <w:marLeft w:val="0"/>
      <w:marRight w:val="0"/>
      <w:marTop w:val="0"/>
      <w:marBottom w:val="0"/>
      <w:divBdr>
        <w:top w:val="none" w:sz="0" w:space="0" w:color="auto"/>
        <w:left w:val="none" w:sz="0" w:space="0" w:color="auto"/>
        <w:bottom w:val="none" w:sz="0" w:space="0" w:color="auto"/>
        <w:right w:val="none" w:sz="0" w:space="0" w:color="auto"/>
      </w:divBdr>
    </w:div>
    <w:div w:id="591477469">
      <w:bodyDiv w:val="1"/>
      <w:marLeft w:val="0"/>
      <w:marRight w:val="0"/>
      <w:marTop w:val="0"/>
      <w:marBottom w:val="0"/>
      <w:divBdr>
        <w:top w:val="none" w:sz="0" w:space="0" w:color="auto"/>
        <w:left w:val="none" w:sz="0" w:space="0" w:color="auto"/>
        <w:bottom w:val="none" w:sz="0" w:space="0" w:color="auto"/>
        <w:right w:val="none" w:sz="0" w:space="0" w:color="auto"/>
      </w:divBdr>
    </w:div>
    <w:div w:id="602997004">
      <w:bodyDiv w:val="1"/>
      <w:marLeft w:val="0"/>
      <w:marRight w:val="0"/>
      <w:marTop w:val="0"/>
      <w:marBottom w:val="0"/>
      <w:divBdr>
        <w:top w:val="none" w:sz="0" w:space="0" w:color="auto"/>
        <w:left w:val="none" w:sz="0" w:space="0" w:color="auto"/>
        <w:bottom w:val="none" w:sz="0" w:space="0" w:color="auto"/>
        <w:right w:val="none" w:sz="0" w:space="0" w:color="auto"/>
      </w:divBdr>
    </w:div>
    <w:div w:id="605619311">
      <w:bodyDiv w:val="1"/>
      <w:marLeft w:val="0"/>
      <w:marRight w:val="0"/>
      <w:marTop w:val="0"/>
      <w:marBottom w:val="0"/>
      <w:divBdr>
        <w:top w:val="none" w:sz="0" w:space="0" w:color="auto"/>
        <w:left w:val="none" w:sz="0" w:space="0" w:color="auto"/>
        <w:bottom w:val="none" w:sz="0" w:space="0" w:color="auto"/>
        <w:right w:val="none" w:sz="0" w:space="0" w:color="auto"/>
      </w:divBdr>
    </w:div>
    <w:div w:id="607737843">
      <w:bodyDiv w:val="1"/>
      <w:marLeft w:val="0"/>
      <w:marRight w:val="0"/>
      <w:marTop w:val="0"/>
      <w:marBottom w:val="0"/>
      <w:divBdr>
        <w:top w:val="none" w:sz="0" w:space="0" w:color="auto"/>
        <w:left w:val="none" w:sz="0" w:space="0" w:color="auto"/>
        <w:bottom w:val="none" w:sz="0" w:space="0" w:color="auto"/>
        <w:right w:val="none" w:sz="0" w:space="0" w:color="auto"/>
      </w:divBdr>
    </w:div>
    <w:div w:id="609900110">
      <w:bodyDiv w:val="1"/>
      <w:marLeft w:val="0"/>
      <w:marRight w:val="0"/>
      <w:marTop w:val="0"/>
      <w:marBottom w:val="0"/>
      <w:divBdr>
        <w:top w:val="none" w:sz="0" w:space="0" w:color="auto"/>
        <w:left w:val="none" w:sz="0" w:space="0" w:color="auto"/>
        <w:bottom w:val="none" w:sz="0" w:space="0" w:color="auto"/>
        <w:right w:val="none" w:sz="0" w:space="0" w:color="auto"/>
      </w:divBdr>
    </w:div>
    <w:div w:id="613366828">
      <w:bodyDiv w:val="1"/>
      <w:marLeft w:val="0"/>
      <w:marRight w:val="0"/>
      <w:marTop w:val="0"/>
      <w:marBottom w:val="0"/>
      <w:divBdr>
        <w:top w:val="none" w:sz="0" w:space="0" w:color="auto"/>
        <w:left w:val="none" w:sz="0" w:space="0" w:color="auto"/>
        <w:bottom w:val="none" w:sz="0" w:space="0" w:color="auto"/>
        <w:right w:val="none" w:sz="0" w:space="0" w:color="auto"/>
      </w:divBdr>
    </w:div>
    <w:div w:id="615992029">
      <w:bodyDiv w:val="1"/>
      <w:marLeft w:val="0"/>
      <w:marRight w:val="0"/>
      <w:marTop w:val="0"/>
      <w:marBottom w:val="0"/>
      <w:divBdr>
        <w:top w:val="none" w:sz="0" w:space="0" w:color="auto"/>
        <w:left w:val="none" w:sz="0" w:space="0" w:color="auto"/>
        <w:bottom w:val="none" w:sz="0" w:space="0" w:color="auto"/>
        <w:right w:val="none" w:sz="0" w:space="0" w:color="auto"/>
      </w:divBdr>
    </w:div>
    <w:div w:id="616066880">
      <w:bodyDiv w:val="1"/>
      <w:marLeft w:val="0"/>
      <w:marRight w:val="0"/>
      <w:marTop w:val="0"/>
      <w:marBottom w:val="0"/>
      <w:divBdr>
        <w:top w:val="none" w:sz="0" w:space="0" w:color="auto"/>
        <w:left w:val="none" w:sz="0" w:space="0" w:color="auto"/>
        <w:bottom w:val="none" w:sz="0" w:space="0" w:color="auto"/>
        <w:right w:val="none" w:sz="0" w:space="0" w:color="auto"/>
      </w:divBdr>
    </w:div>
    <w:div w:id="617613439">
      <w:bodyDiv w:val="1"/>
      <w:marLeft w:val="0"/>
      <w:marRight w:val="0"/>
      <w:marTop w:val="0"/>
      <w:marBottom w:val="0"/>
      <w:divBdr>
        <w:top w:val="none" w:sz="0" w:space="0" w:color="auto"/>
        <w:left w:val="none" w:sz="0" w:space="0" w:color="auto"/>
        <w:bottom w:val="none" w:sz="0" w:space="0" w:color="auto"/>
        <w:right w:val="none" w:sz="0" w:space="0" w:color="auto"/>
      </w:divBdr>
    </w:div>
    <w:div w:id="623315813">
      <w:bodyDiv w:val="1"/>
      <w:marLeft w:val="0"/>
      <w:marRight w:val="0"/>
      <w:marTop w:val="0"/>
      <w:marBottom w:val="0"/>
      <w:divBdr>
        <w:top w:val="none" w:sz="0" w:space="0" w:color="auto"/>
        <w:left w:val="none" w:sz="0" w:space="0" w:color="auto"/>
        <w:bottom w:val="none" w:sz="0" w:space="0" w:color="auto"/>
        <w:right w:val="none" w:sz="0" w:space="0" w:color="auto"/>
      </w:divBdr>
    </w:div>
    <w:div w:id="640967286">
      <w:bodyDiv w:val="1"/>
      <w:marLeft w:val="0"/>
      <w:marRight w:val="0"/>
      <w:marTop w:val="0"/>
      <w:marBottom w:val="0"/>
      <w:divBdr>
        <w:top w:val="none" w:sz="0" w:space="0" w:color="auto"/>
        <w:left w:val="none" w:sz="0" w:space="0" w:color="auto"/>
        <w:bottom w:val="none" w:sz="0" w:space="0" w:color="auto"/>
        <w:right w:val="none" w:sz="0" w:space="0" w:color="auto"/>
      </w:divBdr>
    </w:div>
    <w:div w:id="641927973">
      <w:bodyDiv w:val="1"/>
      <w:marLeft w:val="0"/>
      <w:marRight w:val="0"/>
      <w:marTop w:val="0"/>
      <w:marBottom w:val="0"/>
      <w:divBdr>
        <w:top w:val="none" w:sz="0" w:space="0" w:color="auto"/>
        <w:left w:val="none" w:sz="0" w:space="0" w:color="auto"/>
        <w:bottom w:val="none" w:sz="0" w:space="0" w:color="auto"/>
        <w:right w:val="none" w:sz="0" w:space="0" w:color="auto"/>
      </w:divBdr>
    </w:div>
    <w:div w:id="643316351">
      <w:bodyDiv w:val="1"/>
      <w:marLeft w:val="0"/>
      <w:marRight w:val="0"/>
      <w:marTop w:val="0"/>
      <w:marBottom w:val="0"/>
      <w:divBdr>
        <w:top w:val="none" w:sz="0" w:space="0" w:color="auto"/>
        <w:left w:val="none" w:sz="0" w:space="0" w:color="auto"/>
        <w:bottom w:val="none" w:sz="0" w:space="0" w:color="auto"/>
        <w:right w:val="none" w:sz="0" w:space="0" w:color="auto"/>
      </w:divBdr>
    </w:div>
    <w:div w:id="658920188">
      <w:bodyDiv w:val="1"/>
      <w:marLeft w:val="0"/>
      <w:marRight w:val="0"/>
      <w:marTop w:val="0"/>
      <w:marBottom w:val="0"/>
      <w:divBdr>
        <w:top w:val="none" w:sz="0" w:space="0" w:color="auto"/>
        <w:left w:val="none" w:sz="0" w:space="0" w:color="auto"/>
        <w:bottom w:val="none" w:sz="0" w:space="0" w:color="auto"/>
        <w:right w:val="none" w:sz="0" w:space="0" w:color="auto"/>
      </w:divBdr>
    </w:div>
    <w:div w:id="664748176">
      <w:bodyDiv w:val="1"/>
      <w:marLeft w:val="0"/>
      <w:marRight w:val="0"/>
      <w:marTop w:val="0"/>
      <w:marBottom w:val="0"/>
      <w:divBdr>
        <w:top w:val="none" w:sz="0" w:space="0" w:color="auto"/>
        <w:left w:val="none" w:sz="0" w:space="0" w:color="auto"/>
        <w:bottom w:val="none" w:sz="0" w:space="0" w:color="auto"/>
        <w:right w:val="none" w:sz="0" w:space="0" w:color="auto"/>
      </w:divBdr>
    </w:div>
    <w:div w:id="675882019">
      <w:bodyDiv w:val="1"/>
      <w:marLeft w:val="0"/>
      <w:marRight w:val="0"/>
      <w:marTop w:val="0"/>
      <w:marBottom w:val="0"/>
      <w:divBdr>
        <w:top w:val="none" w:sz="0" w:space="0" w:color="auto"/>
        <w:left w:val="none" w:sz="0" w:space="0" w:color="auto"/>
        <w:bottom w:val="none" w:sz="0" w:space="0" w:color="auto"/>
        <w:right w:val="none" w:sz="0" w:space="0" w:color="auto"/>
      </w:divBdr>
    </w:div>
    <w:div w:id="678655582">
      <w:bodyDiv w:val="1"/>
      <w:marLeft w:val="0"/>
      <w:marRight w:val="0"/>
      <w:marTop w:val="0"/>
      <w:marBottom w:val="0"/>
      <w:divBdr>
        <w:top w:val="none" w:sz="0" w:space="0" w:color="auto"/>
        <w:left w:val="none" w:sz="0" w:space="0" w:color="auto"/>
        <w:bottom w:val="none" w:sz="0" w:space="0" w:color="auto"/>
        <w:right w:val="none" w:sz="0" w:space="0" w:color="auto"/>
      </w:divBdr>
    </w:div>
    <w:div w:id="683360080">
      <w:bodyDiv w:val="1"/>
      <w:marLeft w:val="0"/>
      <w:marRight w:val="0"/>
      <w:marTop w:val="0"/>
      <w:marBottom w:val="0"/>
      <w:divBdr>
        <w:top w:val="none" w:sz="0" w:space="0" w:color="auto"/>
        <w:left w:val="none" w:sz="0" w:space="0" w:color="auto"/>
        <w:bottom w:val="none" w:sz="0" w:space="0" w:color="auto"/>
        <w:right w:val="none" w:sz="0" w:space="0" w:color="auto"/>
      </w:divBdr>
    </w:div>
    <w:div w:id="687407715">
      <w:bodyDiv w:val="1"/>
      <w:marLeft w:val="0"/>
      <w:marRight w:val="0"/>
      <w:marTop w:val="0"/>
      <w:marBottom w:val="0"/>
      <w:divBdr>
        <w:top w:val="none" w:sz="0" w:space="0" w:color="auto"/>
        <w:left w:val="none" w:sz="0" w:space="0" w:color="auto"/>
        <w:bottom w:val="none" w:sz="0" w:space="0" w:color="auto"/>
        <w:right w:val="none" w:sz="0" w:space="0" w:color="auto"/>
      </w:divBdr>
    </w:div>
    <w:div w:id="687608787">
      <w:bodyDiv w:val="1"/>
      <w:marLeft w:val="0"/>
      <w:marRight w:val="0"/>
      <w:marTop w:val="0"/>
      <w:marBottom w:val="0"/>
      <w:divBdr>
        <w:top w:val="none" w:sz="0" w:space="0" w:color="auto"/>
        <w:left w:val="none" w:sz="0" w:space="0" w:color="auto"/>
        <w:bottom w:val="none" w:sz="0" w:space="0" w:color="auto"/>
        <w:right w:val="none" w:sz="0" w:space="0" w:color="auto"/>
      </w:divBdr>
    </w:div>
    <w:div w:id="692153567">
      <w:bodyDiv w:val="1"/>
      <w:marLeft w:val="0"/>
      <w:marRight w:val="0"/>
      <w:marTop w:val="0"/>
      <w:marBottom w:val="0"/>
      <w:divBdr>
        <w:top w:val="none" w:sz="0" w:space="0" w:color="auto"/>
        <w:left w:val="none" w:sz="0" w:space="0" w:color="auto"/>
        <w:bottom w:val="none" w:sz="0" w:space="0" w:color="auto"/>
        <w:right w:val="none" w:sz="0" w:space="0" w:color="auto"/>
      </w:divBdr>
    </w:div>
    <w:div w:id="708532866">
      <w:bodyDiv w:val="1"/>
      <w:marLeft w:val="0"/>
      <w:marRight w:val="0"/>
      <w:marTop w:val="0"/>
      <w:marBottom w:val="0"/>
      <w:divBdr>
        <w:top w:val="none" w:sz="0" w:space="0" w:color="auto"/>
        <w:left w:val="none" w:sz="0" w:space="0" w:color="auto"/>
        <w:bottom w:val="none" w:sz="0" w:space="0" w:color="auto"/>
        <w:right w:val="none" w:sz="0" w:space="0" w:color="auto"/>
      </w:divBdr>
    </w:div>
    <w:div w:id="710492569">
      <w:bodyDiv w:val="1"/>
      <w:marLeft w:val="0"/>
      <w:marRight w:val="0"/>
      <w:marTop w:val="0"/>
      <w:marBottom w:val="0"/>
      <w:divBdr>
        <w:top w:val="none" w:sz="0" w:space="0" w:color="auto"/>
        <w:left w:val="none" w:sz="0" w:space="0" w:color="auto"/>
        <w:bottom w:val="none" w:sz="0" w:space="0" w:color="auto"/>
        <w:right w:val="none" w:sz="0" w:space="0" w:color="auto"/>
      </w:divBdr>
    </w:div>
    <w:div w:id="715278921">
      <w:bodyDiv w:val="1"/>
      <w:marLeft w:val="0"/>
      <w:marRight w:val="0"/>
      <w:marTop w:val="0"/>
      <w:marBottom w:val="0"/>
      <w:divBdr>
        <w:top w:val="none" w:sz="0" w:space="0" w:color="auto"/>
        <w:left w:val="none" w:sz="0" w:space="0" w:color="auto"/>
        <w:bottom w:val="none" w:sz="0" w:space="0" w:color="auto"/>
        <w:right w:val="none" w:sz="0" w:space="0" w:color="auto"/>
      </w:divBdr>
    </w:div>
    <w:div w:id="721439298">
      <w:bodyDiv w:val="1"/>
      <w:marLeft w:val="0"/>
      <w:marRight w:val="0"/>
      <w:marTop w:val="0"/>
      <w:marBottom w:val="0"/>
      <w:divBdr>
        <w:top w:val="none" w:sz="0" w:space="0" w:color="auto"/>
        <w:left w:val="none" w:sz="0" w:space="0" w:color="auto"/>
        <w:bottom w:val="none" w:sz="0" w:space="0" w:color="auto"/>
        <w:right w:val="none" w:sz="0" w:space="0" w:color="auto"/>
      </w:divBdr>
    </w:div>
    <w:div w:id="721944826">
      <w:bodyDiv w:val="1"/>
      <w:marLeft w:val="0"/>
      <w:marRight w:val="0"/>
      <w:marTop w:val="0"/>
      <w:marBottom w:val="0"/>
      <w:divBdr>
        <w:top w:val="none" w:sz="0" w:space="0" w:color="auto"/>
        <w:left w:val="none" w:sz="0" w:space="0" w:color="auto"/>
        <w:bottom w:val="none" w:sz="0" w:space="0" w:color="auto"/>
        <w:right w:val="none" w:sz="0" w:space="0" w:color="auto"/>
      </w:divBdr>
    </w:div>
    <w:div w:id="727068050">
      <w:bodyDiv w:val="1"/>
      <w:marLeft w:val="0"/>
      <w:marRight w:val="0"/>
      <w:marTop w:val="0"/>
      <w:marBottom w:val="0"/>
      <w:divBdr>
        <w:top w:val="none" w:sz="0" w:space="0" w:color="auto"/>
        <w:left w:val="none" w:sz="0" w:space="0" w:color="auto"/>
        <w:bottom w:val="none" w:sz="0" w:space="0" w:color="auto"/>
        <w:right w:val="none" w:sz="0" w:space="0" w:color="auto"/>
      </w:divBdr>
    </w:div>
    <w:div w:id="727149615">
      <w:bodyDiv w:val="1"/>
      <w:marLeft w:val="0"/>
      <w:marRight w:val="0"/>
      <w:marTop w:val="0"/>
      <w:marBottom w:val="0"/>
      <w:divBdr>
        <w:top w:val="none" w:sz="0" w:space="0" w:color="auto"/>
        <w:left w:val="none" w:sz="0" w:space="0" w:color="auto"/>
        <w:bottom w:val="none" w:sz="0" w:space="0" w:color="auto"/>
        <w:right w:val="none" w:sz="0" w:space="0" w:color="auto"/>
      </w:divBdr>
    </w:div>
    <w:div w:id="729696981">
      <w:bodyDiv w:val="1"/>
      <w:marLeft w:val="0"/>
      <w:marRight w:val="0"/>
      <w:marTop w:val="0"/>
      <w:marBottom w:val="0"/>
      <w:divBdr>
        <w:top w:val="none" w:sz="0" w:space="0" w:color="auto"/>
        <w:left w:val="none" w:sz="0" w:space="0" w:color="auto"/>
        <w:bottom w:val="none" w:sz="0" w:space="0" w:color="auto"/>
        <w:right w:val="none" w:sz="0" w:space="0" w:color="auto"/>
      </w:divBdr>
    </w:div>
    <w:div w:id="734931692">
      <w:bodyDiv w:val="1"/>
      <w:marLeft w:val="0"/>
      <w:marRight w:val="0"/>
      <w:marTop w:val="0"/>
      <w:marBottom w:val="0"/>
      <w:divBdr>
        <w:top w:val="none" w:sz="0" w:space="0" w:color="auto"/>
        <w:left w:val="none" w:sz="0" w:space="0" w:color="auto"/>
        <w:bottom w:val="none" w:sz="0" w:space="0" w:color="auto"/>
        <w:right w:val="none" w:sz="0" w:space="0" w:color="auto"/>
      </w:divBdr>
    </w:div>
    <w:div w:id="740255047">
      <w:bodyDiv w:val="1"/>
      <w:marLeft w:val="0"/>
      <w:marRight w:val="0"/>
      <w:marTop w:val="0"/>
      <w:marBottom w:val="0"/>
      <w:divBdr>
        <w:top w:val="none" w:sz="0" w:space="0" w:color="auto"/>
        <w:left w:val="none" w:sz="0" w:space="0" w:color="auto"/>
        <w:bottom w:val="none" w:sz="0" w:space="0" w:color="auto"/>
        <w:right w:val="none" w:sz="0" w:space="0" w:color="auto"/>
      </w:divBdr>
    </w:div>
    <w:div w:id="742488376">
      <w:bodyDiv w:val="1"/>
      <w:marLeft w:val="0"/>
      <w:marRight w:val="0"/>
      <w:marTop w:val="0"/>
      <w:marBottom w:val="0"/>
      <w:divBdr>
        <w:top w:val="none" w:sz="0" w:space="0" w:color="auto"/>
        <w:left w:val="none" w:sz="0" w:space="0" w:color="auto"/>
        <w:bottom w:val="none" w:sz="0" w:space="0" w:color="auto"/>
        <w:right w:val="none" w:sz="0" w:space="0" w:color="auto"/>
      </w:divBdr>
    </w:div>
    <w:div w:id="756707849">
      <w:bodyDiv w:val="1"/>
      <w:marLeft w:val="0"/>
      <w:marRight w:val="0"/>
      <w:marTop w:val="0"/>
      <w:marBottom w:val="0"/>
      <w:divBdr>
        <w:top w:val="none" w:sz="0" w:space="0" w:color="auto"/>
        <w:left w:val="none" w:sz="0" w:space="0" w:color="auto"/>
        <w:bottom w:val="none" w:sz="0" w:space="0" w:color="auto"/>
        <w:right w:val="none" w:sz="0" w:space="0" w:color="auto"/>
      </w:divBdr>
    </w:div>
    <w:div w:id="758327715">
      <w:bodyDiv w:val="1"/>
      <w:marLeft w:val="0"/>
      <w:marRight w:val="0"/>
      <w:marTop w:val="0"/>
      <w:marBottom w:val="0"/>
      <w:divBdr>
        <w:top w:val="none" w:sz="0" w:space="0" w:color="auto"/>
        <w:left w:val="none" w:sz="0" w:space="0" w:color="auto"/>
        <w:bottom w:val="none" w:sz="0" w:space="0" w:color="auto"/>
        <w:right w:val="none" w:sz="0" w:space="0" w:color="auto"/>
      </w:divBdr>
    </w:div>
    <w:div w:id="758604974">
      <w:bodyDiv w:val="1"/>
      <w:marLeft w:val="0"/>
      <w:marRight w:val="0"/>
      <w:marTop w:val="0"/>
      <w:marBottom w:val="0"/>
      <w:divBdr>
        <w:top w:val="none" w:sz="0" w:space="0" w:color="auto"/>
        <w:left w:val="none" w:sz="0" w:space="0" w:color="auto"/>
        <w:bottom w:val="none" w:sz="0" w:space="0" w:color="auto"/>
        <w:right w:val="none" w:sz="0" w:space="0" w:color="auto"/>
      </w:divBdr>
    </w:div>
    <w:div w:id="762337786">
      <w:bodyDiv w:val="1"/>
      <w:marLeft w:val="0"/>
      <w:marRight w:val="0"/>
      <w:marTop w:val="0"/>
      <w:marBottom w:val="0"/>
      <w:divBdr>
        <w:top w:val="none" w:sz="0" w:space="0" w:color="auto"/>
        <w:left w:val="none" w:sz="0" w:space="0" w:color="auto"/>
        <w:bottom w:val="none" w:sz="0" w:space="0" w:color="auto"/>
        <w:right w:val="none" w:sz="0" w:space="0" w:color="auto"/>
      </w:divBdr>
    </w:div>
    <w:div w:id="762603376">
      <w:bodyDiv w:val="1"/>
      <w:marLeft w:val="0"/>
      <w:marRight w:val="0"/>
      <w:marTop w:val="0"/>
      <w:marBottom w:val="0"/>
      <w:divBdr>
        <w:top w:val="none" w:sz="0" w:space="0" w:color="auto"/>
        <w:left w:val="none" w:sz="0" w:space="0" w:color="auto"/>
        <w:bottom w:val="none" w:sz="0" w:space="0" w:color="auto"/>
        <w:right w:val="none" w:sz="0" w:space="0" w:color="auto"/>
      </w:divBdr>
    </w:div>
    <w:div w:id="763694933">
      <w:bodyDiv w:val="1"/>
      <w:marLeft w:val="0"/>
      <w:marRight w:val="0"/>
      <w:marTop w:val="0"/>
      <w:marBottom w:val="0"/>
      <w:divBdr>
        <w:top w:val="none" w:sz="0" w:space="0" w:color="auto"/>
        <w:left w:val="none" w:sz="0" w:space="0" w:color="auto"/>
        <w:bottom w:val="none" w:sz="0" w:space="0" w:color="auto"/>
        <w:right w:val="none" w:sz="0" w:space="0" w:color="auto"/>
      </w:divBdr>
    </w:div>
    <w:div w:id="766193822">
      <w:bodyDiv w:val="1"/>
      <w:marLeft w:val="0"/>
      <w:marRight w:val="0"/>
      <w:marTop w:val="0"/>
      <w:marBottom w:val="0"/>
      <w:divBdr>
        <w:top w:val="none" w:sz="0" w:space="0" w:color="auto"/>
        <w:left w:val="none" w:sz="0" w:space="0" w:color="auto"/>
        <w:bottom w:val="none" w:sz="0" w:space="0" w:color="auto"/>
        <w:right w:val="none" w:sz="0" w:space="0" w:color="auto"/>
      </w:divBdr>
    </w:div>
    <w:div w:id="774058137">
      <w:bodyDiv w:val="1"/>
      <w:marLeft w:val="0"/>
      <w:marRight w:val="0"/>
      <w:marTop w:val="0"/>
      <w:marBottom w:val="0"/>
      <w:divBdr>
        <w:top w:val="none" w:sz="0" w:space="0" w:color="auto"/>
        <w:left w:val="none" w:sz="0" w:space="0" w:color="auto"/>
        <w:bottom w:val="none" w:sz="0" w:space="0" w:color="auto"/>
        <w:right w:val="none" w:sz="0" w:space="0" w:color="auto"/>
      </w:divBdr>
    </w:div>
    <w:div w:id="776412189">
      <w:bodyDiv w:val="1"/>
      <w:marLeft w:val="0"/>
      <w:marRight w:val="0"/>
      <w:marTop w:val="0"/>
      <w:marBottom w:val="0"/>
      <w:divBdr>
        <w:top w:val="none" w:sz="0" w:space="0" w:color="auto"/>
        <w:left w:val="none" w:sz="0" w:space="0" w:color="auto"/>
        <w:bottom w:val="none" w:sz="0" w:space="0" w:color="auto"/>
        <w:right w:val="none" w:sz="0" w:space="0" w:color="auto"/>
      </w:divBdr>
    </w:div>
    <w:div w:id="777796021">
      <w:bodyDiv w:val="1"/>
      <w:marLeft w:val="0"/>
      <w:marRight w:val="0"/>
      <w:marTop w:val="0"/>
      <w:marBottom w:val="0"/>
      <w:divBdr>
        <w:top w:val="none" w:sz="0" w:space="0" w:color="auto"/>
        <w:left w:val="none" w:sz="0" w:space="0" w:color="auto"/>
        <w:bottom w:val="none" w:sz="0" w:space="0" w:color="auto"/>
        <w:right w:val="none" w:sz="0" w:space="0" w:color="auto"/>
      </w:divBdr>
    </w:div>
    <w:div w:id="781920547">
      <w:bodyDiv w:val="1"/>
      <w:marLeft w:val="0"/>
      <w:marRight w:val="0"/>
      <w:marTop w:val="0"/>
      <w:marBottom w:val="0"/>
      <w:divBdr>
        <w:top w:val="none" w:sz="0" w:space="0" w:color="auto"/>
        <w:left w:val="none" w:sz="0" w:space="0" w:color="auto"/>
        <w:bottom w:val="none" w:sz="0" w:space="0" w:color="auto"/>
        <w:right w:val="none" w:sz="0" w:space="0" w:color="auto"/>
      </w:divBdr>
    </w:div>
    <w:div w:id="787167494">
      <w:bodyDiv w:val="1"/>
      <w:marLeft w:val="0"/>
      <w:marRight w:val="0"/>
      <w:marTop w:val="0"/>
      <w:marBottom w:val="0"/>
      <w:divBdr>
        <w:top w:val="none" w:sz="0" w:space="0" w:color="auto"/>
        <w:left w:val="none" w:sz="0" w:space="0" w:color="auto"/>
        <w:bottom w:val="none" w:sz="0" w:space="0" w:color="auto"/>
        <w:right w:val="none" w:sz="0" w:space="0" w:color="auto"/>
      </w:divBdr>
    </w:div>
    <w:div w:id="789395841">
      <w:bodyDiv w:val="1"/>
      <w:marLeft w:val="0"/>
      <w:marRight w:val="0"/>
      <w:marTop w:val="0"/>
      <w:marBottom w:val="0"/>
      <w:divBdr>
        <w:top w:val="none" w:sz="0" w:space="0" w:color="auto"/>
        <w:left w:val="none" w:sz="0" w:space="0" w:color="auto"/>
        <w:bottom w:val="none" w:sz="0" w:space="0" w:color="auto"/>
        <w:right w:val="none" w:sz="0" w:space="0" w:color="auto"/>
      </w:divBdr>
    </w:div>
    <w:div w:id="802305695">
      <w:bodyDiv w:val="1"/>
      <w:marLeft w:val="0"/>
      <w:marRight w:val="0"/>
      <w:marTop w:val="0"/>
      <w:marBottom w:val="0"/>
      <w:divBdr>
        <w:top w:val="none" w:sz="0" w:space="0" w:color="auto"/>
        <w:left w:val="none" w:sz="0" w:space="0" w:color="auto"/>
        <w:bottom w:val="none" w:sz="0" w:space="0" w:color="auto"/>
        <w:right w:val="none" w:sz="0" w:space="0" w:color="auto"/>
      </w:divBdr>
    </w:div>
    <w:div w:id="806169497">
      <w:bodyDiv w:val="1"/>
      <w:marLeft w:val="0"/>
      <w:marRight w:val="0"/>
      <w:marTop w:val="0"/>
      <w:marBottom w:val="0"/>
      <w:divBdr>
        <w:top w:val="none" w:sz="0" w:space="0" w:color="auto"/>
        <w:left w:val="none" w:sz="0" w:space="0" w:color="auto"/>
        <w:bottom w:val="none" w:sz="0" w:space="0" w:color="auto"/>
        <w:right w:val="none" w:sz="0" w:space="0" w:color="auto"/>
      </w:divBdr>
    </w:div>
    <w:div w:id="808668261">
      <w:bodyDiv w:val="1"/>
      <w:marLeft w:val="0"/>
      <w:marRight w:val="0"/>
      <w:marTop w:val="0"/>
      <w:marBottom w:val="0"/>
      <w:divBdr>
        <w:top w:val="none" w:sz="0" w:space="0" w:color="auto"/>
        <w:left w:val="none" w:sz="0" w:space="0" w:color="auto"/>
        <w:bottom w:val="none" w:sz="0" w:space="0" w:color="auto"/>
        <w:right w:val="none" w:sz="0" w:space="0" w:color="auto"/>
      </w:divBdr>
    </w:div>
    <w:div w:id="813909662">
      <w:bodyDiv w:val="1"/>
      <w:marLeft w:val="0"/>
      <w:marRight w:val="0"/>
      <w:marTop w:val="0"/>
      <w:marBottom w:val="0"/>
      <w:divBdr>
        <w:top w:val="none" w:sz="0" w:space="0" w:color="auto"/>
        <w:left w:val="none" w:sz="0" w:space="0" w:color="auto"/>
        <w:bottom w:val="none" w:sz="0" w:space="0" w:color="auto"/>
        <w:right w:val="none" w:sz="0" w:space="0" w:color="auto"/>
      </w:divBdr>
    </w:div>
    <w:div w:id="826046159">
      <w:bodyDiv w:val="1"/>
      <w:marLeft w:val="0"/>
      <w:marRight w:val="0"/>
      <w:marTop w:val="0"/>
      <w:marBottom w:val="0"/>
      <w:divBdr>
        <w:top w:val="none" w:sz="0" w:space="0" w:color="auto"/>
        <w:left w:val="none" w:sz="0" w:space="0" w:color="auto"/>
        <w:bottom w:val="none" w:sz="0" w:space="0" w:color="auto"/>
        <w:right w:val="none" w:sz="0" w:space="0" w:color="auto"/>
      </w:divBdr>
    </w:div>
    <w:div w:id="841816980">
      <w:bodyDiv w:val="1"/>
      <w:marLeft w:val="0"/>
      <w:marRight w:val="0"/>
      <w:marTop w:val="0"/>
      <w:marBottom w:val="0"/>
      <w:divBdr>
        <w:top w:val="none" w:sz="0" w:space="0" w:color="auto"/>
        <w:left w:val="none" w:sz="0" w:space="0" w:color="auto"/>
        <w:bottom w:val="none" w:sz="0" w:space="0" w:color="auto"/>
        <w:right w:val="none" w:sz="0" w:space="0" w:color="auto"/>
      </w:divBdr>
    </w:div>
    <w:div w:id="842163219">
      <w:bodyDiv w:val="1"/>
      <w:marLeft w:val="0"/>
      <w:marRight w:val="0"/>
      <w:marTop w:val="0"/>
      <w:marBottom w:val="0"/>
      <w:divBdr>
        <w:top w:val="none" w:sz="0" w:space="0" w:color="auto"/>
        <w:left w:val="none" w:sz="0" w:space="0" w:color="auto"/>
        <w:bottom w:val="none" w:sz="0" w:space="0" w:color="auto"/>
        <w:right w:val="none" w:sz="0" w:space="0" w:color="auto"/>
      </w:divBdr>
    </w:div>
    <w:div w:id="843130709">
      <w:bodyDiv w:val="1"/>
      <w:marLeft w:val="0"/>
      <w:marRight w:val="0"/>
      <w:marTop w:val="0"/>
      <w:marBottom w:val="0"/>
      <w:divBdr>
        <w:top w:val="none" w:sz="0" w:space="0" w:color="auto"/>
        <w:left w:val="none" w:sz="0" w:space="0" w:color="auto"/>
        <w:bottom w:val="none" w:sz="0" w:space="0" w:color="auto"/>
        <w:right w:val="none" w:sz="0" w:space="0" w:color="auto"/>
      </w:divBdr>
    </w:div>
    <w:div w:id="845559997">
      <w:bodyDiv w:val="1"/>
      <w:marLeft w:val="0"/>
      <w:marRight w:val="0"/>
      <w:marTop w:val="0"/>
      <w:marBottom w:val="0"/>
      <w:divBdr>
        <w:top w:val="none" w:sz="0" w:space="0" w:color="auto"/>
        <w:left w:val="none" w:sz="0" w:space="0" w:color="auto"/>
        <w:bottom w:val="none" w:sz="0" w:space="0" w:color="auto"/>
        <w:right w:val="none" w:sz="0" w:space="0" w:color="auto"/>
      </w:divBdr>
    </w:div>
    <w:div w:id="849031778">
      <w:bodyDiv w:val="1"/>
      <w:marLeft w:val="0"/>
      <w:marRight w:val="0"/>
      <w:marTop w:val="0"/>
      <w:marBottom w:val="0"/>
      <w:divBdr>
        <w:top w:val="none" w:sz="0" w:space="0" w:color="auto"/>
        <w:left w:val="none" w:sz="0" w:space="0" w:color="auto"/>
        <w:bottom w:val="none" w:sz="0" w:space="0" w:color="auto"/>
        <w:right w:val="none" w:sz="0" w:space="0" w:color="auto"/>
      </w:divBdr>
    </w:div>
    <w:div w:id="849292608">
      <w:bodyDiv w:val="1"/>
      <w:marLeft w:val="0"/>
      <w:marRight w:val="0"/>
      <w:marTop w:val="0"/>
      <w:marBottom w:val="0"/>
      <w:divBdr>
        <w:top w:val="none" w:sz="0" w:space="0" w:color="auto"/>
        <w:left w:val="none" w:sz="0" w:space="0" w:color="auto"/>
        <w:bottom w:val="none" w:sz="0" w:space="0" w:color="auto"/>
        <w:right w:val="none" w:sz="0" w:space="0" w:color="auto"/>
      </w:divBdr>
    </w:div>
    <w:div w:id="851649996">
      <w:bodyDiv w:val="1"/>
      <w:marLeft w:val="0"/>
      <w:marRight w:val="0"/>
      <w:marTop w:val="0"/>
      <w:marBottom w:val="0"/>
      <w:divBdr>
        <w:top w:val="none" w:sz="0" w:space="0" w:color="auto"/>
        <w:left w:val="none" w:sz="0" w:space="0" w:color="auto"/>
        <w:bottom w:val="none" w:sz="0" w:space="0" w:color="auto"/>
        <w:right w:val="none" w:sz="0" w:space="0" w:color="auto"/>
      </w:divBdr>
    </w:div>
    <w:div w:id="859927427">
      <w:bodyDiv w:val="1"/>
      <w:marLeft w:val="0"/>
      <w:marRight w:val="0"/>
      <w:marTop w:val="0"/>
      <w:marBottom w:val="0"/>
      <w:divBdr>
        <w:top w:val="none" w:sz="0" w:space="0" w:color="auto"/>
        <w:left w:val="none" w:sz="0" w:space="0" w:color="auto"/>
        <w:bottom w:val="none" w:sz="0" w:space="0" w:color="auto"/>
        <w:right w:val="none" w:sz="0" w:space="0" w:color="auto"/>
      </w:divBdr>
    </w:div>
    <w:div w:id="860513657">
      <w:bodyDiv w:val="1"/>
      <w:marLeft w:val="0"/>
      <w:marRight w:val="0"/>
      <w:marTop w:val="0"/>
      <w:marBottom w:val="0"/>
      <w:divBdr>
        <w:top w:val="none" w:sz="0" w:space="0" w:color="auto"/>
        <w:left w:val="none" w:sz="0" w:space="0" w:color="auto"/>
        <w:bottom w:val="none" w:sz="0" w:space="0" w:color="auto"/>
        <w:right w:val="none" w:sz="0" w:space="0" w:color="auto"/>
      </w:divBdr>
    </w:div>
    <w:div w:id="860631664">
      <w:bodyDiv w:val="1"/>
      <w:marLeft w:val="0"/>
      <w:marRight w:val="0"/>
      <w:marTop w:val="0"/>
      <w:marBottom w:val="0"/>
      <w:divBdr>
        <w:top w:val="none" w:sz="0" w:space="0" w:color="auto"/>
        <w:left w:val="none" w:sz="0" w:space="0" w:color="auto"/>
        <w:bottom w:val="none" w:sz="0" w:space="0" w:color="auto"/>
        <w:right w:val="none" w:sz="0" w:space="0" w:color="auto"/>
      </w:divBdr>
    </w:div>
    <w:div w:id="865214415">
      <w:bodyDiv w:val="1"/>
      <w:marLeft w:val="0"/>
      <w:marRight w:val="0"/>
      <w:marTop w:val="0"/>
      <w:marBottom w:val="0"/>
      <w:divBdr>
        <w:top w:val="none" w:sz="0" w:space="0" w:color="auto"/>
        <w:left w:val="none" w:sz="0" w:space="0" w:color="auto"/>
        <w:bottom w:val="none" w:sz="0" w:space="0" w:color="auto"/>
        <w:right w:val="none" w:sz="0" w:space="0" w:color="auto"/>
      </w:divBdr>
    </w:div>
    <w:div w:id="869339708">
      <w:bodyDiv w:val="1"/>
      <w:marLeft w:val="0"/>
      <w:marRight w:val="0"/>
      <w:marTop w:val="0"/>
      <w:marBottom w:val="0"/>
      <w:divBdr>
        <w:top w:val="none" w:sz="0" w:space="0" w:color="auto"/>
        <w:left w:val="none" w:sz="0" w:space="0" w:color="auto"/>
        <w:bottom w:val="none" w:sz="0" w:space="0" w:color="auto"/>
        <w:right w:val="none" w:sz="0" w:space="0" w:color="auto"/>
      </w:divBdr>
    </w:div>
    <w:div w:id="870269188">
      <w:bodyDiv w:val="1"/>
      <w:marLeft w:val="0"/>
      <w:marRight w:val="0"/>
      <w:marTop w:val="0"/>
      <w:marBottom w:val="0"/>
      <w:divBdr>
        <w:top w:val="none" w:sz="0" w:space="0" w:color="auto"/>
        <w:left w:val="none" w:sz="0" w:space="0" w:color="auto"/>
        <w:bottom w:val="none" w:sz="0" w:space="0" w:color="auto"/>
        <w:right w:val="none" w:sz="0" w:space="0" w:color="auto"/>
      </w:divBdr>
    </w:div>
    <w:div w:id="873080331">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76428047">
      <w:bodyDiv w:val="1"/>
      <w:marLeft w:val="0"/>
      <w:marRight w:val="0"/>
      <w:marTop w:val="0"/>
      <w:marBottom w:val="0"/>
      <w:divBdr>
        <w:top w:val="none" w:sz="0" w:space="0" w:color="auto"/>
        <w:left w:val="none" w:sz="0" w:space="0" w:color="auto"/>
        <w:bottom w:val="none" w:sz="0" w:space="0" w:color="auto"/>
        <w:right w:val="none" w:sz="0" w:space="0" w:color="auto"/>
      </w:divBdr>
    </w:div>
    <w:div w:id="881213096">
      <w:bodyDiv w:val="1"/>
      <w:marLeft w:val="0"/>
      <w:marRight w:val="0"/>
      <w:marTop w:val="0"/>
      <w:marBottom w:val="0"/>
      <w:divBdr>
        <w:top w:val="none" w:sz="0" w:space="0" w:color="auto"/>
        <w:left w:val="none" w:sz="0" w:space="0" w:color="auto"/>
        <w:bottom w:val="none" w:sz="0" w:space="0" w:color="auto"/>
        <w:right w:val="none" w:sz="0" w:space="0" w:color="auto"/>
      </w:divBdr>
    </w:div>
    <w:div w:id="883324565">
      <w:bodyDiv w:val="1"/>
      <w:marLeft w:val="0"/>
      <w:marRight w:val="0"/>
      <w:marTop w:val="0"/>
      <w:marBottom w:val="0"/>
      <w:divBdr>
        <w:top w:val="none" w:sz="0" w:space="0" w:color="auto"/>
        <w:left w:val="none" w:sz="0" w:space="0" w:color="auto"/>
        <w:bottom w:val="none" w:sz="0" w:space="0" w:color="auto"/>
        <w:right w:val="none" w:sz="0" w:space="0" w:color="auto"/>
      </w:divBdr>
    </w:div>
    <w:div w:id="895044338">
      <w:bodyDiv w:val="1"/>
      <w:marLeft w:val="0"/>
      <w:marRight w:val="0"/>
      <w:marTop w:val="0"/>
      <w:marBottom w:val="0"/>
      <w:divBdr>
        <w:top w:val="none" w:sz="0" w:space="0" w:color="auto"/>
        <w:left w:val="none" w:sz="0" w:space="0" w:color="auto"/>
        <w:bottom w:val="none" w:sz="0" w:space="0" w:color="auto"/>
        <w:right w:val="none" w:sz="0" w:space="0" w:color="auto"/>
      </w:divBdr>
    </w:div>
    <w:div w:id="899365390">
      <w:bodyDiv w:val="1"/>
      <w:marLeft w:val="0"/>
      <w:marRight w:val="0"/>
      <w:marTop w:val="0"/>
      <w:marBottom w:val="0"/>
      <w:divBdr>
        <w:top w:val="none" w:sz="0" w:space="0" w:color="auto"/>
        <w:left w:val="none" w:sz="0" w:space="0" w:color="auto"/>
        <w:bottom w:val="none" w:sz="0" w:space="0" w:color="auto"/>
        <w:right w:val="none" w:sz="0" w:space="0" w:color="auto"/>
      </w:divBdr>
    </w:div>
    <w:div w:id="901477883">
      <w:bodyDiv w:val="1"/>
      <w:marLeft w:val="0"/>
      <w:marRight w:val="0"/>
      <w:marTop w:val="0"/>
      <w:marBottom w:val="0"/>
      <w:divBdr>
        <w:top w:val="none" w:sz="0" w:space="0" w:color="auto"/>
        <w:left w:val="none" w:sz="0" w:space="0" w:color="auto"/>
        <w:bottom w:val="none" w:sz="0" w:space="0" w:color="auto"/>
        <w:right w:val="none" w:sz="0" w:space="0" w:color="auto"/>
      </w:divBdr>
    </w:div>
    <w:div w:id="911698914">
      <w:bodyDiv w:val="1"/>
      <w:marLeft w:val="0"/>
      <w:marRight w:val="0"/>
      <w:marTop w:val="0"/>
      <w:marBottom w:val="0"/>
      <w:divBdr>
        <w:top w:val="none" w:sz="0" w:space="0" w:color="auto"/>
        <w:left w:val="none" w:sz="0" w:space="0" w:color="auto"/>
        <w:bottom w:val="none" w:sz="0" w:space="0" w:color="auto"/>
        <w:right w:val="none" w:sz="0" w:space="0" w:color="auto"/>
      </w:divBdr>
    </w:div>
    <w:div w:id="914163652">
      <w:bodyDiv w:val="1"/>
      <w:marLeft w:val="0"/>
      <w:marRight w:val="0"/>
      <w:marTop w:val="0"/>
      <w:marBottom w:val="0"/>
      <w:divBdr>
        <w:top w:val="none" w:sz="0" w:space="0" w:color="auto"/>
        <w:left w:val="none" w:sz="0" w:space="0" w:color="auto"/>
        <w:bottom w:val="none" w:sz="0" w:space="0" w:color="auto"/>
        <w:right w:val="none" w:sz="0" w:space="0" w:color="auto"/>
      </w:divBdr>
    </w:div>
    <w:div w:id="921597012">
      <w:bodyDiv w:val="1"/>
      <w:marLeft w:val="0"/>
      <w:marRight w:val="0"/>
      <w:marTop w:val="0"/>
      <w:marBottom w:val="0"/>
      <w:divBdr>
        <w:top w:val="none" w:sz="0" w:space="0" w:color="auto"/>
        <w:left w:val="none" w:sz="0" w:space="0" w:color="auto"/>
        <w:bottom w:val="none" w:sz="0" w:space="0" w:color="auto"/>
        <w:right w:val="none" w:sz="0" w:space="0" w:color="auto"/>
      </w:divBdr>
    </w:div>
    <w:div w:id="921790851">
      <w:bodyDiv w:val="1"/>
      <w:marLeft w:val="0"/>
      <w:marRight w:val="0"/>
      <w:marTop w:val="0"/>
      <w:marBottom w:val="0"/>
      <w:divBdr>
        <w:top w:val="none" w:sz="0" w:space="0" w:color="auto"/>
        <w:left w:val="none" w:sz="0" w:space="0" w:color="auto"/>
        <w:bottom w:val="none" w:sz="0" w:space="0" w:color="auto"/>
        <w:right w:val="none" w:sz="0" w:space="0" w:color="auto"/>
      </w:divBdr>
    </w:div>
    <w:div w:id="925072237">
      <w:bodyDiv w:val="1"/>
      <w:marLeft w:val="0"/>
      <w:marRight w:val="0"/>
      <w:marTop w:val="0"/>
      <w:marBottom w:val="0"/>
      <w:divBdr>
        <w:top w:val="none" w:sz="0" w:space="0" w:color="auto"/>
        <w:left w:val="none" w:sz="0" w:space="0" w:color="auto"/>
        <w:bottom w:val="none" w:sz="0" w:space="0" w:color="auto"/>
        <w:right w:val="none" w:sz="0" w:space="0" w:color="auto"/>
      </w:divBdr>
    </w:div>
    <w:div w:id="928658609">
      <w:bodyDiv w:val="1"/>
      <w:marLeft w:val="0"/>
      <w:marRight w:val="0"/>
      <w:marTop w:val="0"/>
      <w:marBottom w:val="0"/>
      <w:divBdr>
        <w:top w:val="none" w:sz="0" w:space="0" w:color="auto"/>
        <w:left w:val="none" w:sz="0" w:space="0" w:color="auto"/>
        <w:bottom w:val="none" w:sz="0" w:space="0" w:color="auto"/>
        <w:right w:val="none" w:sz="0" w:space="0" w:color="auto"/>
      </w:divBdr>
    </w:div>
    <w:div w:id="932472178">
      <w:bodyDiv w:val="1"/>
      <w:marLeft w:val="0"/>
      <w:marRight w:val="0"/>
      <w:marTop w:val="0"/>
      <w:marBottom w:val="0"/>
      <w:divBdr>
        <w:top w:val="none" w:sz="0" w:space="0" w:color="auto"/>
        <w:left w:val="none" w:sz="0" w:space="0" w:color="auto"/>
        <w:bottom w:val="none" w:sz="0" w:space="0" w:color="auto"/>
        <w:right w:val="none" w:sz="0" w:space="0" w:color="auto"/>
      </w:divBdr>
    </w:div>
    <w:div w:id="933243392">
      <w:bodyDiv w:val="1"/>
      <w:marLeft w:val="0"/>
      <w:marRight w:val="0"/>
      <w:marTop w:val="0"/>
      <w:marBottom w:val="0"/>
      <w:divBdr>
        <w:top w:val="none" w:sz="0" w:space="0" w:color="auto"/>
        <w:left w:val="none" w:sz="0" w:space="0" w:color="auto"/>
        <w:bottom w:val="none" w:sz="0" w:space="0" w:color="auto"/>
        <w:right w:val="none" w:sz="0" w:space="0" w:color="auto"/>
      </w:divBdr>
    </w:div>
    <w:div w:id="936983016">
      <w:bodyDiv w:val="1"/>
      <w:marLeft w:val="0"/>
      <w:marRight w:val="0"/>
      <w:marTop w:val="0"/>
      <w:marBottom w:val="0"/>
      <w:divBdr>
        <w:top w:val="none" w:sz="0" w:space="0" w:color="auto"/>
        <w:left w:val="none" w:sz="0" w:space="0" w:color="auto"/>
        <w:bottom w:val="none" w:sz="0" w:space="0" w:color="auto"/>
        <w:right w:val="none" w:sz="0" w:space="0" w:color="auto"/>
      </w:divBdr>
    </w:div>
    <w:div w:id="937952841">
      <w:bodyDiv w:val="1"/>
      <w:marLeft w:val="0"/>
      <w:marRight w:val="0"/>
      <w:marTop w:val="0"/>
      <w:marBottom w:val="0"/>
      <w:divBdr>
        <w:top w:val="none" w:sz="0" w:space="0" w:color="auto"/>
        <w:left w:val="none" w:sz="0" w:space="0" w:color="auto"/>
        <w:bottom w:val="none" w:sz="0" w:space="0" w:color="auto"/>
        <w:right w:val="none" w:sz="0" w:space="0" w:color="auto"/>
      </w:divBdr>
    </w:div>
    <w:div w:id="940069631">
      <w:bodyDiv w:val="1"/>
      <w:marLeft w:val="0"/>
      <w:marRight w:val="0"/>
      <w:marTop w:val="0"/>
      <w:marBottom w:val="0"/>
      <w:divBdr>
        <w:top w:val="none" w:sz="0" w:space="0" w:color="auto"/>
        <w:left w:val="none" w:sz="0" w:space="0" w:color="auto"/>
        <w:bottom w:val="none" w:sz="0" w:space="0" w:color="auto"/>
        <w:right w:val="none" w:sz="0" w:space="0" w:color="auto"/>
      </w:divBdr>
    </w:div>
    <w:div w:id="943997528">
      <w:bodyDiv w:val="1"/>
      <w:marLeft w:val="0"/>
      <w:marRight w:val="0"/>
      <w:marTop w:val="0"/>
      <w:marBottom w:val="0"/>
      <w:divBdr>
        <w:top w:val="none" w:sz="0" w:space="0" w:color="auto"/>
        <w:left w:val="none" w:sz="0" w:space="0" w:color="auto"/>
        <w:bottom w:val="none" w:sz="0" w:space="0" w:color="auto"/>
        <w:right w:val="none" w:sz="0" w:space="0" w:color="auto"/>
      </w:divBdr>
    </w:div>
    <w:div w:id="944534701">
      <w:bodyDiv w:val="1"/>
      <w:marLeft w:val="0"/>
      <w:marRight w:val="0"/>
      <w:marTop w:val="0"/>
      <w:marBottom w:val="0"/>
      <w:divBdr>
        <w:top w:val="none" w:sz="0" w:space="0" w:color="auto"/>
        <w:left w:val="none" w:sz="0" w:space="0" w:color="auto"/>
        <w:bottom w:val="none" w:sz="0" w:space="0" w:color="auto"/>
        <w:right w:val="none" w:sz="0" w:space="0" w:color="auto"/>
      </w:divBdr>
    </w:div>
    <w:div w:id="945583000">
      <w:bodyDiv w:val="1"/>
      <w:marLeft w:val="0"/>
      <w:marRight w:val="0"/>
      <w:marTop w:val="0"/>
      <w:marBottom w:val="0"/>
      <w:divBdr>
        <w:top w:val="none" w:sz="0" w:space="0" w:color="auto"/>
        <w:left w:val="none" w:sz="0" w:space="0" w:color="auto"/>
        <w:bottom w:val="none" w:sz="0" w:space="0" w:color="auto"/>
        <w:right w:val="none" w:sz="0" w:space="0" w:color="auto"/>
      </w:divBdr>
    </w:div>
    <w:div w:id="946738065">
      <w:bodyDiv w:val="1"/>
      <w:marLeft w:val="0"/>
      <w:marRight w:val="0"/>
      <w:marTop w:val="0"/>
      <w:marBottom w:val="0"/>
      <w:divBdr>
        <w:top w:val="none" w:sz="0" w:space="0" w:color="auto"/>
        <w:left w:val="none" w:sz="0" w:space="0" w:color="auto"/>
        <w:bottom w:val="none" w:sz="0" w:space="0" w:color="auto"/>
        <w:right w:val="none" w:sz="0" w:space="0" w:color="auto"/>
      </w:divBdr>
    </w:div>
    <w:div w:id="954865597">
      <w:bodyDiv w:val="1"/>
      <w:marLeft w:val="0"/>
      <w:marRight w:val="0"/>
      <w:marTop w:val="0"/>
      <w:marBottom w:val="0"/>
      <w:divBdr>
        <w:top w:val="none" w:sz="0" w:space="0" w:color="auto"/>
        <w:left w:val="none" w:sz="0" w:space="0" w:color="auto"/>
        <w:bottom w:val="none" w:sz="0" w:space="0" w:color="auto"/>
        <w:right w:val="none" w:sz="0" w:space="0" w:color="auto"/>
      </w:divBdr>
    </w:div>
    <w:div w:id="956453869">
      <w:bodyDiv w:val="1"/>
      <w:marLeft w:val="0"/>
      <w:marRight w:val="0"/>
      <w:marTop w:val="0"/>
      <w:marBottom w:val="0"/>
      <w:divBdr>
        <w:top w:val="none" w:sz="0" w:space="0" w:color="auto"/>
        <w:left w:val="none" w:sz="0" w:space="0" w:color="auto"/>
        <w:bottom w:val="none" w:sz="0" w:space="0" w:color="auto"/>
        <w:right w:val="none" w:sz="0" w:space="0" w:color="auto"/>
      </w:divBdr>
    </w:div>
    <w:div w:id="957107833">
      <w:bodyDiv w:val="1"/>
      <w:marLeft w:val="0"/>
      <w:marRight w:val="0"/>
      <w:marTop w:val="0"/>
      <w:marBottom w:val="0"/>
      <w:divBdr>
        <w:top w:val="none" w:sz="0" w:space="0" w:color="auto"/>
        <w:left w:val="none" w:sz="0" w:space="0" w:color="auto"/>
        <w:bottom w:val="none" w:sz="0" w:space="0" w:color="auto"/>
        <w:right w:val="none" w:sz="0" w:space="0" w:color="auto"/>
      </w:divBdr>
    </w:div>
    <w:div w:id="966085333">
      <w:bodyDiv w:val="1"/>
      <w:marLeft w:val="0"/>
      <w:marRight w:val="0"/>
      <w:marTop w:val="0"/>
      <w:marBottom w:val="0"/>
      <w:divBdr>
        <w:top w:val="none" w:sz="0" w:space="0" w:color="auto"/>
        <w:left w:val="none" w:sz="0" w:space="0" w:color="auto"/>
        <w:bottom w:val="none" w:sz="0" w:space="0" w:color="auto"/>
        <w:right w:val="none" w:sz="0" w:space="0" w:color="auto"/>
      </w:divBdr>
    </w:div>
    <w:div w:id="967055437">
      <w:bodyDiv w:val="1"/>
      <w:marLeft w:val="0"/>
      <w:marRight w:val="0"/>
      <w:marTop w:val="0"/>
      <w:marBottom w:val="0"/>
      <w:divBdr>
        <w:top w:val="none" w:sz="0" w:space="0" w:color="auto"/>
        <w:left w:val="none" w:sz="0" w:space="0" w:color="auto"/>
        <w:bottom w:val="none" w:sz="0" w:space="0" w:color="auto"/>
        <w:right w:val="none" w:sz="0" w:space="0" w:color="auto"/>
      </w:divBdr>
    </w:div>
    <w:div w:id="975181032">
      <w:bodyDiv w:val="1"/>
      <w:marLeft w:val="0"/>
      <w:marRight w:val="0"/>
      <w:marTop w:val="0"/>
      <w:marBottom w:val="0"/>
      <w:divBdr>
        <w:top w:val="none" w:sz="0" w:space="0" w:color="auto"/>
        <w:left w:val="none" w:sz="0" w:space="0" w:color="auto"/>
        <w:bottom w:val="none" w:sz="0" w:space="0" w:color="auto"/>
        <w:right w:val="none" w:sz="0" w:space="0" w:color="auto"/>
      </w:divBdr>
    </w:div>
    <w:div w:id="980039729">
      <w:bodyDiv w:val="1"/>
      <w:marLeft w:val="0"/>
      <w:marRight w:val="0"/>
      <w:marTop w:val="0"/>
      <w:marBottom w:val="0"/>
      <w:divBdr>
        <w:top w:val="none" w:sz="0" w:space="0" w:color="auto"/>
        <w:left w:val="none" w:sz="0" w:space="0" w:color="auto"/>
        <w:bottom w:val="none" w:sz="0" w:space="0" w:color="auto"/>
        <w:right w:val="none" w:sz="0" w:space="0" w:color="auto"/>
      </w:divBdr>
    </w:div>
    <w:div w:id="982730883">
      <w:bodyDiv w:val="1"/>
      <w:marLeft w:val="0"/>
      <w:marRight w:val="0"/>
      <w:marTop w:val="0"/>
      <w:marBottom w:val="0"/>
      <w:divBdr>
        <w:top w:val="none" w:sz="0" w:space="0" w:color="auto"/>
        <w:left w:val="none" w:sz="0" w:space="0" w:color="auto"/>
        <w:bottom w:val="none" w:sz="0" w:space="0" w:color="auto"/>
        <w:right w:val="none" w:sz="0" w:space="0" w:color="auto"/>
      </w:divBdr>
    </w:div>
    <w:div w:id="985663553">
      <w:bodyDiv w:val="1"/>
      <w:marLeft w:val="0"/>
      <w:marRight w:val="0"/>
      <w:marTop w:val="0"/>
      <w:marBottom w:val="0"/>
      <w:divBdr>
        <w:top w:val="none" w:sz="0" w:space="0" w:color="auto"/>
        <w:left w:val="none" w:sz="0" w:space="0" w:color="auto"/>
        <w:bottom w:val="none" w:sz="0" w:space="0" w:color="auto"/>
        <w:right w:val="none" w:sz="0" w:space="0" w:color="auto"/>
      </w:divBdr>
    </w:div>
    <w:div w:id="986009788">
      <w:bodyDiv w:val="1"/>
      <w:marLeft w:val="0"/>
      <w:marRight w:val="0"/>
      <w:marTop w:val="0"/>
      <w:marBottom w:val="0"/>
      <w:divBdr>
        <w:top w:val="none" w:sz="0" w:space="0" w:color="auto"/>
        <w:left w:val="none" w:sz="0" w:space="0" w:color="auto"/>
        <w:bottom w:val="none" w:sz="0" w:space="0" w:color="auto"/>
        <w:right w:val="none" w:sz="0" w:space="0" w:color="auto"/>
      </w:divBdr>
    </w:div>
    <w:div w:id="993727807">
      <w:bodyDiv w:val="1"/>
      <w:marLeft w:val="0"/>
      <w:marRight w:val="0"/>
      <w:marTop w:val="0"/>
      <w:marBottom w:val="0"/>
      <w:divBdr>
        <w:top w:val="none" w:sz="0" w:space="0" w:color="auto"/>
        <w:left w:val="none" w:sz="0" w:space="0" w:color="auto"/>
        <w:bottom w:val="none" w:sz="0" w:space="0" w:color="auto"/>
        <w:right w:val="none" w:sz="0" w:space="0" w:color="auto"/>
      </w:divBdr>
    </w:div>
    <w:div w:id="998731192">
      <w:bodyDiv w:val="1"/>
      <w:marLeft w:val="0"/>
      <w:marRight w:val="0"/>
      <w:marTop w:val="0"/>
      <w:marBottom w:val="0"/>
      <w:divBdr>
        <w:top w:val="none" w:sz="0" w:space="0" w:color="auto"/>
        <w:left w:val="none" w:sz="0" w:space="0" w:color="auto"/>
        <w:bottom w:val="none" w:sz="0" w:space="0" w:color="auto"/>
        <w:right w:val="none" w:sz="0" w:space="0" w:color="auto"/>
      </w:divBdr>
    </w:div>
    <w:div w:id="999581122">
      <w:bodyDiv w:val="1"/>
      <w:marLeft w:val="0"/>
      <w:marRight w:val="0"/>
      <w:marTop w:val="0"/>
      <w:marBottom w:val="0"/>
      <w:divBdr>
        <w:top w:val="none" w:sz="0" w:space="0" w:color="auto"/>
        <w:left w:val="none" w:sz="0" w:space="0" w:color="auto"/>
        <w:bottom w:val="none" w:sz="0" w:space="0" w:color="auto"/>
        <w:right w:val="none" w:sz="0" w:space="0" w:color="auto"/>
      </w:divBdr>
    </w:div>
    <w:div w:id="999962804">
      <w:bodyDiv w:val="1"/>
      <w:marLeft w:val="0"/>
      <w:marRight w:val="0"/>
      <w:marTop w:val="0"/>
      <w:marBottom w:val="0"/>
      <w:divBdr>
        <w:top w:val="none" w:sz="0" w:space="0" w:color="auto"/>
        <w:left w:val="none" w:sz="0" w:space="0" w:color="auto"/>
        <w:bottom w:val="none" w:sz="0" w:space="0" w:color="auto"/>
        <w:right w:val="none" w:sz="0" w:space="0" w:color="auto"/>
      </w:divBdr>
    </w:div>
    <w:div w:id="1006324324">
      <w:bodyDiv w:val="1"/>
      <w:marLeft w:val="0"/>
      <w:marRight w:val="0"/>
      <w:marTop w:val="0"/>
      <w:marBottom w:val="0"/>
      <w:divBdr>
        <w:top w:val="none" w:sz="0" w:space="0" w:color="auto"/>
        <w:left w:val="none" w:sz="0" w:space="0" w:color="auto"/>
        <w:bottom w:val="none" w:sz="0" w:space="0" w:color="auto"/>
        <w:right w:val="none" w:sz="0" w:space="0" w:color="auto"/>
      </w:divBdr>
    </w:div>
    <w:div w:id="1006371958">
      <w:bodyDiv w:val="1"/>
      <w:marLeft w:val="0"/>
      <w:marRight w:val="0"/>
      <w:marTop w:val="0"/>
      <w:marBottom w:val="0"/>
      <w:divBdr>
        <w:top w:val="none" w:sz="0" w:space="0" w:color="auto"/>
        <w:left w:val="none" w:sz="0" w:space="0" w:color="auto"/>
        <w:bottom w:val="none" w:sz="0" w:space="0" w:color="auto"/>
        <w:right w:val="none" w:sz="0" w:space="0" w:color="auto"/>
      </w:divBdr>
    </w:div>
    <w:div w:id="1012297874">
      <w:bodyDiv w:val="1"/>
      <w:marLeft w:val="0"/>
      <w:marRight w:val="0"/>
      <w:marTop w:val="0"/>
      <w:marBottom w:val="0"/>
      <w:divBdr>
        <w:top w:val="none" w:sz="0" w:space="0" w:color="auto"/>
        <w:left w:val="none" w:sz="0" w:space="0" w:color="auto"/>
        <w:bottom w:val="none" w:sz="0" w:space="0" w:color="auto"/>
        <w:right w:val="none" w:sz="0" w:space="0" w:color="auto"/>
      </w:divBdr>
    </w:div>
    <w:div w:id="1015038030">
      <w:bodyDiv w:val="1"/>
      <w:marLeft w:val="0"/>
      <w:marRight w:val="0"/>
      <w:marTop w:val="0"/>
      <w:marBottom w:val="0"/>
      <w:divBdr>
        <w:top w:val="none" w:sz="0" w:space="0" w:color="auto"/>
        <w:left w:val="none" w:sz="0" w:space="0" w:color="auto"/>
        <w:bottom w:val="none" w:sz="0" w:space="0" w:color="auto"/>
        <w:right w:val="none" w:sz="0" w:space="0" w:color="auto"/>
      </w:divBdr>
    </w:div>
    <w:div w:id="1015837766">
      <w:bodyDiv w:val="1"/>
      <w:marLeft w:val="0"/>
      <w:marRight w:val="0"/>
      <w:marTop w:val="0"/>
      <w:marBottom w:val="0"/>
      <w:divBdr>
        <w:top w:val="none" w:sz="0" w:space="0" w:color="auto"/>
        <w:left w:val="none" w:sz="0" w:space="0" w:color="auto"/>
        <w:bottom w:val="none" w:sz="0" w:space="0" w:color="auto"/>
        <w:right w:val="none" w:sz="0" w:space="0" w:color="auto"/>
      </w:divBdr>
    </w:div>
    <w:div w:id="1021853553">
      <w:bodyDiv w:val="1"/>
      <w:marLeft w:val="0"/>
      <w:marRight w:val="0"/>
      <w:marTop w:val="0"/>
      <w:marBottom w:val="0"/>
      <w:divBdr>
        <w:top w:val="none" w:sz="0" w:space="0" w:color="auto"/>
        <w:left w:val="none" w:sz="0" w:space="0" w:color="auto"/>
        <w:bottom w:val="none" w:sz="0" w:space="0" w:color="auto"/>
        <w:right w:val="none" w:sz="0" w:space="0" w:color="auto"/>
      </w:divBdr>
    </w:div>
    <w:div w:id="1027100616">
      <w:bodyDiv w:val="1"/>
      <w:marLeft w:val="0"/>
      <w:marRight w:val="0"/>
      <w:marTop w:val="0"/>
      <w:marBottom w:val="0"/>
      <w:divBdr>
        <w:top w:val="none" w:sz="0" w:space="0" w:color="auto"/>
        <w:left w:val="none" w:sz="0" w:space="0" w:color="auto"/>
        <w:bottom w:val="none" w:sz="0" w:space="0" w:color="auto"/>
        <w:right w:val="none" w:sz="0" w:space="0" w:color="auto"/>
      </w:divBdr>
    </w:div>
    <w:div w:id="1027482310">
      <w:bodyDiv w:val="1"/>
      <w:marLeft w:val="0"/>
      <w:marRight w:val="0"/>
      <w:marTop w:val="0"/>
      <w:marBottom w:val="0"/>
      <w:divBdr>
        <w:top w:val="none" w:sz="0" w:space="0" w:color="auto"/>
        <w:left w:val="none" w:sz="0" w:space="0" w:color="auto"/>
        <w:bottom w:val="none" w:sz="0" w:space="0" w:color="auto"/>
        <w:right w:val="none" w:sz="0" w:space="0" w:color="auto"/>
      </w:divBdr>
    </w:div>
    <w:div w:id="1028919901">
      <w:bodyDiv w:val="1"/>
      <w:marLeft w:val="0"/>
      <w:marRight w:val="0"/>
      <w:marTop w:val="0"/>
      <w:marBottom w:val="0"/>
      <w:divBdr>
        <w:top w:val="none" w:sz="0" w:space="0" w:color="auto"/>
        <w:left w:val="none" w:sz="0" w:space="0" w:color="auto"/>
        <w:bottom w:val="none" w:sz="0" w:space="0" w:color="auto"/>
        <w:right w:val="none" w:sz="0" w:space="0" w:color="auto"/>
      </w:divBdr>
    </w:div>
    <w:div w:id="1043141819">
      <w:bodyDiv w:val="1"/>
      <w:marLeft w:val="0"/>
      <w:marRight w:val="0"/>
      <w:marTop w:val="0"/>
      <w:marBottom w:val="0"/>
      <w:divBdr>
        <w:top w:val="none" w:sz="0" w:space="0" w:color="auto"/>
        <w:left w:val="none" w:sz="0" w:space="0" w:color="auto"/>
        <w:bottom w:val="none" w:sz="0" w:space="0" w:color="auto"/>
        <w:right w:val="none" w:sz="0" w:space="0" w:color="auto"/>
      </w:divBdr>
    </w:div>
    <w:div w:id="1047489639">
      <w:bodyDiv w:val="1"/>
      <w:marLeft w:val="0"/>
      <w:marRight w:val="0"/>
      <w:marTop w:val="0"/>
      <w:marBottom w:val="0"/>
      <w:divBdr>
        <w:top w:val="none" w:sz="0" w:space="0" w:color="auto"/>
        <w:left w:val="none" w:sz="0" w:space="0" w:color="auto"/>
        <w:bottom w:val="none" w:sz="0" w:space="0" w:color="auto"/>
        <w:right w:val="none" w:sz="0" w:space="0" w:color="auto"/>
      </w:divBdr>
    </w:div>
    <w:div w:id="1047604642">
      <w:bodyDiv w:val="1"/>
      <w:marLeft w:val="0"/>
      <w:marRight w:val="0"/>
      <w:marTop w:val="0"/>
      <w:marBottom w:val="0"/>
      <w:divBdr>
        <w:top w:val="none" w:sz="0" w:space="0" w:color="auto"/>
        <w:left w:val="none" w:sz="0" w:space="0" w:color="auto"/>
        <w:bottom w:val="none" w:sz="0" w:space="0" w:color="auto"/>
        <w:right w:val="none" w:sz="0" w:space="0" w:color="auto"/>
      </w:divBdr>
    </w:div>
    <w:div w:id="1050618905">
      <w:bodyDiv w:val="1"/>
      <w:marLeft w:val="0"/>
      <w:marRight w:val="0"/>
      <w:marTop w:val="0"/>
      <w:marBottom w:val="0"/>
      <w:divBdr>
        <w:top w:val="none" w:sz="0" w:space="0" w:color="auto"/>
        <w:left w:val="none" w:sz="0" w:space="0" w:color="auto"/>
        <w:bottom w:val="none" w:sz="0" w:space="0" w:color="auto"/>
        <w:right w:val="none" w:sz="0" w:space="0" w:color="auto"/>
      </w:divBdr>
    </w:div>
    <w:div w:id="1058356993">
      <w:bodyDiv w:val="1"/>
      <w:marLeft w:val="0"/>
      <w:marRight w:val="0"/>
      <w:marTop w:val="0"/>
      <w:marBottom w:val="0"/>
      <w:divBdr>
        <w:top w:val="none" w:sz="0" w:space="0" w:color="auto"/>
        <w:left w:val="none" w:sz="0" w:space="0" w:color="auto"/>
        <w:bottom w:val="none" w:sz="0" w:space="0" w:color="auto"/>
        <w:right w:val="none" w:sz="0" w:space="0" w:color="auto"/>
      </w:divBdr>
    </w:div>
    <w:div w:id="1058823762">
      <w:bodyDiv w:val="1"/>
      <w:marLeft w:val="0"/>
      <w:marRight w:val="0"/>
      <w:marTop w:val="0"/>
      <w:marBottom w:val="0"/>
      <w:divBdr>
        <w:top w:val="none" w:sz="0" w:space="0" w:color="auto"/>
        <w:left w:val="none" w:sz="0" w:space="0" w:color="auto"/>
        <w:bottom w:val="none" w:sz="0" w:space="0" w:color="auto"/>
        <w:right w:val="none" w:sz="0" w:space="0" w:color="auto"/>
      </w:divBdr>
    </w:div>
    <w:div w:id="1063023461">
      <w:bodyDiv w:val="1"/>
      <w:marLeft w:val="0"/>
      <w:marRight w:val="0"/>
      <w:marTop w:val="0"/>
      <w:marBottom w:val="0"/>
      <w:divBdr>
        <w:top w:val="none" w:sz="0" w:space="0" w:color="auto"/>
        <w:left w:val="none" w:sz="0" w:space="0" w:color="auto"/>
        <w:bottom w:val="none" w:sz="0" w:space="0" w:color="auto"/>
        <w:right w:val="none" w:sz="0" w:space="0" w:color="auto"/>
      </w:divBdr>
    </w:div>
    <w:div w:id="1064720416">
      <w:bodyDiv w:val="1"/>
      <w:marLeft w:val="0"/>
      <w:marRight w:val="0"/>
      <w:marTop w:val="0"/>
      <w:marBottom w:val="0"/>
      <w:divBdr>
        <w:top w:val="none" w:sz="0" w:space="0" w:color="auto"/>
        <w:left w:val="none" w:sz="0" w:space="0" w:color="auto"/>
        <w:bottom w:val="none" w:sz="0" w:space="0" w:color="auto"/>
        <w:right w:val="none" w:sz="0" w:space="0" w:color="auto"/>
      </w:divBdr>
    </w:div>
    <w:div w:id="1065489230">
      <w:bodyDiv w:val="1"/>
      <w:marLeft w:val="0"/>
      <w:marRight w:val="0"/>
      <w:marTop w:val="0"/>
      <w:marBottom w:val="0"/>
      <w:divBdr>
        <w:top w:val="none" w:sz="0" w:space="0" w:color="auto"/>
        <w:left w:val="none" w:sz="0" w:space="0" w:color="auto"/>
        <w:bottom w:val="none" w:sz="0" w:space="0" w:color="auto"/>
        <w:right w:val="none" w:sz="0" w:space="0" w:color="auto"/>
      </w:divBdr>
    </w:div>
    <w:div w:id="1066487555">
      <w:bodyDiv w:val="1"/>
      <w:marLeft w:val="0"/>
      <w:marRight w:val="0"/>
      <w:marTop w:val="0"/>
      <w:marBottom w:val="0"/>
      <w:divBdr>
        <w:top w:val="none" w:sz="0" w:space="0" w:color="auto"/>
        <w:left w:val="none" w:sz="0" w:space="0" w:color="auto"/>
        <w:bottom w:val="none" w:sz="0" w:space="0" w:color="auto"/>
        <w:right w:val="none" w:sz="0" w:space="0" w:color="auto"/>
      </w:divBdr>
    </w:div>
    <w:div w:id="1067261216">
      <w:bodyDiv w:val="1"/>
      <w:marLeft w:val="0"/>
      <w:marRight w:val="0"/>
      <w:marTop w:val="0"/>
      <w:marBottom w:val="0"/>
      <w:divBdr>
        <w:top w:val="none" w:sz="0" w:space="0" w:color="auto"/>
        <w:left w:val="none" w:sz="0" w:space="0" w:color="auto"/>
        <w:bottom w:val="none" w:sz="0" w:space="0" w:color="auto"/>
        <w:right w:val="none" w:sz="0" w:space="0" w:color="auto"/>
      </w:divBdr>
    </w:div>
    <w:div w:id="1070808807">
      <w:bodyDiv w:val="1"/>
      <w:marLeft w:val="0"/>
      <w:marRight w:val="0"/>
      <w:marTop w:val="0"/>
      <w:marBottom w:val="0"/>
      <w:divBdr>
        <w:top w:val="none" w:sz="0" w:space="0" w:color="auto"/>
        <w:left w:val="none" w:sz="0" w:space="0" w:color="auto"/>
        <w:bottom w:val="none" w:sz="0" w:space="0" w:color="auto"/>
        <w:right w:val="none" w:sz="0" w:space="0" w:color="auto"/>
      </w:divBdr>
    </w:div>
    <w:div w:id="1071318273">
      <w:bodyDiv w:val="1"/>
      <w:marLeft w:val="0"/>
      <w:marRight w:val="0"/>
      <w:marTop w:val="0"/>
      <w:marBottom w:val="0"/>
      <w:divBdr>
        <w:top w:val="none" w:sz="0" w:space="0" w:color="auto"/>
        <w:left w:val="none" w:sz="0" w:space="0" w:color="auto"/>
        <w:bottom w:val="none" w:sz="0" w:space="0" w:color="auto"/>
        <w:right w:val="none" w:sz="0" w:space="0" w:color="auto"/>
      </w:divBdr>
    </w:div>
    <w:div w:id="1074934920">
      <w:bodyDiv w:val="1"/>
      <w:marLeft w:val="0"/>
      <w:marRight w:val="0"/>
      <w:marTop w:val="0"/>
      <w:marBottom w:val="0"/>
      <w:divBdr>
        <w:top w:val="none" w:sz="0" w:space="0" w:color="auto"/>
        <w:left w:val="none" w:sz="0" w:space="0" w:color="auto"/>
        <w:bottom w:val="none" w:sz="0" w:space="0" w:color="auto"/>
        <w:right w:val="none" w:sz="0" w:space="0" w:color="auto"/>
      </w:divBdr>
    </w:div>
    <w:div w:id="1076779174">
      <w:bodyDiv w:val="1"/>
      <w:marLeft w:val="0"/>
      <w:marRight w:val="0"/>
      <w:marTop w:val="0"/>
      <w:marBottom w:val="0"/>
      <w:divBdr>
        <w:top w:val="none" w:sz="0" w:space="0" w:color="auto"/>
        <w:left w:val="none" w:sz="0" w:space="0" w:color="auto"/>
        <w:bottom w:val="none" w:sz="0" w:space="0" w:color="auto"/>
        <w:right w:val="none" w:sz="0" w:space="0" w:color="auto"/>
      </w:divBdr>
    </w:div>
    <w:div w:id="1077553298">
      <w:bodyDiv w:val="1"/>
      <w:marLeft w:val="0"/>
      <w:marRight w:val="0"/>
      <w:marTop w:val="0"/>
      <w:marBottom w:val="0"/>
      <w:divBdr>
        <w:top w:val="none" w:sz="0" w:space="0" w:color="auto"/>
        <w:left w:val="none" w:sz="0" w:space="0" w:color="auto"/>
        <w:bottom w:val="none" w:sz="0" w:space="0" w:color="auto"/>
        <w:right w:val="none" w:sz="0" w:space="0" w:color="auto"/>
      </w:divBdr>
    </w:div>
    <w:div w:id="1077560140">
      <w:bodyDiv w:val="1"/>
      <w:marLeft w:val="0"/>
      <w:marRight w:val="0"/>
      <w:marTop w:val="0"/>
      <w:marBottom w:val="0"/>
      <w:divBdr>
        <w:top w:val="none" w:sz="0" w:space="0" w:color="auto"/>
        <w:left w:val="none" w:sz="0" w:space="0" w:color="auto"/>
        <w:bottom w:val="none" w:sz="0" w:space="0" w:color="auto"/>
        <w:right w:val="none" w:sz="0" w:space="0" w:color="auto"/>
      </w:divBdr>
    </w:div>
    <w:div w:id="1079210048">
      <w:bodyDiv w:val="1"/>
      <w:marLeft w:val="0"/>
      <w:marRight w:val="0"/>
      <w:marTop w:val="0"/>
      <w:marBottom w:val="0"/>
      <w:divBdr>
        <w:top w:val="none" w:sz="0" w:space="0" w:color="auto"/>
        <w:left w:val="none" w:sz="0" w:space="0" w:color="auto"/>
        <w:bottom w:val="none" w:sz="0" w:space="0" w:color="auto"/>
        <w:right w:val="none" w:sz="0" w:space="0" w:color="auto"/>
      </w:divBdr>
    </w:div>
    <w:div w:id="1092966402">
      <w:bodyDiv w:val="1"/>
      <w:marLeft w:val="0"/>
      <w:marRight w:val="0"/>
      <w:marTop w:val="0"/>
      <w:marBottom w:val="0"/>
      <w:divBdr>
        <w:top w:val="none" w:sz="0" w:space="0" w:color="auto"/>
        <w:left w:val="none" w:sz="0" w:space="0" w:color="auto"/>
        <w:bottom w:val="none" w:sz="0" w:space="0" w:color="auto"/>
        <w:right w:val="none" w:sz="0" w:space="0" w:color="auto"/>
      </w:divBdr>
    </w:div>
    <w:div w:id="1104308550">
      <w:bodyDiv w:val="1"/>
      <w:marLeft w:val="0"/>
      <w:marRight w:val="0"/>
      <w:marTop w:val="0"/>
      <w:marBottom w:val="0"/>
      <w:divBdr>
        <w:top w:val="none" w:sz="0" w:space="0" w:color="auto"/>
        <w:left w:val="none" w:sz="0" w:space="0" w:color="auto"/>
        <w:bottom w:val="none" w:sz="0" w:space="0" w:color="auto"/>
        <w:right w:val="none" w:sz="0" w:space="0" w:color="auto"/>
      </w:divBdr>
    </w:div>
    <w:div w:id="1108236956">
      <w:bodyDiv w:val="1"/>
      <w:marLeft w:val="0"/>
      <w:marRight w:val="0"/>
      <w:marTop w:val="0"/>
      <w:marBottom w:val="0"/>
      <w:divBdr>
        <w:top w:val="none" w:sz="0" w:space="0" w:color="auto"/>
        <w:left w:val="none" w:sz="0" w:space="0" w:color="auto"/>
        <w:bottom w:val="none" w:sz="0" w:space="0" w:color="auto"/>
        <w:right w:val="none" w:sz="0" w:space="0" w:color="auto"/>
      </w:divBdr>
    </w:div>
    <w:div w:id="1109470444">
      <w:bodyDiv w:val="1"/>
      <w:marLeft w:val="0"/>
      <w:marRight w:val="0"/>
      <w:marTop w:val="0"/>
      <w:marBottom w:val="0"/>
      <w:divBdr>
        <w:top w:val="none" w:sz="0" w:space="0" w:color="auto"/>
        <w:left w:val="none" w:sz="0" w:space="0" w:color="auto"/>
        <w:bottom w:val="none" w:sz="0" w:space="0" w:color="auto"/>
        <w:right w:val="none" w:sz="0" w:space="0" w:color="auto"/>
      </w:divBdr>
    </w:div>
    <w:div w:id="1110006233">
      <w:bodyDiv w:val="1"/>
      <w:marLeft w:val="0"/>
      <w:marRight w:val="0"/>
      <w:marTop w:val="0"/>
      <w:marBottom w:val="0"/>
      <w:divBdr>
        <w:top w:val="none" w:sz="0" w:space="0" w:color="auto"/>
        <w:left w:val="none" w:sz="0" w:space="0" w:color="auto"/>
        <w:bottom w:val="none" w:sz="0" w:space="0" w:color="auto"/>
        <w:right w:val="none" w:sz="0" w:space="0" w:color="auto"/>
      </w:divBdr>
    </w:div>
    <w:div w:id="1110588644">
      <w:bodyDiv w:val="1"/>
      <w:marLeft w:val="0"/>
      <w:marRight w:val="0"/>
      <w:marTop w:val="0"/>
      <w:marBottom w:val="0"/>
      <w:divBdr>
        <w:top w:val="none" w:sz="0" w:space="0" w:color="auto"/>
        <w:left w:val="none" w:sz="0" w:space="0" w:color="auto"/>
        <w:bottom w:val="none" w:sz="0" w:space="0" w:color="auto"/>
        <w:right w:val="none" w:sz="0" w:space="0" w:color="auto"/>
      </w:divBdr>
    </w:div>
    <w:div w:id="1119568869">
      <w:bodyDiv w:val="1"/>
      <w:marLeft w:val="0"/>
      <w:marRight w:val="0"/>
      <w:marTop w:val="0"/>
      <w:marBottom w:val="0"/>
      <w:divBdr>
        <w:top w:val="none" w:sz="0" w:space="0" w:color="auto"/>
        <w:left w:val="none" w:sz="0" w:space="0" w:color="auto"/>
        <w:bottom w:val="none" w:sz="0" w:space="0" w:color="auto"/>
        <w:right w:val="none" w:sz="0" w:space="0" w:color="auto"/>
      </w:divBdr>
    </w:div>
    <w:div w:id="1123959569">
      <w:bodyDiv w:val="1"/>
      <w:marLeft w:val="0"/>
      <w:marRight w:val="0"/>
      <w:marTop w:val="0"/>
      <w:marBottom w:val="0"/>
      <w:divBdr>
        <w:top w:val="none" w:sz="0" w:space="0" w:color="auto"/>
        <w:left w:val="none" w:sz="0" w:space="0" w:color="auto"/>
        <w:bottom w:val="none" w:sz="0" w:space="0" w:color="auto"/>
        <w:right w:val="none" w:sz="0" w:space="0" w:color="auto"/>
      </w:divBdr>
    </w:div>
    <w:div w:id="1124497769">
      <w:bodyDiv w:val="1"/>
      <w:marLeft w:val="0"/>
      <w:marRight w:val="0"/>
      <w:marTop w:val="0"/>
      <w:marBottom w:val="0"/>
      <w:divBdr>
        <w:top w:val="none" w:sz="0" w:space="0" w:color="auto"/>
        <w:left w:val="none" w:sz="0" w:space="0" w:color="auto"/>
        <w:bottom w:val="none" w:sz="0" w:space="0" w:color="auto"/>
        <w:right w:val="none" w:sz="0" w:space="0" w:color="auto"/>
      </w:divBdr>
    </w:div>
    <w:div w:id="1128737731">
      <w:bodyDiv w:val="1"/>
      <w:marLeft w:val="0"/>
      <w:marRight w:val="0"/>
      <w:marTop w:val="0"/>
      <w:marBottom w:val="0"/>
      <w:divBdr>
        <w:top w:val="none" w:sz="0" w:space="0" w:color="auto"/>
        <w:left w:val="none" w:sz="0" w:space="0" w:color="auto"/>
        <w:bottom w:val="none" w:sz="0" w:space="0" w:color="auto"/>
        <w:right w:val="none" w:sz="0" w:space="0" w:color="auto"/>
      </w:divBdr>
    </w:div>
    <w:div w:id="1130824708">
      <w:bodyDiv w:val="1"/>
      <w:marLeft w:val="0"/>
      <w:marRight w:val="0"/>
      <w:marTop w:val="0"/>
      <w:marBottom w:val="0"/>
      <w:divBdr>
        <w:top w:val="none" w:sz="0" w:space="0" w:color="auto"/>
        <w:left w:val="none" w:sz="0" w:space="0" w:color="auto"/>
        <w:bottom w:val="none" w:sz="0" w:space="0" w:color="auto"/>
        <w:right w:val="none" w:sz="0" w:space="0" w:color="auto"/>
      </w:divBdr>
    </w:div>
    <w:div w:id="1133987157">
      <w:bodyDiv w:val="1"/>
      <w:marLeft w:val="0"/>
      <w:marRight w:val="0"/>
      <w:marTop w:val="0"/>
      <w:marBottom w:val="0"/>
      <w:divBdr>
        <w:top w:val="none" w:sz="0" w:space="0" w:color="auto"/>
        <w:left w:val="none" w:sz="0" w:space="0" w:color="auto"/>
        <w:bottom w:val="none" w:sz="0" w:space="0" w:color="auto"/>
        <w:right w:val="none" w:sz="0" w:space="0" w:color="auto"/>
      </w:divBdr>
    </w:div>
    <w:div w:id="1142967222">
      <w:bodyDiv w:val="1"/>
      <w:marLeft w:val="0"/>
      <w:marRight w:val="0"/>
      <w:marTop w:val="0"/>
      <w:marBottom w:val="0"/>
      <w:divBdr>
        <w:top w:val="none" w:sz="0" w:space="0" w:color="auto"/>
        <w:left w:val="none" w:sz="0" w:space="0" w:color="auto"/>
        <w:bottom w:val="none" w:sz="0" w:space="0" w:color="auto"/>
        <w:right w:val="none" w:sz="0" w:space="0" w:color="auto"/>
      </w:divBdr>
    </w:div>
    <w:div w:id="1143233992">
      <w:bodyDiv w:val="1"/>
      <w:marLeft w:val="0"/>
      <w:marRight w:val="0"/>
      <w:marTop w:val="0"/>
      <w:marBottom w:val="0"/>
      <w:divBdr>
        <w:top w:val="none" w:sz="0" w:space="0" w:color="auto"/>
        <w:left w:val="none" w:sz="0" w:space="0" w:color="auto"/>
        <w:bottom w:val="none" w:sz="0" w:space="0" w:color="auto"/>
        <w:right w:val="none" w:sz="0" w:space="0" w:color="auto"/>
      </w:divBdr>
    </w:div>
    <w:div w:id="1144659808">
      <w:bodyDiv w:val="1"/>
      <w:marLeft w:val="0"/>
      <w:marRight w:val="0"/>
      <w:marTop w:val="0"/>
      <w:marBottom w:val="0"/>
      <w:divBdr>
        <w:top w:val="none" w:sz="0" w:space="0" w:color="auto"/>
        <w:left w:val="none" w:sz="0" w:space="0" w:color="auto"/>
        <w:bottom w:val="none" w:sz="0" w:space="0" w:color="auto"/>
        <w:right w:val="none" w:sz="0" w:space="0" w:color="auto"/>
      </w:divBdr>
    </w:div>
    <w:div w:id="1147823545">
      <w:bodyDiv w:val="1"/>
      <w:marLeft w:val="0"/>
      <w:marRight w:val="0"/>
      <w:marTop w:val="0"/>
      <w:marBottom w:val="0"/>
      <w:divBdr>
        <w:top w:val="none" w:sz="0" w:space="0" w:color="auto"/>
        <w:left w:val="none" w:sz="0" w:space="0" w:color="auto"/>
        <w:bottom w:val="none" w:sz="0" w:space="0" w:color="auto"/>
        <w:right w:val="none" w:sz="0" w:space="0" w:color="auto"/>
      </w:divBdr>
    </w:div>
    <w:div w:id="1148281749">
      <w:bodyDiv w:val="1"/>
      <w:marLeft w:val="0"/>
      <w:marRight w:val="0"/>
      <w:marTop w:val="0"/>
      <w:marBottom w:val="0"/>
      <w:divBdr>
        <w:top w:val="none" w:sz="0" w:space="0" w:color="auto"/>
        <w:left w:val="none" w:sz="0" w:space="0" w:color="auto"/>
        <w:bottom w:val="none" w:sz="0" w:space="0" w:color="auto"/>
        <w:right w:val="none" w:sz="0" w:space="0" w:color="auto"/>
      </w:divBdr>
    </w:div>
    <w:div w:id="1158617010">
      <w:bodyDiv w:val="1"/>
      <w:marLeft w:val="0"/>
      <w:marRight w:val="0"/>
      <w:marTop w:val="0"/>
      <w:marBottom w:val="0"/>
      <w:divBdr>
        <w:top w:val="none" w:sz="0" w:space="0" w:color="auto"/>
        <w:left w:val="none" w:sz="0" w:space="0" w:color="auto"/>
        <w:bottom w:val="none" w:sz="0" w:space="0" w:color="auto"/>
        <w:right w:val="none" w:sz="0" w:space="0" w:color="auto"/>
      </w:divBdr>
    </w:div>
    <w:div w:id="1159343371">
      <w:bodyDiv w:val="1"/>
      <w:marLeft w:val="0"/>
      <w:marRight w:val="0"/>
      <w:marTop w:val="0"/>
      <w:marBottom w:val="0"/>
      <w:divBdr>
        <w:top w:val="none" w:sz="0" w:space="0" w:color="auto"/>
        <w:left w:val="none" w:sz="0" w:space="0" w:color="auto"/>
        <w:bottom w:val="none" w:sz="0" w:space="0" w:color="auto"/>
        <w:right w:val="none" w:sz="0" w:space="0" w:color="auto"/>
      </w:divBdr>
    </w:div>
    <w:div w:id="1166020042">
      <w:bodyDiv w:val="1"/>
      <w:marLeft w:val="0"/>
      <w:marRight w:val="0"/>
      <w:marTop w:val="0"/>
      <w:marBottom w:val="0"/>
      <w:divBdr>
        <w:top w:val="none" w:sz="0" w:space="0" w:color="auto"/>
        <w:left w:val="none" w:sz="0" w:space="0" w:color="auto"/>
        <w:bottom w:val="none" w:sz="0" w:space="0" w:color="auto"/>
        <w:right w:val="none" w:sz="0" w:space="0" w:color="auto"/>
      </w:divBdr>
    </w:div>
    <w:div w:id="1169711701">
      <w:bodyDiv w:val="1"/>
      <w:marLeft w:val="0"/>
      <w:marRight w:val="0"/>
      <w:marTop w:val="0"/>
      <w:marBottom w:val="0"/>
      <w:divBdr>
        <w:top w:val="none" w:sz="0" w:space="0" w:color="auto"/>
        <w:left w:val="none" w:sz="0" w:space="0" w:color="auto"/>
        <w:bottom w:val="none" w:sz="0" w:space="0" w:color="auto"/>
        <w:right w:val="none" w:sz="0" w:space="0" w:color="auto"/>
      </w:divBdr>
    </w:div>
    <w:div w:id="1170952602">
      <w:bodyDiv w:val="1"/>
      <w:marLeft w:val="0"/>
      <w:marRight w:val="0"/>
      <w:marTop w:val="0"/>
      <w:marBottom w:val="0"/>
      <w:divBdr>
        <w:top w:val="none" w:sz="0" w:space="0" w:color="auto"/>
        <w:left w:val="none" w:sz="0" w:space="0" w:color="auto"/>
        <w:bottom w:val="none" w:sz="0" w:space="0" w:color="auto"/>
        <w:right w:val="none" w:sz="0" w:space="0" w:color="auto"/>
      </w:divBdr>
    </w:div>
    <w:div w:id="1178498080">
      <w:bodyDiv w:val="1"/>
      <w:marLeft w:val="0"/>
      <w:marRight w:val="0"/>
      <w:marTop w:val="0"/>
      <w:marBottom w:val="0"/>
      <w:divBdr>
        <w:top w:val="none" w:sz="0" w:space="0" w:color="auto"/>
        <w:left w:val="none" w:sz="0" w:space="0" w:color="auto"/>
        <w:bottom w:val="none" w:sz="0" w:space="0" w:color="auto"/>
        <w:right w:val="none" w:sz="0" w:space="0" w:color="auto"/>
      </w:divBdr>
    </w:div>
    <w:div w:id="1179853066">
      <w:bodyDiv w:val="1"/>
      <w:marLeft w:val="0"/>
      <w:marRight w:val="0"/>
      <w:marTop w:val="0"/>
      <w:marBottom w:val="0"/>
      <w:divBdr>
        <w:top w:val="none" w:sz="0" w:space="0" w:color="auto"/>
        <w:left w:val="none" w:sz="0" w:space="0" w:color="auto"/>
        <w:bottom w:val="none" w:sz="0" w:space="0" w:color="auto"/>
        <w:right w:val="none" w:sz="0" w:space="0" w:color="auto"/>
      </w:divBdr>
    </w:div>
    <w:div w:id="1185560530">
      <w:bodyDiv w:val="1"/>
      <w:marLeft w:val="0"/>
      <w:marRight w:val="0"/>
      <w:marTop w:val="0"/>
      <w:marBottom w:val="0"/>
      <w:divBdr>
        <w:top w:val="none" w:sz="0" w:space="0" w:color="auto"/>
        <w:left w:val="none" w:sz="0" w:space="0" w:color="auto"/>
        <w:bottom w:val="none" w:sz="0" w:space="0" w:color="auto"/>
        <w:right w:val="none" w:sz="0" w:space="0" w:color="auto"/>
      </w:divBdr>
    </w:div>
    <w:div w:id="1190415267">
      <w:bodyDiv w:val="1"/>
      <w:marLeft w:val="0"/>
      <w:marRight w:val="0"/>
      <w:marTop w:val="0"/>
      <w:marBottom w:val="0"/>
      <w:divBdr>
        <w:top w:val="none" w:sz="0" w:space="0" w:color="auto"/>
        <w:left w:val="none" w:sz="0" w:space="0" w:color="auto"/>
        <w:bottom w:val="none" w:sz="0" w:space="0" w:color="auto"/>
        <w:right w:val="none" w:sz="0" w:space="0" w:color="auto"/>
      </w:divBdr>
    </w:div>
    <w:div w:id="1193153135">
      <w:bodyDiv w:val="1"/>
      <w:marLeft w:val="0"/>
      <w:marRight w:val="0"/>
      <w:marTop w:val="0"/>
      <w:marBottom w:val="0"/>
      <w:divBdr>
        <w:top w:val="none" w:sz="0" w:space="0" w:color="auto"/>
        <w:left w:val="none" w:sz="0" w:space="0" w:color="auto"/>
        <w:bottom w:val="none" w:sz="0" w:space="0" w:color="auto"/>
        <w:right w:val="none" w:sz="0" w:space="0" w:color="auto"/>
      </w:divBdr>
    </w:div>
    <w:div w:id="1196119699">
      <w:bodyDiv w:val="1"/>
      <w:marLeft w:val="0"/>
      <w:marRight w:val="0"/>
      <w:marTop w:val="0"/>
      <w:marBottom w:val="0"/>
      <w:divBdr>
        <w:top w:val="none" w:sz="0" w:space="0" w:color="auto"/>
        <w:left w:val="none" w:sz="0" w:space="0" w:color="auto"/>
        <w:bottom w:val="none" w:sz="0" w:space="0" w:color="auto"/>
        <w:right w:val="none" w:sz="0" w:space="0" w:color="auto"/>
      </w:divBdr>
    </w:div>
    <w:div w:id="1199899186">
      <w:bodyDiv w:val="1"/>
      <w:marLeft w:val="0"/>
      <w:marRight w:val="0"/>
      <w:marTop w:val="0"/>
      <w:marBottom w:val="0"/>
      <w:divBdr>
        <w:top w:val="none" w:sz="0" w:space="0" w:color="auto"/>
        <w:left w:val="none" w:sz="0" w:space="0" w:color="auto"/>
        <w:bottom w:val="none" w:sz="0" w:space="0" w:color="auto"/>
        <w:right w:val="none" w:sz="0" w:space="0" w:color="auto"/>
      </w:divBdr>
    </w:div>
    <w:div w:id="1201939938">
      <w:bodyDiv w:val="1"/>
      <w:marLeft w:val="0"/>
      <w:marRight w:val="0"/>
      <w:marTop w:val="0"/>
      <w:marBottom w:val="0"/>
      <w:divBdr>
        <w:top w:val="none" w:sz="0" w:space="0" w:color="auto"/>
        <w:left w:val="none" w:sz="0" w:space="0" w:color="auto"/>
        <w:bottom w:val="none" w:sz="0" w:space="0" w:color="auto"/>
        <w:right w:val="none" w:sz="0" w:space="0" w:color="auto"/>
      </w:divBdr>
    </w:div>
    <w:div w:id="1202281636">
      <w:bodyDiv w:val="1"/>
      <w:marLeft w:val="0"/>
      <w:marRight w:val="0"/>
      <w:marTop w:val="0"/>
      <w:marBottom w:val="0"/>
      <w:divBdr>
        <w:top w:val="none" w:sz="0" w:space="0" w:color="auto"/>
        <w:left w:val="none" w:sz="0" w:space="0" w:color="auto"/>
        <w:bottom w:val="none" w:sz="0" w:space="0" w:color="auto"/>
        <w:right w:val="none" w:sz="0" w:space="0" w:color="auto"/>
      </w:divBdr>
    </w:div>
    <w:div w:id="1210453031">
      <w:bodyDiv w:val="1"/>
      <w:marLeft w:val="0"/>
      <w:marRight w:val="0"/>
      <w:marTop w:val="0"/>
      <w:marBottom w:val="0"/>
      <w:divBdr>
        <w:top w:val="none" w:sz="0" w:space="0" w:color="auto"/>
        <w:left w:val="none" w:sz="0" w:space="0" w:color="auto"/>
        <w:bottom w:val="none" w:sz="0" w:space="0" w:color="auto"/>
        <w:right w:val="none" w:sz="0" w:space="0" w:color="auto"/>
      </w:divBdr>
    </w:div>
    <w:div w:id="1212494664">
      <w:bodyDiv w:val="1"/>
      <w:marLeft w:val="0"/>
      <w:marRight w:val="0"/>
      <w:marTop w:val="0"/>
      <w:marBottom w:val="0"/>
      <w:divBdr>
        <w:top w:val="none" w:sz="0" w:space="0" w:color="auto"/>
        <w:left w:val="none" w:sz="0" w:space="0" w:color="auto"/>
        <w:bottom w:val="none" w:sz="0" w:space="0" w:color="auto"/>
        <w:right w:val="none" w:sz="0" w:space="0" w:color="auto"/>
      </w:divBdr>
    </w:div>
    <w:div w:id="1213077040">
      <w:bodyDiv w:val="1"/>
      <w:marLeft w:val="0"/>
      <w:marRight w:val="0"/>
      <w:marTop w:val="0"/>
      <w:marBottom w:val="0"/>
      <w:divBdr>
        <w:top w:val="none" w:sz="0" w:space="0" w:color="auto"/>
        <w:left w:val="none" w:sz="0" w:space="0" w:color="auto"/>
        <w:bottom w:val="none" w:sz="0" w:space="0" w:color="auto"/>
        <w:right w:val="none" w:sz="0" w:space="0" w:color="auto"/>
      </w:divBdr>
    </w:div>
    <w:div w:id="1215585823">
      <w:bodyDiv w:val="1"/>
      <w:marLeft w:val="0"/>
      <w:marRight w:val="0"/>
      <w:marTop w:val="0"/>
      <w:marBottom w:val="0"/>
      <w:divBdr>
        <w:top w:val="none" w:sz="0" w:space="0" w:color="auto"/>
        <w:left w:val="none" w:sz="0" w:space="0" w:color="auto"/>
        <w:bottom w:val="none" w:sz="0" w:space="0" w:color="auto"/>
        <w:right w:val="none" w:sz="0" w:space="0" w:color="auto"/>
      </w:divBdr>
    </w:div>
    <w:div w:id="1223828140">
      <w:bodyDiv w:val="1"/>
      <w:marLeft w:val="0"/>
      <w:marRight w:val="0"/>
      <w:marTop w:val="0"/>
      <w:marBottom w:val="0"/>
      <w:divBdr>
        <w:top w:val="none" w:sz="0" w:space="0" w:color="auto"/>
        <w:left w:val="none" w:sz="0" w:space="0" w:color="auto"/>
        <w:bottom w:val="none" w:sz="0" w:space="0" w:color="auto"/>
        <w:right w:val="none" w:sz="0" w:space="0" w:color="auto"/>
      </w:divBdr>
    </w:div>
    <w:div w:id="1226722156">
      <w:bodyDiv w:val="1"/>
      <w:marLeft w:val="0"/>
      <w:marRight w:val="0"/>
      <w:marTop w:val="0"/>
      <w:marBottom w:val="0"/>
      <w:divBdr>
        <w:top w:val="none" w:sz="0" w:space="0" w:color="auto"/>
        <w:left w:val="none" w:sz="0" w:space="0" w:color="auto"/>
        <w:bottom w:val="none" w:sz="0" w:space="0" w:color="auto"/>
        <w:right w:val="none" w:sz="0" w:space="0" w:color="auto"/>
      </w:divBdr>
    </w:div>
    <w:div w:id="1230269577">
      <w:bodyDiv w:val="1"/>
      <w:marLeft w:val="0"/>
      <w:marRight w:val="0"/>
      <w:marTop w:val="0"/>
      <w:marBottom w:val="0"/>
      <w:divBdr>
        <w:top w:val="none" w:sz="0" w:space="0" w:color="auto"/>
        <w:left w:val="none" w:sz="0" w:space="0" w:color="auto"/>
        <w:bottom w:val="none" w:sz="0" w:space="0" w:color="auto"/>
        <w:right w:val="none" w:sz="0" w:space="0" w:color="auto"/>
      </w:divBdr>
    </w:div>
    <w:div w:id="1237011771">
      <w:bodyDiv w:val="1"/>
      <w:marLeft w:val="0"/>
      <w:marRight w:val="0"/>
      <w:marTop w:val="0"/>
      <w:marBottom w:val="0"/>
      <w:divBdr>
        <w:top w:val="none" w:sz="0" w:space="0" w:color="auto"/>
        <w:left w:val="none" w:sz="0" w:space="0" w:color="auto"/>
        <w:bottom w:val="none" w:sz="0" w:space="0" w:color="auto"/>
        <w:right w:val="none" w:sz="0" w:space="0" w:color="auto"/>
      </w:divBdr>
    </w:div>
    <w:div w:id="1237977340">
      <w:bodyDiv w:val="1"/>
      <w:marLeft w:val="0"/>
      <w:marRight w:val="0"/>
      <w:marTop w:val="0"/>
      <w:marBottom w:val="0"/>
      <w:divBdr>
        <w:top w:val="none" w:sz="0" w:space="0" w:color="auto"/>
        <w:left w:val="none" w:sz="0" w:space="0" w:color="auto"/>
        <w:bottom w:val="none" w:sz="0" w:space="0" w:color="auto"/>
        <w:right w:val="none" w:sz="0" w:space="0" w:color="auto"/>
      </w:divBdr>
    </w:div>
    <w:div w:id="1243102733">
      <w:bodyDiv w:val="1"/>
      <w:marLeft w:val="0"/>
      <w:marRight w:val="0"/>
      <w:marTop w:val="0"/>
      <w:marBottom w:val="0"/>
      <w:divBdr>
        <w:top w:val="none" w:sz="0" w:space="0" w:color="auto"/>
        <w:left w:val="none" w:sz="0" w:space="0" w:color="auto"/>
        <w:bottom w:val="none" w:sz="0" w:space="0" w:color="auto"/>
        <w:right w:val="none" w:sz="0" w:space="0" w:color="auto"/>
      </w:divBdr>
    </w:div>
    <w:div w:id="1243876231">
      <w:bodyDiv w:val="1"/>
      <w:marLeft w:val="0"/>
      <w:marRight w:val="0"/>
      <w:marTop w:val="0"/>
      <w:marBottom w:val="0"/>
      <w:divBdr>
        <w:top w:val="none" w:sz="0" w:space="0" w:color="auto"/>
        <w:left w:val="none" w:sz="0" w:space="0" w:color="auto"/>
        <w:bottom w:val="none" w:sz="0" w:space="0" w:color="auto"/>
        <w:right w:val="none" w:sz="0" w:space="0" w:color="auto"/>
      </w:divBdr>
    </w:div>
    <w:div w:id="1252853038">
      <w:bodyDiv w:val="1"/>
      <w:marLeft w:val="0"/>
      <w:marRight w:val="0"/>
      <w:marTop w:val="0"/>
      <w:marBottom w:val="0"/>
      <w:divBdr>
        <w:top w:val="none" w:sz="0" w:space="0" w:color="auto"/>
        <w:left w:val="none" w:sz="0" w:space="0" w:color="auto"/>
        <w:bottom w:val="none" w:sz="0" w:space="0" w:color="auto"/>
        <w:right w:val="none" w:sz="0" w:space="0" w:color="auto"/>
      </w:divBdr>
    </w:div>
    <w:div w:id="1255357990">
      <w:bodyDiv w:val="1"/>
      <w:marLeft w:val="0"/>
      <w:marRight w:val="0"/>
      <w:marTop w:val="0"/>
      <w:marBottom w:val="0"/>
      <w:divBdr>
        <w:top w:val="none" w:sz="0" w:space="0" w:color="auto"/>
        <w:left w:val="none" w:sz="0" w:space="0" w:color="auto"/>
        <w:bottom w:val="none" w:sz="0" w:space="0" w:color="auto"/>
        <w:right w:val="none" w:sz="0" w:space="0" w:color="auto"/>
      </w:divBdr>
    </w:div>
    <w:div w:id="1255747843">
      <w:bodyDiv w:val="1"/>
      <w:marLeft w:val="0"/>
      <w:marRight w:val="0"/>
      <w:marTop w:val="0"/>
      <w:marBottom w:val="0"/>
      <w:divBdr>
        <w:top w:val="none" w:sz="0" w:space="0" w:color="auto"/>
        <w:left w:val="none" w:sz="0" w:space="0" w:color="auto"/>
        <w:bottom w:val="none" w:sz="0" w:space="0" w:color="auto"/>
        <w:right w:val="none" w:sz="0" w:space="0" w:color="auto"/>
      </w:divBdr>
    </w:div>
    <w:div w:id="1263614243">
      <w:bodyDiv w:val="1"/>
      <w:marLeft w:val="0"/>
      <w:marRight w:val="0"/>
      <w:marTop w:val="0"/>
      <w:marBottom w:val="0"/>
      <w:divBdr>
        <w:top w:val="none" w:sz="0" w:space="0" w:color="auto"/>
        <w:left w:val="none" w:sz="0" w:space="0" w:color="auto"/>
        <w:bottom w:val="none" w:sz="0" w:space="0" w:color="auto"/>
        <w:right w:val="none" w:sz="0" w:space="0" w:color="auto"/>
      </w:divBdr>
    </w:div>
    <w:div w:id="1266040336">
      <w:bodyDiv w:val="1"/>
      <w:marLeft w:val="0"/>
      <w:marRight w:val="0"/>
      <w:marTop w:val="0"/>
      <w:marBottom w:val="0"/>
      <w:divBdr>
        <w:top w:val="none" w:sz="0" w:space="0" w:color="auto"/>
        <w:left w:val="none" w:sz="0" w:space="0" w:color="auto"/>
        <w:bottom w:val="none" w:sz="0" w:space="0" w:color="auto"/>
        <w:right w:val="none" w:sz="0" w:space="0" w:color="auto"/>
      </w:divBdr>
    </w:div>
    <w:div w:id="1266646162">
      <w:bodyDiv w:val="1"/>
      <w:marLeft w:val="0"/>
      <w:marRight w:val="0"/>
      <w:marTop w:val="0"/>
      <w:marBottom w:val="0"/>
      <w:divBdr>
        <w:top w:val="none" w:sz="0" w:space="0" w:color="auto"/>
        <w:left w:val="none" w:sz="0" w:space="0" w:color="auto"/>
        <w:bottom w:val="none" w:sz="0" w:space="0" w:color="auto"/>
        <w:right w:val="none" w:sz="0" w:space="0" w:color="auto"/>
      </w:divBdr>
    </w:div>
    <w:div w:id="1269578081">
      <w:bodyDiv w:val="1"/>
      <w:marLeft w:val="0"/>
      <w:marRight w:val="0"/>
      <w:marTop w:val="0"/>
      <w:marBottom w:val="0"/>
      <w:divBdr>
        <w:top w:val="none" w:sz="0" w:space="0" w:color="auto"/>
        <w:left w:val="none" w:sz="0" w:space="0" w:color="auto"/>
        <w:bottom w:val="none" w:sz="0" w:space="0" w:color="auto"/>
        <w:right w:val="none" w:sz="0" w:space="0" w:color="auto"/>
      </w:divBdr>
    </w:div>
    <w:div w:id="1271626044">
      <w:bodyDiv w:val="1"/>
      <w:marLeft w:val="0"/>
      <w:marRight w:val="0"/>
      <w:marTop w:val="0"/>
      <w:marBottom w:val="0"/>
      <w:divBdr>
        <w:top w:val="none" w:sz="0" w:space="0" w:color="auto"/>
        <w:left w:val="none" w:sz="0" w:space="0" w:color="auto"/>
        <w:bottom w:val="none" w:sz="0" w:space="0" w:color="auto"/>
        <w:right w:val="none" w:sz="0" w:space="0" w:color="auto"/>
      </w:divBdr>
    </w:div>
    <w:div w:id="1272544092">
      <w:bodyDiv w:val="1"/>
      <w:marLeft w:val="0"/>
      <w:marRight w:val="0"/>
      <w:marTop w:val="0"/>
      <w:marBottom w:val="0"/>
      <w:divBdr>
        <w:top w:val="none" w:sz="0" w:space="0" w:color="auto"/>
        <w:left w:val="none" w:sz="0" w:space="0" w:color="auto"/>
        <w:bottom w:val="none" w:sz="0" w:space="0" w:color="auto"/>
        <w:right w:val="none" w:sz="0" w:space="0" w:color="auto"/>
      </w:divBdr>
    </w:div>
    <w:div w:id="1273130206">
      <w:bodyDiv w:val="1"/>
      <w:marLeft w:val="0"/>
      <w:marRight w:val="0"/>
      <w:marTop w:val="0"/>
      <w:marBottom w:val="0"/>
      <w:divBdr>
        <w:top w:val="none" w:sz="0" w:space="0" w:color="auto"/>
        <w:left w:val="none" w:sz="0" w:space="0" w:color="auto"/>
        <w:bottom w:val="none" w:sz="0" w:space="0" w:color="auto"/>
        <w:right w:val="none" w:sz="0" w:space="0" w:color="auto"/>
      </w:divBdr>
    </w:div>
    <w:div w:id="1278025145">
      <w:bodyDiv w:val="1"/>
      <w:marLeft w:val="0"/>
      <w:marRight w:val="0"/>
      <w:marTop w:val="0"/>
      <w:marBottom w:val="0"/>
      <w:divBdr>
        <w:top w:val="none" w:sz="0" w:space="0" w:color="auto"/>
        <w:left w:val="none" w:sz="0" w:space="0" w:color="auto"/>
        <w:bottom w:val="none" w:sz="0" w:space="0" w:color="auto"/>
        <w:right w:val="none" w:sz="0" w:space="0" w:color="auto"/>
      </w:divBdr>
    </w:div>
    <w:div w:id="1278177925">
      <w:bodyDiv w:val="1"/>
      <w:marLeft w:val="0"/>
      <w:marRight w:val="0"/>
      <w:marTop w:val="0"/>
      <w:marBottom w:val="0"/>
      <w:divBdr>
        <w:top w:val="none" w:sz="0" w:space="0" w:color="auto"/>
        <w:left w:val="none" w:sz="0" w:space="0" w:color="auto"/>
        <w:bottom w:val="none" w:sz="0" w:space="0" w:color="auto"/>
        <w:right w:val="none" w:sz="0" w:space="0" w:color="auto"/>
      </w:divBdr>
    </w:div>
    <w:div w:id="1286617265">
      <w:bodyDiv w:val="1"/>
      <w:marLeft w:val="0"/>
      <w:marRight w:val="0"/>
      <w:marTop w:val="0"/>
      <w:marBottom w:val="0"/>
      <w:divBdr>
        <w:top w:val="none" w:sz="0" w:space="0" w:color="auto"/>
        <w:left w:val="none" w:sz="0" w:space="0" w:color="auto"/>
        <w:bottom w:val="none" w:sz="0" w:space="0" w:color="auto"/>
        <w:right w:val="none" w:sz="0" w:space="0" w:color="auto"/>
      </w:divBdr>
    </w:div>
    <w:div w:id="1286623014">
      <w:bodyDiv w:val="1"/>
      <w:marLeft w:val="0"/>
      <w:marRight w:val="0"/>
      <w:marTop w:val="0"/>
      <w:marBottom w:val="0"/>
      <w:divBdr>
        <w:top w:val="none" w:sz="0" w:space="0" w:color="auto"/>
        <w:left w:val="none" w:sz="0" w:space="0" w:color="auto"/>
        <w:bottom w:val="none" w:sz="0" w:space="0" w:color="auto"/>
        <w:right w:val="none" w:sz="0" w:space="0" w:color="auto"/>
      </w:divBdr>
    </w:div>
    <w:div w:id="1287152294">
      <w:bodyDiv w:val="1"/>
      <w:marLeft w:val="0"/>
      <w:marRight w:val="0"/>
      <w:marTop w:val="0"/>
      <w:marBottom w:val="0"/>
      <w:divBdr>
        <w:top w:val="none" w:sz="0" w:space="0" w:color="auto"/>
        <w:left w:val="none" w:sz="0" w:space="0" w:color="auto"/>
        <w:bottom w:val="none" w:sz="0" w:space="0" w:color="auto"/>
        <w:right w:val="none" w:sz="0" w:space="0" w:color="auto"/>
      </w:divBdr>
    </w:div>
    <w:div w:id="1291478186">
      <w:bodyDiv w:val="1"/>
      <w:marLeft w:val="0"/>
      <w:marRight w:val="0"/>
      <w:marTop w:val="0"/>
      <w:marBottom w:val="0"/>
      <w:divBdr>
        <w:top w:val="none" w:sz="0" w:space="0" w:color="auto"/>
        <w:left w:val="none" w:sz="0" w:space="0" w:color="auto"/>
        <w:bottom w:val="none" w:sz="0" w:space="0" w:color="auto"/>
        <w:right w:val="none" w:sz="0" w:space="0" w:color="auto"/>
      </w:divBdr>
    </w:div>
    <w:div w:id="1292249145">
      <w:bodyDiv w:val="1"/>
      <w:marLeft w:val="0"/>
      <w:marRight w:val="0"/>
      <w:marTop w:val="0"/>
      <w:marBottom w:val="0"/>
      <w:divBdr>
        <w:top w:val="none" w:sz="0" w:space="0" w:color="auto"/>
        <w:left w:val="none" w:sz="0" w:space="0" w:color="auto"/>
        <w:bottom w:val="none" w:sz="0" w:space="0" w:color="auto"/>
        <w:right w:val="none" w:sz="0" w:space="0" w:color="auto"/>
      </w:divBdr>
    </w:div>
    <w:div w:id="1293822680">
      <w:bodyDiv w:val="1"/>
      <w:marLeft w:val="0"/>
      <w:marRight w:val="0"/>
      <w:marTop w:val="0"/>
      <w:marBottom w:val="0"/>
      <w:divBdr>
        <w:top w:val="none" w:sz="0" w:space="0" w:color="auto"/>
        <w:left w:val="none" w:sz="0" w:space="0" w:color="auto"/>
        <w:bottom w:val="none" w:sz="0" w:space="0" w:color="auto"/>
        <w:right w:val="none" w:sz="0" w:space="0" w:color="auto"/>
      </w:divBdr>
    </w:div>
    <w:div w:id="1295211867">
      <w:bodyDiv w:val="1"/>
      <w:marLeft w:val="0"/>
      <w:marRight w:val="0"/>
      <w:marTop w:val="0"/>
      <w:marBottom w:val="0"/>
      <w:divBdr>
        <w:top w:val="none" w:sz="0" w:space="0" w:color="auto"/>
        <w:left w:val="none" w:sz="0" w:space="0" w:color="auto"/>
        <w:bottom w:val="none" w:sz="0" w:space="0" w:color="auto"/>
        <w:right w:val="none" w:sz="0" w:space="0" w:color="auto"/>
      </w:divBdr>
    </w:div>
    <w:div w:id="1296834054">
      <w:bodyDiv w:val="1"/>
      <w:marLeft w:val="0"/>
      <w:marRight w:val="0"/>
      <w:marTop w:val="0"/>
      <w:marBottom w:val="0"/>
      <w:divBdr>
        <w:top w:val="none" w:sz="0" w:space="0" w:color="auto"/>
        <w:left w:val="none" w:sz="0" w:space="0" w:color="auto"/>
        <w:bottom w:val="none" w:sz="0" w:space="0" w:color="auto"/>
        <w:right w:val="none" w:sz="0" w:space="0" w:color="auto"/>
      </w:divBdr>
    </w:div>
    <w:div w:id="1297835916">
      <w:bodyDiv w:val="1"/>
      <w:marLeft w:val="0"/>
      <w:marRight w:val="0"/>
      <w:marTop w:val="0"/>
      <w:marBottom w:val="0"/>
      <w:divBdr>
        <w:top w:val="none" w:sz="0" w:space="0" w:color="auto"/>
        <w:left w:val="none" w:sz="0" w:space="0" w:color="auto"/>
        <w:bottom w:val="none" w:sz="0" w:space="0" w:color="auto"/>
        <w:right w:val="none" w:sz="0" w:space="0" w:color="auto"/>
      </w:divBdr>
    </w:div>
    <w:div w:id="1300647249">
      <w:bodyDiv w:val="1"/>
      <w:marLeft w:val="0"/>
      <w:marRight w:val="0"/>
      <w:marTop w:val="0"/>
      <w:marBottom w:val="0"/>
      <w:divBdr>
        <w:top w:val="none" w:sz="0" w:space="0" w:color="auto"/>
        <w:left w:val="none" w:sz="0" w:space="0" w:color="auto"/>
        <w:bottom w:val="none" w:sz="0" w:space="0" w:color="auto"/>
        <w:right w:val="none" w:sz="0" w:space="0" w:color="auto"/>
      </w:divBdr>
    </w:div>
    <w:div w:id="1303075286">
      <w:bodyDiv w:val="1"/>
      <w:marLeft w:val="0"/>
      <w:marRight w:val="0"/>
      <w:marTop w:val="0"/>
      <w:marBottom w:val="0"/>
      <w:divBdr>
        <w:top w:val="none" w:sz="0" w:space="0" w:color="auto"/>
        <w:left w:val="none" w:sz="0" w:space="0" w:color="auto"/>
        <w:bottom w:val="none" w:sz="0" w:space="0" w:color="auto"/>
        <w:right w:val="none" w:sz="0" w:space="0" w:color="auto"/>
      </w:divBdr>
    </w:div>
    <w:div w:id="1304116013">
      <w:bodyDiv w:val="1"/>
      <w:marLeft w:val="0"/>
      <w:marRight w:val="0"/>
      <w:marTop w:val="0"/>
      <w:marBottom w:val="0"/>
      <w:divBdr>
        <w:top w:val="none" w:sz="0" w:space="0" w:color="auto"/>
        <w:left w:val="none" w:sz="0" w:space="0" w:color="auto"/>
        <w:bottom w:val="none" w:sz="0" w:space="0" w:color="auto"/>
        <w:right w:val="none" w:sz="0" w:space="0" w:color="auto"/>
      </w:divBdr>
    </w:div>
    <w:div w:id="1305696870">
      <w:bodyDiv w:val="1"/>
      <w:marLeft w:val="0"/>
      <w:marRight w:val="0"/>
      <w:marTop w:val="0"/>
      <w:marBottom w:val="0"/>
      <w:divBdr>
        <w:top w:val="none" w:sz="0" w:space="0" w:color="auto"/>
        <w:left w:val="none" w:sz="0" w:space="0" w:color="auto"/>
        <w:bottom w:val="none" w:sz="0" w:space="0" w:color="auto"/>
        <w:right w:val="none" w:sz="0" w:space="0" w:color="auto"/>
      </w:divBdr>
    </w:div>
    <w:div w:id="1306475347">
      <w:bodyDiv w:val="1"/>
      <w:marLeft w:val="0"/>
      <w:marRight w:val="0"/>
      <w:marTop w:val="0"/>
      <w:marBottom w:val="0"/>
      <w:divBdr>
        <w:top w:val="none" w:sz="0" w:space="0" w:color="auto"/>
        <w:left w:val="none" w:sz="0" w:space="0" w:color="auto"/>
        <w:bottom w:val="none" w:sz="0" w:space="0" w:color="auto"/>
        <w:right w:val="none" w:sz="0" w:space="0" w:color="auto"/>
      </w:divBdr>
    </w:div>
    <w:div w:id="1307399139">
      <w:bodyDiv w:val="1"/>
      <w:marLeft w:val="0"/>
      <w:marRight w:val="0"/>
      <w:marTop w:val="0"/>
      <w:marBottom w:val="0"/>
      <w:divBdr>
        <w:top w:val="none" w:sz="0" w:space="0" w:color="auto"/>
        <w:left w:val="none" w:sz="0" w:space="0" w:color="auto"/>
        <w:bottom w:val="none" w:sz="0" w:space="0" w:color="auto"/>
        <w:right w:val="none" w:sz="0" w:space="0" w:color="auto"/>
      </w:divBdr>
    </w:div>
    <w:div w:id="1307779417">
      <w:bodyDiv w:val="1"/>
      <w:marLeft w:val="0"/>
      <w:marRight w:val="0"/>
      <w:marTop w:val="0"/>
      <w:marBottom w:val="0"/>
      <w:divBdr>
        <w:top w:val="none" w:sz="0" w:space="0" w:color="auto"/>
        <w:left w:val="none" w:sz="0" w:space="0" w:color="auto"/>
        <w:bottom w:val="none" w:sz="0" w:space="0" w:color="auto"/>
        <w:right w:val="none" w:sz="0" w:space="0" w:color="auto"/>
      </w:divBdr>
    </w:div>
    <w:div w:id="1312055067">
      <w:bodyDiv w:val="1"/>
      <w:marLeft w:val="0"/>
      <w:marRight w:val="0"/>
      <w:marTop w:val="0"/>
      <w:marBottom w:val="0"/>
      <w:divBdr>
        <w:top w:val="none" w:sz="0" w:space="0" w:color="auto"/>
        <w:left w:val="none" w:sz="0" w:space="0" w:color="auto"/>
        <w:bottom w:val="none" w:sz="0" w:space="0" w:color="auto"/>
        <w:right w:val="none" w:sz="0" w:space="0" w:color="auto"/>
      </w:divBdr>
    </w:div>
    <w:div w:id="1313480744">
      <w:bodyDiv w:val="1"/>
      <w:marLeft w:val="0"/>
      <w:marRight w:val="0"/>
      <w:marTop w:val="0"/>
      <w:marBottom w:val="0"/>
      <w:divBdr>
        <w:top w:val="none" w:sz="0" w:space="0" w:color="auto"/>
        <w:left w:val="none" w:sz="0" w:space="0" w:color="auto"/>
        <w:bottom w:val="none" w:sz="0" w:space="0" w:color="auto"/>
        <w:right w:val="none" w:sz="0" w:space="0" w:color="auto"/>
      </w:divBdr>
    </w:div>
    <w:div w:id="1313485278">
      <w:bodyDiv w:val="1"/>
      <w:marLeft w:val="0"/>
      <w:marRight w:val="0"/>
      <w:marTop w:val="0"/>
      <w:marBottom w:val="0"/>
      <w:divBdr>
        <w:top w:val="none" w:sz="0" w:space="0" w:color="auto"/>
        <w:left w:val="none" w:sz="0" w:space="0" w:color="auto"/>
        <w:bottom w:val="none" w:sz="0" w:space="0" w:color="auto"/>
        <w:right w:val="none" w:sz="0" w:space="0" w:color="auto"/>
      </w:divBdr>
    </w:div>
    <w:div w:id="1320957903">
      <w:bodyDiv w:val="1"/>
      <w:marLeft w:val="0"/>
      <w:marRight w:val="0"/>
      <w:marTop w:val="0"/>
      <w:marBottom w:val="0"/>
      <w:divBdr>
        <w:top w:val="none" w:sz="0" w:space="0" w:color="auto"/>
        <w:left w:val="none" w:sz="0" w:space="0" w:color="auto"/>
        <w:bottom w:val="none" w:sz="0" w:space="0" w:color="auto"/>
        <w:right w:val="none" w:sz="0" w:space="0" w:color="auto"/>
      </w:divBdr>
    </w:div>
    <w:div w:id="1324163897">
      <w:bodyDiv w:val="1"/>
      <w:marLeft w:val="0"/>
      <w:marRight w:val="0"/>
      <w:marTop w:val="0"/>
      <w:marBottom w:val="0"/>
      <w:divBdr>
        <w:top w:val="none" w:sz="0" w:space="0" w:color="auto"/>
        <w:left w:val="none" w:sz="0" w:space="0" w:color="auto"/>
        <w:bottom w:val="none" w:sz="0" w:space="0" w:color="auto"/>
        <w:right w:val="none" w:sz="0" w:space="0" w:color="auto"/>
      </w:divBdr>
    </w:div>
    <w:div w:id="1328440420">
      <w:bodyDiv w:val="1"/>
      <w:marLeft w:val="0"/>
      <w:marRight w:val="0"/>
      <w:marTop w:val="0"/>
      <w:marBottom w:val="0"/>
      <w:divBdr>
        <w:top w:val="none" w:sz="0" w:space="0" w:color="auto"/>
        <w:left w:val="none" w:sz="0" w:space="0" w:color="auto"/>
        <w:bottom w:val="none" w:sz="0" w:space="0" w:color="auto"/>
        <w:right w:val="none" w:sz="0" w:space="0" w:color="auto"/>
      </w:divBdr>
    </w:div>
    <w:div w:id="1328482034">
      <w:bodyDiv w:val="1"/>
      <w:marLeft w:val="0"/>
      <w:marRight w:val="0"/>
      <w:marTop w:val="0"/>
      <w:marBottom w:val="0"/>
      <w:divBdr>
        <w:top w:val="none" w:sz="0" w:space="0" w:color="auto"/>
        <w:left w:val="none" w:sz="0" w:space="0" w:color="auto"/>
        <w:bottom w:val="none" w:sz="0" w:space="0" w:color="auto"/>
        <w:right w:val="none" w:sz="0" w:space="0" w:color="auto"/>
      </w:divBdr>
    </w:div>
    <w:div w:id="1336810311">
      <w:bodyDiv w:val="1"/>
      <w:marLeft w:val="0"/>
      <w:marRight w:val="0"/>
      <w:marTop w:val="0"/>
      <w:marBottom w:val="0"/>
      <w:divBdr>
        <w:top w:val="none" w:sz="0" w:space="0" w:color="auto"/>
        <w:left w:val="none" w:sz="0" w:space="0" w:color="auto"/>
        <w:bottom w:val="none" w:sz="0" w:space="0" w:color="auto"/>
        <w:right w:val="none" w:sz="0" w:space="0" w:color="auto"/>
      </w:divBdr>
    </w:div>
    <w:div w:id="1339036859">
      <w:bodyDiv w:val="1"/>
      <w:marLeft w:val="0"/>
      <w:marRight w:val="0"/>
      <w:marTop w:val="0"/>
      <w:marBottom w:val="0"/>
      <w:divBdr>
        <w:top w:val="none" w:sz="0" w:space="0" w:color="auto"/>
        <w:left w:val="none" w:sz="0" w:space="0" w:color="auto"/>
        <w:bottom w:val="none" w:sz="0" w:space="0" w:color="auto"/>
        <w:right w:val="none" w:sz="0" w:space="0" w:color="auto"/>
      </w:divBdr>
    </w:div>
    <w:div w:id="1339504201">
      <w:bodyDiv w:val="1"/>
      <w:marLeft w:val="0"/>
      <w:marRight w:val="0"/>
      <w:marTop w:val="0"/>
      <w:marBottom w:val="0"/>
      <w:divBdr>
        <w:top w:val="none" w:sz="0" w:space="0" w:color="auto"/>
        <w:left w:val="none" w:sz="0" w:space="0" w:color="auto"/>
        <w:bottom w:val="none" w:sz="0" w:space="0" w:color="auto"/>
        <w:right w:val="none" w:sz="0" w:space="0" w:color="auto"/>
      </w:divBdr>
    </w:div>
    <w:div w:id="1344699311">
      <w:bodyDiv w:val="1"/>
      <w:marLeft w:val="0"/>
      <w:marRight w:val="0"/>
      <w:marTop w:val="0"/>
      <w:marBottom w:val="0"/>
      <w:divBdr>
        <w:top w:val="none" w:sz="0" w:space="0" w:color="auto"/>
        <w:left w:val="none" w:sz="0" w:space="0" w:color="auto"/>
        <w:bottom w:val="none" w:sz="0" w:space="0" w:color="auto"/>
        <w:right w:val="none" w:sz="0" w:space="0" w:color="auto"/>
      </w:divBdr>
    </w:div>
    <w:div w:id="1347100139">
      <w:bodyDiv w:val="1"/>
      <w:marLeft w:val="0"/>
      <w:marRight w:val="0"/>
      <w:marTop w:val="0"/>
      <w:marBottom w:val="0"/>
      <w:divBdr>
        <w:top w:val="none" w:sz="0" w:space="0" w:color="auto"/>
        <w:left w:val="none" w:sz="0" w:space="0" w:color="auto"/>
        <w:bottom w:val="none" w:sz="0" w:space="0" w:color="auto"/>
        <w:right w:val="none" w:sz="0" w:space="0" w:color="auto"/>
      </w:divBdr>
    </w:div>
    <w:div w:id="1347709681">
      <w:bodyDiv w:val="1"/>
      <w:marLeft w:val="0"/>
      <w:marRight w:val="0"/>
      <w:marTop w:val="0"/>
      <w:marBottom w:val="0"/>
      <w:divBdr>
        <w:top w:val="none" w:sz="0" w:space="0" w:color="auto"/>
        <w:left w:val="none" w:sz="0" w:space="0" w:color="auto"/>
        <w:bottom w:val="none" w:sz="0" w:space="0" w:color="auto"/>
        <w:right w:val="none" w:sz="0" w:space="0" w:color="auto"/>
      </w:divBdr>
    </w:div>
    <w:div w:id="1354378734">
      <w:bodyDiv w:val="1"/>
      <w:marLeft w:val="0"/>
      <w:marRight w:val="0"/>
      <w:marTop w:val="0"/>
      <w:marBottom w:val="0"/>
      <w:divBdr>
        <w:top w:val="none" w:sz="0" w:space="0" w:color="auto"/>
        <w:left w:val="none" w:sz="0" w:space="0" w:color="auto"/>
        <w:bottom w:val="none" w:sz="0" w:space="0" w:color="auto"/>
        <w:right w:val="none" w:sz="0" w:space="0" w:color="auto"/>
      </w:divBdr>
    </w:div>
    <w:div w:id="1357972480">
      <w:bodyDiv w:val="1"/>
      <w:marLeft w:val="0"/>
      <w:marRight w:val="0"/>
      <w:marTop w:val="0"/>
      <w:marBottom w:val="0"/>
      <w:divBdr>
        <w:top w:val="none" w:sz="0" w:space="0" w:color="auto"/>
        <w:left w:val="none" w:sz="0" w:space="0" w:color="auto"/>
        <w:bottom w:val="none" w:sz="0" w:space="0" w:color="auto"/>
        <w:right w:val="none" w:sz="0" w:space="0" w:color="auto"/>
      </w:divBdr>
    </w:div>
    <w:div w:id="1360548131">
      <w:bodyDiv w:val="1"/>
      <w:marLeft w:val="0"/>
      <w:marRight w:val="0"/>
      <w:marTop w:val="0"/>
      <w:marBottom w:val="0"/>
      <w:divBdr>
        <w:top w:val="none" w:sz="0" w:space="0" w:color="auto"/>
        <w:left w:val="none" w:sz="0" w:space="0" w:color="auto"/>
        <w:bottom w:val="none" w:sz="0" w:space="0" w:color="auto"/>
        <w:right w:val="none" w:sz="0" w:space="0" w:color="auto"/>
      </w:divBdr>
    </w:div>
    <w:div w:id="1360856893">
      <w:bodyDiv w:val="1"/>
      <w:marLeft w:val="0"/>
      <w:marRight w:val="0"/>
      <w:marTop w:val="0"/>
      <w:marBottom w:val="0"/>
      <w:divBdr>
        <w:top w:val="none" w:sz="0" w:space="0" w:color="auto"/>
        <w:left w:val="none" w:sz="0" w:space="0" w:color="auto"/>
        <w:bottom w:val="none" w:sz="0" w:space="0" w:color="auto"/>
        <w:right w:val="none" w:sz="0" w:space="0" w:color="auto"/>
      </w:divBdr>
    </w:div>
    <w:div w:id="1364474172">
      <w:bodyDiv w:val="1"/>
      <w:marLeft w:val="0"/>
      <w:marRight w:val="0"/>
      <w:marTop w:val="0"/>
      <w:marBottom w:val="0"/>
      <w:divBdr>
        <w:top w:val="none" w:sz="0" w:space="0" w:color="auto"/>
        <w:left w:val="none" w:sz="0" w:space="0" w:color="auto"/>
        <w:bottom w:val="none" w:sz="0" w:space="0" w:color="auto"/>
        <w:right w:val="none" w:sz="0" w:space="0" w:color="auto"/>
      </w:divBdr>
    </w:div>
    <w:div w:id="1370568017">
      <w:bodyDiv w:val="1"/>
      <w:marLeft w:val="0"/>
      <w:marRight w:val="0"/>
      <w:marTop w:val="0"/>
      <w:marBottom w:val="0"/>
      <w:divBdr>
        <w:top w:val="none" w:sz="0" w:space="0" w:color="auto"/>
        <w:left w:val="none" w:sz="0" w:space="0" w:color="auto"/>
        <w:bottom w:val="none" w:sz="0" w:space="0" w:color="auto"/>
        <w:right w:val="none" w:sz="0" w:space="0" w:color="auto"/>
      </w:divBdr>
    </w:div>
    <w:div w:id="1370954349">
      <w:bodyDiv w:val="1"/>
      <w:marLeft w:val="0"/>
      <w:marRight w:val="0"/>
      <w:marTop w:val="0"/>
      <w:marBottom w:val="0"/>
      <w:divBdr>
        <w:top w:val="none" w:sz="0" w:space="0" w:color="auto"/>
        <w:left w:val="none" w:sz="0" w:space="0" w:color="auto"/>
        <w:bottom w:val="none" w:sz="0" w:space="0" w:color="auto"/>
        <w:right w:val="none" w:sz="0" w:space="0" w:color="auto"/>
      </w:divBdr>
    </w:div>
    <w:div w:id="1371109847">
      <w:bodyDiv w:val="1"/>
      <w:marLeft w:val="0"/>
      <w:marRight w:val="0"/>
      <w:marTop w:val="0"/>
      <w:marBottom w:val="0"/>
      <w:divBdr>
        <w:top w:val="none" w:sz="0" w:space="0" w:color="auto"/>
        <w:left w:val="none" w:sz="0" w:space="0" w:color="auto"/>
        <w:bottom w:val="none" w:sz="0" w:space="0" w:color="auto"/>
        <w:right w:val="none" w:sz="0" w:space="0" w:color="auto"/>
      </w:divBdr>
    </w:div>
    <w:div w:id="1374769446">
      <w:bodyDiv w:val="1"/>
      <w:marLeft w:val="0"/>
      <w:marRight w:val="0"/>
      <w:marTop w:val="0"/>
      <w:marBottom w:val="0"/>
      <w:divBdr>
        <w:top w:val="none" w:sz="0" w:space="0" w:color="auto"/>
        <w:left w:val="none" w:sz="0" w:space="0" w:color="auto"/>
        <w:bottom w:val="none" w:sz="0" w:space="0" w:color="auto"/>
        <w:right w:val="none" w:sz="0" w:space="0" w:color="auto"/>
      </w:divBdr>
    </w:div>
    <w:div w:id="1378552635">
      <w:bodyDiv w:val="1"/>
      <w:marLeft w:val="0"/>
      <w:marRight w:val="0"/>
      <w:marTop w:val="0"/>
      <w:marBottom w:val="0"/>
      <w:divBdr>
        <w:top w:val="none" w:sz="0" w:space="0" w:color="auto"/>
        <w:left w:val="none" w:sz="0" w:space="0" w:color="auto"/>
        <w:bottom w:val="none" w:sz="0" w:space="0" w:color="auto"/>
        <w:right w:val="none" w:sz="0" w:space="0" w:color="auto"/>
      </w:divBdr>
    </w:div>
    <w:div w:id="1380201583">
      <w:bodyDiv w:val="1"/>
      <w:marLeft w:val="0"/>
      <w:marRight w:val="0"/>
      <w:marTop w:val="0"/>
      <w:marBottom w:val="0"/>
      <w:divBdr>
        <w:top w:val="none" w:sz="0" w:space="0" w:color="auto"/>
        <w:left w:val="none" w:sz="0" w:space="0" w:color="auto"/>
        <w:bottom w:val="none" w:sz="0" w:space="0" w:color="auto"/>
        <w:right w:val="none" w:sz="0" w:space="0" w:color="auto"/>
      </w:divBdr>
    </w:div>
    <w:div w:id="1382436636">
      <w:bodyDiv w:val="1"/>
      <w:marLeft w:val="0"/>
      <w:marRight w:val="0"/>
      <w:marTop w:val="0"/>
      <w:marBottom w:val="0"/>
      <w:divBdr>
        <w:top w:val="none" w:sz="0" w:space="0" w:color="auto"/>
        <w:left w:val="none" w:sz="0" w:space="0" w:color="auto"/>
        <w:bottom w:val="none" w:sz="0" w:space="0" w:color="auto"/>
        <w:right w:val="none" w:sz="0" w:space="0" w:color="auto"/>
      </w:divBdr>
    </w:div>
    <w:div w:id="1385981926">
      <w:bodyDiv w:val="1"/>
      <w:marLeft w:val="0"/>
      <w:marRight w:val="0"/>
      <w:marTop w:val="0"/>
      <w:marBottom w:val="0"/>
      <w:divBdr>
        <w:top w:val="none" w:sz="0" w:space="0" w:color="auto"/>
        <w:left w:val="none" w:sz="0" w:space="0" w:color="auto"/>
        <w:bottom w:val="none" w:sz="0" w:space="0" w:color="auto"/>
        <w:right w:val="none" w:sz="0" w:space="0" w:color="auto"/>
      </w:divBdr>
    </w:div>
    <w:div w:id="1387996631">
      <w:bodyDiv w:val="1"/>
      <w:marLeft w:val="0"/>
      <w:marRight w:val="0"/>
      <w:marTop w:val="0"/>
      <w:marBottom w:val="0"/>
      <w:divBdr>
        <w:top w:val="none" w:sz="0" w:space="0" w:color="auto"/>
        <w:left w:val="none" w:sz="0" w:space="0" w:color="auto"/>
        <w:bottom w:val="none" w:sz="0" w:space="0" w:color="auto"/>
        <w:right w:val="none" w:sz="0" w:space="0" w:color="auto"/>
      </w:divBdr>
    </w:div>
    <w:div w:id="1388644547">
      <w:bodyDiv w:val="1"/>
      <w:marLeft w:val="0"/>
      <w:marRight w:val="0"/>
      <w:marTop w:val="0"/>
      <w:marBottom w:val="0"/>
      <w:divBdr>
        <w:top w:val="none" w:sz="0" w:space="0" w:color="auto"/>
        <w:left w:val="none" w:sz="0" w:space="0" w:color="auto"/>
        <w:bottom w:val="none" w:sz="0" w:space="0" w:color="auto"/>
        <w:right w:val="none" w:sz="0" w:space="0" w:color="auto"/>
      </w:divBdr>
    </w:div>
    <w:div w:id="1389499188">
      <w:bodyDiv w:val="1"/>
      <w:marLeft w:val="0"/>
      <w:marRight w:val="0"/>
      <w:marTop w:val="0"/>
      <w:marBottom w:val="0"/>
      <w:divBdr>
        <w:top w:val="none" w:sz="0" w:space="0" w:color="auto"/>
        <w:left w:val="none" w:sz="0" w:space="0" w:color="auto"/>
        <w:bottom w:val="none" w:sz="0" w:space="0" w:color="auto"/>
        <w:right w:val="none" w:sz="0" w:space="0" w:color="auto"/>
      </w:divBdr>
    </w:div>
    <w:div w:id="1391149196">
      <w:bodyDiv w:val="1"/>
      <w:marLeft w:val="0"/>
      <w:marRight w:val="0"/>
      <w:marTop w:val="0"/>
      <w:marBottom w:val="0"/>
      <w:divBdr>
        <w:top w:val="none" w:sz="0" w:space="0" w:color="auto"/>
        <w:left w:val="none" w:sz="0" w:space="0" w:color="auto"/>
        <w:bottom w:val="none" w:sz="0" w:space="0" w:color="auto"/>
        <w:right w:val="none" w:sz="0" w:space="0" w:color="auto"/>
      </w:divBdr>
    </w:div>
    <w:div w:id="1392541317">
      <w:bodyDiv w:val="1"/>
      <w:marLeft w:val="0"/>
      <w:marRight w:val="0"/>
      <w:marTop w:val="0"/>
      <w:marBottom w:val="0"/>
      <w:divBdr>
        <w:top w:val="none" w:sz="0" w:space="0" w:color="auto"/>
        <w:left w:val="none" w:sz="0" w:space="0" w:color="auto"/>
        <w:bottom w:val="none" w:sz="0" w:space="0" w:color="auto"/>
        <w:right w:val="none" w:sz="0" w:space="0" w:color="auto"/>
      </w:divBdr>
    </w:div>
    <w:div w:id="1404796304">
      <w:bodyDiv w:val="1"/>
      <w:marLeft w:val="0"/>
      <w:marRight w:val="0"/>
      <w:marTop w:val="0"/>
      <w:marBottom w:val="0"/>
      <w:divBdr>
        <w:top w:val="none" w:sz="0" w:space="0" w:color="auto"/>
        <w:left w:val="none" w:sz="0" w:space="0" w:color="auto"/>
        <w:bottom w:val="none" w:sz="0" w:space="0" w:color="auto"/>
        <w:right w:val="none" w:sz="0" w:space="0" w:color="auto"/>
      </w:divBdr>
    </w:div>
    <w:div w:id="1410076899">
      <w:bodyDiv w:val="1"/>
      <w:marLeft w:val="0"/>
      <w:marRight w:val="0"/>
      <w:marTop w:val="0"/>
      <w:marBottom w:val="0"/>
      <w:divBdr>
        <w:top w:val="none" w:sz="0" w:space="0" w:color="auto"/>
        <w:left w:val="none" w:sz="0" w:space="0" w:color="auto"/>
        <w:bottom w:val="none" w:sz="0" w:space="0" w:color="auto"/>
        <w:right w:val="none" w:sz="0" w:space="0" w:color="auto"/>
      </w:divBdr>
    </w:div>
    <w:div w:id="1410425631">
      <w:bodyDiv w:val="1"/>
      <w:marLeft w:val="0"/>
      <w:marRight w:val="0"/>
      <w:marTop w:val="0"/>
      <w:marBottom w:val="0"/>
      <w:divBdr>
        <w:top w:val="none" w:sz="0" w:space="0" w:color="auto"/>
        <w:left w:val="none" w:sz="0" w:space="0" w:color="auto"/>
        <w:bottom w:val="none" w:sz="0" w:space="0" w:color="auto"/>
        <w:right w:val="none" w:sz="0" w:space="0" w:color="auto"/>
      </w:divBdr>
    </w:div>
    <w:div w:id="1416168600">
      <w:bodyDiv w:val="1"/>
      <w:marLeft w:val="0"/>
      <w:marRight w:val="0"/>
      <w:marTop w:val="0"/>
      <w:marBottom w:val="0"/>
      <w:divBdr>
        <w:top w:val="none" w:sz="0" w:space="0" w:color="auto"/>
        <w:left w:val="none" w:sz="0" w:space="0" w:color="auto"/>
        <w:bottom w:val="none" w:sz="0" w:space="0" w:color="auto"/>
        <w:right w:val="none" w:sz="0" w:space="0" w:color="auto"/>
      </w:divBdr>
    </w:div>
    <w:div w:id="1417744769">
      <w:bodyDiv w:val="1"/>
      <w:marLeft w:val="0"/>
      <w:marRight w:val="0"/>
      <w:marTop w:val="0"/>
      <w:marBottom w:val="0"/>
      <w:divBdr>
        <w:top w:val="none" w:sz="0" w:space="0" w:color="auto"/>
        <w:left w:val="none" w:sz="0" w:space="0" w:color="auto"/>
        <w:bottom w:val="none" w:sz="0" w:space="0" w:color="auto"/>
        <w:right w:val="none" w:sz="0" w:space="0" w:color="auto"/>
      </w:divBdr>
    </w:div>
    <w:div w:id="1419399097">
      <w:bodyDiv w:val="1"/>
      <w:marLeft w:val="0"/>
      <w:marRight w:val="0"/>
      <w:marTop w:val="0"/>
      <w:marBottom w:val="0"/>
      <w:divBdr>
        <w:top w:val="none" w:sz="0" w:space="0" w:color="auto"/>
        <w:left w:val="none" w:sz="0" w:space="0" w:color="auto"/>
        <w:bottom w:val="none" w:sz="0" w:space="0" w:color="auto"/>
        <w:right w:val="none" w:sz="0" w:space="0" w:color="auto"/>
      </w:divBdr>
    </w:div>
    <w:div w:id="1421020964">
      <w:bodyDiv w:val="1"/>
      <w:marLeft w:val="0"/>
      <w:marRight w:val="0"/>
      <w:marTop w:val="0"/>
      <w:marBottom w:val="0"/>
      <w:divBdr>
        <w:top w:val="none" w:sz="0" w:space="0" w:color="auto"/>
        <w:left w:val="none" w:sz="0" w:space="0" w:color="auto"/>
        <w:bottom w:val="none" w:sz="0" w:space="0" w:color="auto"/>
        <w:right w:val="none" w:sz="0" w:space="0" w:color="auto"/>
      </w:divBdr>
    </w:div>
    <w:div w:id="1431585695">
      <w:bodyDiv w:val="1"/>
      <w:marLeft w:val="0"/>
      <w:marRight w:val="0"/>
      <w:marTop w:val="0"/>
      <w:marBottom w:val="0"/>
      <w:divBdr>
        <w:top w:val="none" w:sz="0" w:space="0" w:color="auto"/>
        <w:left w:val="none" w:sz="0" w:space="0" w:color="auto"/>
        <w:bottom w:val="none" w:sz="0" w:space="0" w:color="auto"/>
        <w:right w:val="none" w:sz="0" w:space="0" w:color="auto"/>
      </w:divBdr>
    </w:div>
    <w:div w:id="1435398638">
      <w:bodyDiv w:val="1"/>
      <w:marLeft w:val="0"/>
      <w:marRight w:val="0"/>
      <w:marTop w:val="0"/>
      <w:marBottom w:val="0"/>
      <w:divBdr>
        <w:top w:val="none" w:sz="0" w:space="0" w:color="auto"/>
        <w:left w:val="none" w:sz="0" w:space="0" w:color="auto"/>
        <w:bottom w:val="none" w:sz="0" w:space="0" w:color="auto"/>
        <w:right w:val="none" w:sz="0" w:space="0" w:color="auto"/>
      </w:divBdr>
    </w:div>
    <w:div w:id="1457139677">
      <w:bodyDiv w:val="1"/>
      <w:marLeft w:val="0"/>
      <w:marRight w:val="0"/>
      <w:marTop w:val="0"/>
      <w:marBottom w:val="0"/>
      <w:divBdr>
        <w:top w:val="none" w:sz="0" w:space="0" w:color="auto"/>
        <w:left w:val="none" w:sz="0" w:space="0" w:color="auto"/>
        <w:bottom w:val="none" w:sz="0" w:space="0" w:color="auto"/>
        <w:right w:val="none" w:sz="0" w:space="0" w:color="auto"/>
      </w:divBdr>
    </w:div>
    <w:div w:id="1457409280">
      <w:bodyDiv w:val="1"/>
      <w:marLeft w:val="0"/>
      <w:marRight w:val="0"/>
      <w:marTop w:val="0"/>
      <w:marBottom w:val="0"/>
      <w:divBdr>
        <w:top w:val="none" w:sz="0" w:space="0" w:color="auto"/>
        <w:left w:val="none" w:sz="0" w:space="0" w:color="auto"/>
        <w:bottom w:val="none" w:sz="0" w:space="0" w:color="auto"/>
        <w:right w:val="none" w:sz="0" w:space="0" w:color="auto"/>
      </w:divBdr>
    </w:div>
    <w:div w:id="1461805147">
      <w:bodyDiv w:val="1"/>
      <w:marLeft w:val="0"/>
      <w:marRight w:val="0"/>
      <w:marTop w:val="0"/>
      <w:marBottom w:val="0"/>
      <w:divBdr>
        <w:top w:val="none" w:sz="0" w:space="0" w:color="auto"/>
        <w:left w:val="none" w:sz="0" w:space="0" w:color="auto"/>
        <w:bottom w:val="none" w:sz="0" w:space="0" w:color="auto"/>
        <w:right w:val="none" w:sz="0" w:space="0" w:color="auto"/>
      </w:divBdr>
    </w:div>
    <w:div w:id="1467433384">
      <w:bodyDiv w:val="1"/>
      <w:marLeft w:val="0"/>
      <w:marRight w:val="0"/>
      <w:marTop w:val="0"/>
      <w:marBottom w:val="0"/>
      <w:divBdr>
        <w:top w:val="none" w:sz="0" w:space="0" w:color="auto"/>
        <w:left w:val="none" w:sz="0" w:space="0" w:color="auto"/>
        <w:bottom w:val="none" w:sz="0" w:space="0" w:color="auto"/>
        <w:right w:val="none" w:sz="0" w:space="0" w:color="auto"/>
      </w:divBdr>
    </w:div>
    <w:div w:id="1469515337">
      <w:bodyDiv w:val="1"/>
      <w:marLeft w:val="0"/>
      <w:marRight w:val="0"/>
      <w:marTop w:val="0"/>
      <w:marBottom w:val="0"/>
      <w:divBdr>
        <w:top w:val="none" w:sz="0" w:space="0" w:color="auto"/>
        <w:left w:val="none" w:sz="0" w:space="0" w:color="auto"/>
        <w:bottom w:val="none" w:sz="0" w:space="0" w:color="auto"/>
        <w:right w:val="none" w:sz="0" w:space="0" w:color="auto"/>
      </w:divBdr>
    </w:div>
    <w:div w:id="1470825443">
      <w:bodyDiv w:val="1"/>
      <w:marLeft w:val="0"/>
      <w:marRight w:val="0"/>
      <w:marTop w:val="0"/>
      <w:marBottom w:val="0"/>
      <w:divBdr>
        <w:top w:val="none" w:sz="0" w:space="0" w:color="auto"/>
        <w:left w:val="none" w:sz="0" w:space="0" w:color="auto"/>
        <w:bottom w:val="none" w:sz="0" w:space="0" w:color="auto"/>
        <w:right w:val="none" w:sz="0" w:space="0" w:color="auto"/>
      </w:divBdr>
    </w:div>
    <w:div w:id="1472014572">
      <w:bodyDiv w:val="1"/>
      <w:marLeft w:val="0"/>
      <w:marRight w:val="0"/>
      <w:marTop w:val="0"/>
      <w:marBottom w:val="0"/>
      <w:divBdr>
        <w:top w:val="none" w:sz="0" w:space="0" w:color="auto"/>
        <w:left w:val="none" w:sz="0" w:space="0" w:color="auto"/>
        <w:bottom w:val="none" w:sz="0" w:space="0" w:color="auto"/>
        <w:right w:val="none" w:sz="0" w:space="0" w:color="auto"/>
      </w:divBdr>
    </w:div>
    <w:div w:id="1483426906">
      <w:bodyDiv w:val="1"/>
      <w:marLeft w:val="0"/>
      <w:marRight w:val="0"/>
      <w:marTop w:val="0"/>
      <w:marBottom w:val="0"/>
      <w:divBdr>
        <w:top w:val="none" w:sz="0" w:space="0" w:color="auto"/>
        <w:left w:val="none" w:sz="0" w:space="0" w:color="auto"/>
        <w:bottom w:val="none" w:sz="0" w:space="0" w:color="auto"/>
        <w:right w:val="none" w:sz="0" w:space="0" w:color="auto"/>
      </w:divBdr>
    </w:div>
    <w:div w:id="1488597649">
      <w:bodyDiv w:val="1"/>
      <w:marLeft w:val="0"/>
      <w:marRight w:val="0"/>
      <w:marTop w:val="0"/>
      <w:marBottom w:val="0"/>
      <w:divBdr>
        <w:top w:val="none" w:sz="0" w:space="0" w:color="auto"/>
        <w:left w:val="none" w:sz="0" w:space="0" w:color="auto"/>
        <w:bottom w:val="none" w:sz="0" w:space="0" w:color="auto"/>
        <w:right w:val="none" w:sz="0" w:space="0" w:color="auto"/>
      </w:divBdr>
    </w:div>
    <w:div w:id="1494107733">
      <w:bodyDiv w:val="1"/>
      <w:marLeft w:val="0"/>
      <w:marRight w:val="0"/>
      <w:marTop w:val="0"/>
      <w:marBottom w:val="0"/>
      <w:divBdr>
        <w:top w:val="none" w:sz="0" w:space="0" w:color="auto"/>
        <w:left w:val="none" w:sz="0" w:space="0" w:color="auto"/>
        <w:bottom w:val="none" w:sz="0" w:space="0" w:color="auto"/>
        <w:right w:val="none" w:sz="0" w:space="0" w:color="auto"/>
      </w:divBdr>
    </w:div>
    <w:div w:id="1502744161">
      <w:bodyDiv w:val="1"/>
      <w:marLeft w:val="0"/>
      <w:marRight w:val="0"/>
      <w:marTop w:val="0"/>
      <w:marBottom w:val="0"/>
      <w:divBdr>
        <w:top w:val="none" w:sz="0" w:space="0" w:color="auto"/>
        <w:left w:val="none" w:sz="0" w:space="0" w:color="auto"/>
        <w:bottom w:val="none" w:sz="0" w:space="0" w:color="auto"/>
        <w:right w:val="none" w:sz="0" w:space="0" w:color="auto"/>
      </w:divBdr>
    </w:div>
    <w:div w:id="1506941630">
      <w:bodyDiv w:val="1"/>
      <w:marLeft w:val="0"/>
      <w:marRight w:val="0"/>
      <w:marTop w:val="0"/>
      <w:marBottom w:val="0"/>
      <w:divBdr>
        <w:top w:val="none" w:sz="0" w:space="0" w:color="auto"/>
        <w:left w:val="none" w:sz="0" w:space="0" w:color="auto"/>
        <w:bottom w:val="none" w:sz="0" w:space="0" w:color="auto"/>
        <w:right w:val="none" w:sz="0" w:space="0" w:color="auto"/>
      </w:divBdr>
    </w:div>
    <w:div w:id="1507742964">
      <w:bodyDiv w:val="1"/>
      <w:marLeft w:val="0"/>
      <w:marRight w:val="0"/>
      <w:marTop w:val="0"/>
      <w:marBottom w:val="0"/>
      <w:divBdr>
        <w:top w:val="none" w:sz="0" w:space="0" w:color="auto"/>
        <w:left w:val="none" w:sz="0" w:space="0" w:color="auto"/>
        <w:bottom w:val="none" w:sz="0" w:space="0" w:color="auto"/>
        <w:right w:val="none" w:sz="0" w:space="0" w:color="auto"/>
      </w:divBdr>
    </w:div>
    <w:div w:id="1509949755">
      <w:bodyDiv w:val="1"/>
      <w:marLeft w:val="0"/>
      <w:marRight w:val="0"/>
      <w:marTop w:val="0"/>
      <w:marBottom w:val="0"/>
      <w:divBdr>
        <w:top w:val="none" w:sz="0" w:space="0" w:color="auto"/>
        <w:left w:val="none" w:sz="0" w:space="0" w:color="auto"/>
        <w:bottom w:val="none" w:sz="0" w:space="0" w:color="auto"/>
        <w:right w:val="none" w:sz="0" w:space="0" w:color="auto"/>
      </w:divBdr>
    </w:div>
    <w:div w:id="1512794578">
      <w:bodyDiv w:val="1"/>
      <w:marLeft w:val="0"/>
      <w:marRight w:val="0"/>
      <w:marTop w:val="0"/>
      <w:marBottom w:val="0"/>
      <w:divBdr>
        <w:top w:val="none" w:sz="0" w:space="0" w:color="auto"/>
        <w:left w:val="none" w:sz="0" w:space="0" w:color="auto"/>
        <w:bottom w:val="none" w:sz="0" w:space="0" w:color="auto"/>
        <w:right w:val="none" w:sz="0" w:space="0" w:color="auto"/>
      </w:divBdr>
    </w:div>
    <w:div w:id="1521357871">
      <w:bodyDiv w:val="1"/>
      <w:marLeft w:val="0"/>
      <w:marRight w:val="0"/>
      <w:marTop w:val="0"/>
      <w:marBottom w:val="0"/>
      <w:divBdr>
        <w:top w:val="none" w:sz="0" w:space="0" w:color="auto"/>
        <w:left w:val="none" w:sz="0" w:space="0" w:color="auto"/>
        <w:bottom w:val="none" w:sz="0" w:space="0" w:color="auto"/>
        <w:right w:val="none" w:sz="0" w:space="0" w:color="auto"/>
      </w:divBdr>
    </w:div>
    <w:div w:id="1522283231">
      <w:bodyDiv w:val="1"/>
      <w:marLeft w:val="0"/>
      <w:marRight w:val="0"/>
      <w:marTop w:val="0"/>
      <w:marBottom w:val="0"/>
      <w:divBdr>
        <w:top w:val="none" w:sz="0" w:space="0" w:color="auto"/>
        <w:left w:val="none" w:sz="0" w:space="0" w:color="auto"/>
        <w:bottom w:val="none" w:sz="0" w:space="0" w:color="auto"/>
        <w:right w:val="none" w:sz="0" w:space="0" w:color="auto"/>
      </w:divBdr>
    </w:div>
    <w:div w:id="1534923829">
      <w:bodyDiv w:val="1"/>
      <w:marLeft w:val="0"/>
      <w:marRight w:val="0"/>
      <w:marTop w:val="0"/>
      <w:marBottom w:val="0"/>
      <w:divBdr>
        <w:top w:val="none" w:sz="0" w:space="0" w:color="auto"/>
        <w:left w:val="none" w:sz="0" w:space="0" w:color="auto"/>
        <w:bottom w:val="none" w:sz="0" w:space="0" w:color="auto"/>
        <w:right w:val="none" w:sz="0" w:space="0" w:color="auto"/>
      </w:divBdr>
    </w:div>
    <w:div w:id="1536696745">
      <w:bodyDiv w:val="1"/>
      <w:marLeft w:val="0"/>
      <w:marRight w:val="0"/>
      <w:marTop w:val="0"/>
      <w:marBottom w:val="0"/>
      <w:divBdr>
        <w:top w:val="none" w:sz="0" w:space="0" w:color="auto"/>
        <w:left w:val="none" w:sz="0" w:space="0" w:color="auto"/>
        <w:bottom w:val="none" w:sz="0" w:space="0" w:color="auto"/>
        <w:right w:val="none" w:sz="0" w:space="0" w:color="auto"/>
      </w:divBdr>
    </w:div>
    <w:div w:id="1539077904">
      <w:bodyDiv w:val="1"/>
      <w:marLeft w:val="0"/>
      <w:marRight w:val="0"/>
      <w:marTop w:val="0"/>
      <w:marBottom w:val="0"/>
      <w:divBdr>
        <w:top w:val="none" w:sz="0" w:space="0" w:color="auto"/>
        <w:left w:val="none" w:sz="0" w:space="0" w:color="auto"/>
        <w:bottom w:val="none" w:sz="0" w:space="0" w:color="auto"/>
        <w:right w:val="none" w:sz="0" w:space="0" w:color="auto"/>
      </w:divBdr>
    </w:div>
    <w:div w:id="1544293446">
      <w:bodyDiv w:val="1"/>
      <w:marLeft w:val="0"/>
      <w:marRight w:val="0"/>
      <w:marTop w:val="0"/>
      <w:marBottom w:val="0"/>
      <w:divBdr>
        <w:top w:val="none" w:sz="0" w:space="0" w:color="auto"/>
        <w:left w:val="none" w:sz="0" w:space="0" w:color="auto"/>
        <w:bottom w:val="none" w:sz="0" w:space="0" w:color="auto"/>
        <w:right w:val="none" w:sz="0" w:space="0" w:color="auto"/>
      </w:divBdr>
    </w:div>
    <w:div w:id="1548712300">
      <w:bodyDiv w:val="1"/>
      <w:marLeft w:val="0"/>
      <w:marRight w:val="0"/>
      <w:marTop w:val="0"/>
      <w:marBottom w:val="0"/>
      <w:divBdr>
        <w:top w:val="none" w:sz="0" w:space="0" w:color="auto"/>
        <w:left w:val="none" w:sz="0" w:space="0" w:color="auto"/>
        <w:bottom w:val="none" w:sz="0" w:space="0" w:color="auto"/>
        <w:right w:val="none" w:sz="0" w:space="0" w:color="auto"/>
      </w:divBdr>
    </w:div>
    <w:div w:id="1557206950">
      <w:bodyDiv w:val="1"/>
      <w:marLeft w:val="0"/>
      <w:marRight w:val="0"/>
      <w:marTop w:val="0"/>
      <w:marBottom w:val="0"/>
      <w:divBdr>
        <w:top w:val="none" w:sz="0" w:space="0" w:color="auto"/>
        <w:left w:val="none" w:sz="0" w:space="0" w:color="auto"/>
        <w:bottom w:val="none" w:sz="0" w:space="0" w:color="auto"/>
        <w:right w:val="none" w:sz="0" w:space="0" w:color="auto"/>
      </w:divBdr>
    </w:div>
    <w:div w:id="1558778733">
      <w:bodyDiv w:val="1"/>
      <w:marLeft w:val="0"/>
      <w:marRight w:val="0"/>
      <w:marTop w:val="0"/>
      <w:marBottom w:val="0"/>
      <w:divBdr>
        <w:top w:val="none" w:sz="0" w:space="0" w:color="auto"/>
        <w:left w:val="none" w:sz="0" w:space="0" w:color="auto"/>
        <w:bottom w:val="none" w:sz="0" w:space="0" w:color="auto"/>
        <w:right w:val="none" w:sz="0" w:space="0" w:color="auto"/>
      </w:divBdr>
    </w:div>
    <w:div w:id="1558854556">
      <w:bodyDiv w:val="1"/>
      <w:marLeft w:val="0"/>
      <w:marRight w:val="0"/>
      <w:marTop w:val="0"/>
      <w:marBottom w:val="0"/>
      <w:divBdr>
        <w:top w:val="none" w:sz="0" w:space="0" w:color="auto"/>
        <w:left w:val="none" w:sz="0" w:space="0" w:color="auto"/>
        <w:bottom w:val="none" w:sz="0" w:space="0" w:color="auto"/>
        <w:right w:val="none" w:sz="0" w:space="0" w:color="auto"/>
      </w:divBdr>
    </w:div>
    <w:div w:id="1560625282">
      <w:bodyDiv w:val="1"/>
      <w:marLeft w:val="0"/>
      <w:marRight w:val="0"/>
      <w:marTop w:val="0"/>
      <w:marBottom w:val="0"/>
      <w:divBdr>
        <w:top w:val="none" w:sz="0" w:space="0" w:color="auto"/>
        <w:left w:val="none" w:sz="0" w:space="0" w:color="auto"/>
        <w:bottom w:val="none" w:sz="0" w:space="0" w:color="auto"/>
        <w:right w:val="none" w:sz="0" w:space="0" w:color="auto"/>
      </w:divBdr>
    </w:div>
    <w:div w:id="1576620583">
      <w:bodyDiv w:val="1"/>
      <w:marLeft w:val="0"/>
      <w:marRight w:val="0"/>
      <w:marTop w:val="0"/>
      <w:marBottom w:val="0"/>
      <w:divBdr>
        <w:top w:val="none" w:sz="0" w:space="0" w:color="auto"/>
        <w:left w:val="none" w:sz="0" w:space="0" w:color="auto"/>
        <w:bottom w:val="none" w:sz="0" w:space="0" w:color="auto"/>
        <w:right w:val="none" w:sz="0" w:space="0" w:color="auto"/>
      </w:divBdr>
    </w:div>
    <w:div w:id="1578200556">
      <w:bodyDiv w:val="1"/>
      <w:marLeft w:val="0"/>
      <w:marRight w:val="0"/>
      <w:marTop w:val="0"/>
      <w:marBottom w:val="0"/>
      <w:divBdr>
        <w:top w:val="none" w:sz="0" w:space="0" w:color="auto"/>
        <w:left w:val="none" w:sz="0" w:space="0" w:color="auto"/>
        <w:bottom w:val="none" w:sz="0" w:space="0" w:color="auto"/>
        <w:right w:val="none" w:sz="0" w:space="0" w:color="auto"/>
      </w:divBdr>
    </w:div>
    <w:div w:id="1578636429">
      <w:bodyDiv w:val="1"/>
      <w:marLeft w:val="0"/>
      <w:marRight w:val="0"/>
      <w:marTop w:val="0"/>
      <w:marBottom w:val="0"/>
      <w:divBdr>
        <w:top w:val="none" w:sz="0" w:space="0" w:color="auto"/>
        <w:left w:val="none" w:sz="0" w:space="0" w:color="auto"/>
        <w:bottom w:val="none" w:sz="0" w:space="0" w:color="auto"/>
        <w:right w:val="none" w:sz="0" w:space="0" w:color="auto"/>
      </w:divBdr>
    </w:div>
    <w:div w:id="1581601347">
      <w:bodyDiv w:val="1"/>
      <w:marLeft w:val="0"/>
      <w:marRight w:val="0"/>
      <w:marTop w:val="0"/>
      <w:marBottom w:val="0"/>
      <w:divBdr>
        <w:top w:val="none" w:sz="0" w:space="0" w:color="auto"/>
        <w:left w:val="none" w:sz="0" w:space="0" w:color="auto"/>
        <w:bottom w:val="none" w:sz="0" w:space="0" w:color="auto"/>
        <w:right w:val="none" w:sz="0" w:space="0" w:color="auto"/>
      </w:divBdr>
    </w:div>
    <w:div w:id="1584870121">
      <w:bodyDiv w:val="1"/>
      <w:marLeft w:val="0"/>
      <w:marRight w:val="0"/>
      <w:marTop w:val="0"/>
      <w:marBottom w:val="0"/>
      <w:divBdr>
        <w:top w:val="none" w:sz="0" w:space="0" w:color="auto"/>
        <w:left w:val="none" w:sz="0" w:space="0" w:color="auto"/>
        <w:bottom w:val="none" w:sz="0" w:space="0" w:color="auto"/>
        <w:right w:val="none" w:sz="0" w:space="0" w:color="auto"/>
      </w:divBdr>
    </w:div>
    <w:div w:id="1586768215">
      <w:bodyDiv w:val="1"/>
      <w:marLeft w:val="0"/>
      <w:marRight w:val="0"/>
      <w:marTop w:val="0"/>
      <w:marBottom w:val="0"/>
      <w:divBdr>
        <w:top w:val="none" w:sz="0" w:space="0" w:color="auto"/>
        <w:left w:val="none" w:sz="0" w:space="0" w:color="auto"/>
        <w:bottom w:val="none" w:sz="0" w:space="0" w:color="auto"/>
        <w:right w:val="none" w:sz="0" w:space="0" w:color="auto"/>
      </w:divBdr>
    </w:div>
    <w:div w:id="1587691525">
      <w:bodyDiv w:val="1"/>
      <w:marLeft w:val="0"/>
      <w:marRight w:val="0"/>
      <w:marTop w:val="0"/>
      <w:marBottom w:val="0"/>
      <w:divBdr>
        <w:top w:val="none" w:sz="0" w:space="0" w:color="auto"/>
        <w:left w:val="none" w:sz="0" w:space="0" w:color="auto"/>
        <w:bottom w:val="none" w:sz="0" w:space="0" w:color="auto"/>
        <w:right w:val="none" w:sz="0" w:space="0" w:color="auto"/>
      </w:divBdr>
    </w:div>
    <w:div w:id="1588615850">
      <w:bodyDiv w:val="1"/>
      <w:marLeft w:val="0"/>
      <w:marRight w:val="0"/>
      <w:marTop w:val="0"/>
      <w:marBottom w:val="0"/>
      <w:divBdr>
        <w:top w:val="none" w:sz="0" w:space="0" w:color="auto"/>
        <w:left w:val="none" w:sz="0" w:space="0" w:color="auto"/>
        <w:bottom w:val="none" w:sz="0" w:space="0" w:color="auto"/>
        <w:right w:val="none" w:sz="0" w:space="0" w:color="auto"/>
      </w:divBdr>
    </w:div>
    <w:div w:id="1590653353">
      <w:bodyDiv w:val="1"/>
      <w:marLeft w:val="0"/>
      <w:marRight w:val="0"/>
      <w:marTop w:val="0"/>
      <w:marBottom w:val="0"/>
      <w:divBdr>
        <w:top w:val="none" w:sz="0" w:space="0" w:color="auto"/>
        <w:left w:val="none" w:sz="0" w:space="0" w:color="auto"/>
        <w:bottom w:val="none" w:sz="0" w:space="0" w:color="auto"/>
        <w:right w:val="none" w:sz="0" w:space="0" w:color="auto"/>
      </w:divBdr>
    </w:div>
    <w:div w:id="1591886882">
      <w:bodyDiv w:val="1"/>
      <w:marLeft w:val="0"/>
      <w:marRight w:val="0"/>
      <w:marTop w:val="0"/>
      <w:marBottom w:val="0"/>
      <w:divBdr>
        <w:top w:val="none" w:sz="0" w:space="0" w:color="auto"/>
        <w:left w:val="none" w:sz="0" w:space="0" w:color="auto"/>
        <w:bottom w:val="none" w:sz="0" w:space="0" w:color="auto"/>
        <w:right w:val="none" w:sz="0" w:space="0" w:color="auto"/>
      </w:divBdr>
    </w:div>
    <w:div w:id="1594970040">
      <w:bodyDiv w:val="1"/>
      <w:marLeft w:val="0"/>
      <w:marRight w:val="0"/>
      <w:marTop w:val="0"/>
      <w:marBottom w:val="0"/>
      <w:divBdr>
        <w:top w:val="none" w:sz="0" w:space="0" w:color="auto"/>
        <w:left w:val="none" w:sz="0" w:space="0" w:color="auto"/>
        <w:bottom w:val="none" w:sz="0" w:space="0" w:color="auto"/>
        <w:right w:val="none" w:sz="0" w:space="0" w:color="auto"/>
      </w:divBdr>
    </w:div>
    <w:div w:id="1595015835">
      <w:bodyDiv w:val="1"/>
      <w:marLeft w:val="0"/>
      <w:marRight w:val="0"/>
      <w:marTop w:val="0"/>
      <w:marBottom w:val="0"/>
      <w:divBdr>
        <w:top w:val="none" w:sz="0" w:space="0" w:color="auto"/>
        <w:left w:val="none" w:sz="0" w:space="0" w:color="auto"/>
        <w:bottom w:val="none" w:sz="0" w:space="0" w:color="auto"/>
        <w:right w:val="none" w:sz="0" w:space="0" w:color="auto"/>
      </w:divBdr>
    </w:div>
    <w:div w:id="1598905016">
      <w:bodyDiv w:val="1"/>
      <w:marLeft w:val="0"/>
      <w:marRight w:val="0"/>
      <w:marTop w:val="0"/>
      <w:marBottom w:val="0"/>
      <w:divBdr>
        <w:top w:val="none" w:sz="0" w:space="0" w:color="auto"/>
        <w:left w:val="none" w:sz="0" w:space="0" w:color="auto"/>
        <w:bottom w:val="none" w:sz="0" w:space="0" w:color="auto"/>
        <w:right w:val="none" w:sz="0" w:space="0" w:color="auto"/>
      </w:divBdr>
    </w:div>
    <w:div w:id="1599407100">
      <w:bodyDiv w:val="1"/>
      <w:marLeft w:val="0"/>
      <w:marRight w:val="0"/>
      <w:marTop w:val="0"/>
      <w:marBottom w:val="0"/>
      <w:divBdr>
        <w:top w:val="none" w:sz="0" w:space="0" w:color="auto"/>
        <w:left w:val="none" w:sz="0" w:space="0" w:color="auto"/>
        <w:bottom w:val="none" w:sz="0" w:space="0" w:color="auto"/>
        <w:right w:val="none" w:sz="0" w:space="0" w:color="auto"/>
      </w:divBdr>
    </w:div>
    <w:div w:id="1604801830">
      <w:bodyDiv w:val="1"/>
      <w:marLeft w:val="0"/>
      <w:marRight w:val="0"/>
      <w:marTop w:val="0"/>
      <w:marBottom w:val="0"/>
      <w:divBdr>
        <w:top w:val="none" w:sz="0" w:space="0" w:color="auto"/>
        <w:left w:val="none" w:sz="0" w:space="0" w:color="auto"/>
        <w:bottom w:val="none" w:sz="0" w:space="0" w:color="auto"/>
        <w:right w:val="none" w:sz="0" w:space="0" w:color="auto"/>
      </w:divBdr>
    </w:div>
    <w:div w:id="1606503692">
      <w:bodyDiv w:val="1"/>
      <w:marLeft w:val="0"/>
      <w:marRight w:val="0"/>
      <w:marTop w:val="0"/>
      <w:marBottom w:val="0"/>
      <w:divBdr>
        <w:top w:val="none" w:sz="0" w:space="0" w:color="auto"/>
        <w:left w:val="none" w:sz="0" w:space="0" w:color="auto"/>
        <w:bottom w:val="none" w:sz="0" w:space="0" w:color="auto"/>
        <w:right w:val="none" w:sz="0" w:space="0" w:color="auto"/>
      </w:divBdr>
    </w:div>
    <w:div w:id="1608272665">
      <w:bodyDiv w:val="1"/>
      <w:marLeft w:val="0"/>
      <w:marRight w:val="0"/>
      <w:marTop w:val="0"/>
      <w:marBottom w:val="0"/>
      <w:divBdr>
        <w:top w:val="none" w:sz="0" w:space="0" w:color="auto"/>
        <w:left w:val="none" w:sz="0" w:space="0" w:color="auto"/>
        <w:bottom w:val="none" w:sz="0" w:space="0" w:color="auto"/>
        <w:right w:val="none" w:sz="0" w:space="0" w:color="auto"/>
      </w:divBdr>
    </w:div>
    <w:div w:id="1615134988">
      <w:bodyDiv w:val="1"/>
      <w:marLeft w:val="0"/>
      <w:marRight w:val="0"/>
      <w:marTop w:val="0"/>
      <w:marBottom w:val="0"/>
      <w:divBdr>
        <w:top w:val="none" w:sz="0" w:space="0" w:color="auto"/>
        <w:left w:val="none" w:sz="0" w:space="0" w:color="auto"/>
        <w:bottom w:val="none" w:sz="0" w:space="0" w:color="auto"/>
        <w:right w:val="none" w:sz="0" w:space="0" w:color="auto"/>
      </w:divBdr>
    </w:div>
    <w:div w:id="1624263090">
      <w:bodyDiv w:val="1"/>
      <w:marLeft w:val="0"/>
      <w:marRight w:val="0"/>
      <w:marTop w:val="0"/>
      <w:marBottom w:val="0"/>
      <w:divBdr>
        <w:top w:val="none" w:sz="0" w:space="0" w:color="auto"/>
        <w:left w:val="none" w:sz="0" w:space="0" w:color="auto"/>
        <w:bottom w:val="none" w:sz="0" w:space="0" w:color="auto"/>
        <w:right w:val="none" w:sz="0" w:space="0" w:color="auto"/>
      </w:divBdr>
    </w:div>
    <w:div w:id="1626934446">
      <w:bodyDiv w:val="1"/>
      <w:marLeft w:val="0"/>
      <w:marRight w:val="0"/>
      <w:marTop w:val="0"/>
      <w:marBottom w:val="0"/>
      <w:divBdr>
        <w:top w:val="none" w:sz="0" w:space="0" w:color="auto"/>
        <w:left w:val="none" w:sz="0" w:space="0" w:color="auto"/>
        <w:bottom w:val="none" w:sz="0" w:space="0" w:color="auto"/>
        <w:right w:val="none" w:sz="0" w:space="0" w:color="auto"/>
      </w:divBdr>
    </w:div>
    <w:div w:id="1633054062">
      <w:bodyDiv w:val="1"/>
      <w:marLeft w:val="0"/>
      <w:marRight w:val="0"/>
      <w:marTop w:val="0"/>
      <w:marBottom w:val="0"/>
      <w:divBdr>
        <w:top w:val="none" w:sz="0" w:space="0" w:color="auto"/>
        <w:left w:val="none" w:sz="0" w:space="0" w:color="auto"/>
        <w:bottom w:val="none" w:sz="0" w:space="0" w:color="auto"/>
        <w:right w:val="none" w:sz="0" w:space="0" w:color="auto"/>
      </w:divBdr>
    </w:div>
    <w:div w:id="1637946907">
      <w:bodyDiv w:val="1"/>
      <w:marLeft w:val="0"/>
      <w:marRight w:val="0"/>
      <w:marTop w:val="0"/>
      <w:marBottom w:val="0"/>
      <w:divBdr>
        <w:top w:val="none" w:sz="0" w:space="0" w:color="auto"/>
        <w:left w:val="none" w:sz="0" w:space="0" w:color="auto"/>
        <w:bottom w:val="none" w:sz="0" w:space="0" w:color="auto"/>
        <w:right w:val="none" w:sz="0" w:space="0" w:color="auto"/>
      </w:divBdr>
    </w:div>
    <w:div w:id="1642272479">
      <w:bodyDiv w:val="1"/>
      <w:marLeft w:val="0"/>
      <w:marRight w:val="0"/>
      <w:marTop w:val="0"/>
      <w:marBottom w:val="0"/>
      <w:divBdr>
        <w:top w:val="none" w:sz="0" w:space="0" w:color="auto"/>
        <w:left w:val="none" w:sz="0" w:space="0" w:color="auto"/>
        <w:bottom w:val="none" w:sz="0" w:space="0" w:color="auto"/>
        <w:right w:val="none" w:sz="0" w:space="0" w:color="auto"/>
      </w:divBdr>
    </w:div>
    <w:div w:id="1645158331">
      <w:bodyDiv w:val="1"/>
      <w:marLeft w:val="0"/>
      <w:marRight w:val="0"/>
      <w:marTop w:val="0"/>
      <w:marBottom w:val="0"/>
      <w:divBdr>
        <w:top w:val="none" w:sz="0" w:space="0" w:color="auto"/>
        <w:left w:val="none" w:sz="0" w:space="0" w:color="auto"/>
        <w:bottom w:val="none" w:sz="0" w:space="0" w:color="auto"/>
        <w:right w:val="none" w:sz="0" w:space="0" w:color="auto"/>
      </w:divBdr>
    </w:div>
    <w:div w:id="1651323108">
      <w:bodyDiv w:val="1"/>
      <w:marLeft w:val="0"/>
      <w:marRight w:val="0"/>
      <w:marTop w:val="0"/>
      <w:marBottom w:val="0"/>
      <w:divBdr>
        <w:top w:val="none" w:sz="0" w:space="0" w:color="auto"/>
        <w:left w:val="none" w:sz="0" w:space="0" w:color="auto"/>
        <w:bottom w:val="none" w:sz="0" w:space="0" w:color="auto"/>
        <w:right w:val="none" w:sz="0" w:space="0" w:color="auto"/>
      </w:divBdr>
    </w:div>
    <w:div w:id="1651446104">
      <w:bodyDiv w:val="1"/>
      <w:marLeft w:val="0"/>
      <w:marRight w:val="0"/>
      <w:marTop w:val="0"/>
      <w:marBottom w:val="0"/>
      <w:divBdr>
        <w:top w:val="none" w:sz="0" w:space="0" w:color="auto"/>
        <w:left w:val="none" w:sz="0" w:space="0" w:color="auto"/>
        <w:bottom w:val="none" w:sz="0" w:space="0" w:color="auto"/>
        <w:right w:val="none" w:sz="0" w:space="0" w:color="auto"/>
      </w:divBdr>
    </w:div>
    <w:div w:id="1652446657">
      <w:bodyDiv w:val="1"/>
      <w:marLeft w:val="0"/>
      <w:marRight w:val="0"/>
      <w:marTop w:val="0"/>
      <w:marBottom w:val="0"/>
      <w:divBdr>
        <w:top w:val="none" w:sz="0" w:space="0" w:color="auto"/>
        <w:left w:val="none" w:sz="0" w:space="0" w:color="auto"/>
        <w:bottom w:val="none" w:sz="0" w:space="0" w:color="auto"/>
        <w:right w:val="none" w:sz="0" w:space="0" w:color="auto"/>
      </w:divBdr>
    </w:div>
    <w:div w:id="1669098037">
      <w:bodyDiv w:val="1"/>
      <w:marLeft w:val="0"/>
      <w:marRight w:val="0"/>
      <w:marTop w:val="0"/>
      <w:marBottom w:val="0"/>
      <w:divBdr>
        <w:top w:val="none" w:sz="0" w:space="0" w:color="auto"/>
        <w:left w:val="none" w:sz="0" w:space="0" w:color="auto"/>
        <w:bottom w:val="none" w:sz="0" w:space="0" w:color="auto"/>
        <w:right w:val="none" w:sz="0" w:space="0" w:color="auto"/>
      </w:divBdr>
    </w:div>
    <w:div w:id="1671524342">
      <w:bodyDiv w:val="1"/>
      <w:marLeft w:val="0"/>
      <w:marRight w:val="0"/>
      <w:marTop w:val="0"/>
      <w:marBottom w:val="0"/>
      <w:divBdr>
        <w:top w:val="none" w:sz="0" w:space="0" w:color="auto"/>
        <w:left w:val="none" w:sz="0" w:space="0" w:color="auto"/>
        <w:bottom w:val="none" w:sz="0" w:space="0" w:color="auto"/>
        <w:right w:val="none" w:sz="0" w:space="0" w:color="auto"/>
      </w:divBdr>
    </w:div>
    <w:div w:id="1674651378">
      <w:bodyDiv w:val="1"/>
      <w:marLeft w:val="0"/>
      <w:marRight w:val="0"/>
      <w:marTop w:val="0"/>
      <w:marBottom w:val="0"/>
      <w:divBdr>
        <w:top w:val="none" w:sz="0" w:space="0" w:color="auto"/>
        <w:left w:val="none" w:sz="0" w:space="0" w:color="auto"/>
        <w:bottom w:val="none" w:sz="0" w:space="0" w:color="auto"/>
        <w:right w:val="none" w:sz="0" w:space="0" w:color="auto"/>
      </w:divBdr>
    </w:div>
    <w:div w:id="1676227301">
      <w:bodyDiv w:val="1"/>
      <w:marLeft w:val="0"/>
      <w:marRight w:val="0"/>
      <w:marTop w:val="0"/>
      <w:marBottom w:val="0"/>
      <w:divBdr>
        <w:top w:val="none" w:sz="0" w:space="0" w:color="auto"/>
        <w:left w:val="none" w:sz="0" w:space="0" w:color="auto"/>
        <w:bottom w:val="none" w:sz="0" w:space="0" w:color="auto"/>
        <w:right w:val="none" w:sz="0" w:space="0" w:color="auto"/>
      </w:divBdr>
    </w:div>
    <w:div w:id="1683780353">
      <w:bodyDiv w:val="1"/>
      <w:marLeft w:val="0"/>
      <w:marRight w:val="0"/>
      <w:marTop w:val="0"/>
      <w:marBottom w:val="0"/>
      <w:divBdr>
        <w:top w:val="none" w:sz="0" w:space="0" w:color="auto"/>
        <w:left w:val="none" w:sz="0" w:space="0" w:color="auto"/>
        <w:bottom w:val="none" w:sz="0" w:space="0" w:color="auto"/>
        <w:right w:val="none" w:sz="0" w:space="0" w:color="auto"/>
      </w:divBdr>
    </w:div>
    <w:div w:id="1684285200">
      <w:bodyDiv w:val="1"/>
      <w:marLeft w:val="0"/>
      <w:marRight w:val="0"/>
      <w:marTop w:val="0"/>
      <w:marBottom w:val="0"/>
      <w:divBdr>
        <w:top w:val="none" w:sz="0" w:space="0" w:color="auto"/>
        <w:left w:val="none" w:sz="0" w:space="0" w:color="auto"/>
        <w:bottom w:val="none" w:sz="0" w:space="0" w:color="auto"/>
        <w:right w:val="none" w:sz="0" w:space="0" w:color="auto"/>
      </w:divBdr>
    </w:div>
    <w:div w:id="1684672011">
      <w:bodyDiv w:val="1"/>
      <w:marLeft w:val="0"/>
      <w:marRight w:val="0"/>
      <w:marTop w:val="0"/>
      <w:marBottom w:val="0"/>
      <w:divBdr>
        <w:top w:val="none" w:sz="0" w:space="0" w:color="auto"/>
        <w:left w:val="none" w:sz="0" w:space="0" w:color="auto"/>
        <w:bottom w:val="none" w:sz="0" w:space="0" w:color="auto"/>
        <w:right w:val="none" w:sz="0" w:space="0" w:color="auto"/>
      </w:divBdr>
    </w:div>
    <w:div w:id="1691836812">
      <w:bodyDiv w:val="1"/>
      <w:marLeft w:val="0"/>
      <w:marRight w:val="0"/>
      <w:marTop w:val="0"/>
      <w:marBottom w:val="0"/>
      <w:divBdr>
        <w:top w:val="none" w:sz="0" w:space="0" w:color="auto"/>
        <w:left w:val="none" w:sz="0" w:space="0" w:color="auto"/>
        <w:bottom w:val="none" w:sz="0" w:space="0" w:color="auto"/>
        <w:right w:val="none" w:sz="0" w:space="0" w:color="auto"/>
      </w:divBdr>
    </w:div>
    <w:div w:id="1695154671">
      <w:bodyDiv w:val="1"/>
      <w:marLeft w:val="0"/>
      <w:marRight w:val="0"/>
      <w:marTop w:val="0"/>
      <w:marBottom w:val="0"/>
      <w:divBdr>
        <w:top w:val="none" w:sz="0" w:space="0" w:color="auto"/>
        <w:left w:val="none" w:sz="0" w:space="0" w:color="auto"/>
        <w:bottom w:val="none" w:sz="0" w:space="0" w:color="auto"/>
        <w:right w:val="none" w:sz="0" w:space="0" w:color="auto"/>
      </w:divBdr>
    </w:div>
    <w:div w:id="1695424364">
      <w:bodyDiv w:val="1"/>
      <w:marLeft w:val="0"/>
      <w:marRight w:val="0"/>
      <w:marTop w:val="0"/>
      <w:marBottom w:val="0"/>
      <w:divBdr>
        <w:top w:val="none" w:sz="0" w:space="0" w:color="auto"/>
        <w:left w:val="none" w:sz="0" w:space="0" w:color="auto"/>
        <w:bottom w:val="none" w:sz="0" w:space="0" w:color="auto"/>
        <w:right w:val="none" w:sz="0" w:space="0" w:color="auto"/>
      </w:divBdr>
    </w:div>
    <w:div w:id="1701860772">
      <w:bodyDiv w:val="1"/>
      <w:marLeft w:val="0"/>
      <w:marRight w:val="0"/>
      <w:marTop w:val="0"/>
      <w:marBottom w:val="0"/>
      <w:divBdr>
        <w:top w:val="none" w:sz="0" w:space="0" w:color="auto"/>
        <w:left w:val="none" w:sz="0" w:space="0" w:color="auto"/>
        <w:bottom w:val="none" w:sz="0" w:space="0" w:color="auto"/>
        <w:right w:val="none" w:sz="0" w:space="0" w:color="auto"/>
      </w:divBdr>
    </w:div>
    <w:div w:id="1708681825">
      <w:bodyDiv w:val="1"/>
      <w:marLeft w:val="0"/>
      <w:marRight w:val="0"/>
      <w:marTop w:val="0"/>
      <w:marBottom w:val="0"/>
      <w:divBdr>
        <w:top w:val="none" w:sz="0" w:space="0" w:color="auto"/>
        <w:left w:val="none" w:sz="0" w:space="0" w:color="auto"/>
        <w:bottom w:val="none" w:sz="0" w:space="0" w:color="auto"/>
        <w:right w:val="none" w:sz="0" w:space="0" w:color="auto"/>
      </w:divBdr>
    </w:div>
    <w:div w:id="1710911658">
      <w:bodyDiv w:val="1"/>
      <w:marLeft w:val="0"/>
      <w:marRight w:val="0"/>
      <w:marTop w:val="0"/>
      <w:marBottom w:val="0"/>
      <w:divBdr>
        <w:top w:val="none" w:sz="0" w:space="0" w:color="auto"/>
        <w:left w:val="none" w:sz="0" w:space="0" w:color="auto"/>
        <w:bottom w:val="none" w:sz="0" w:space="0" w:color="auto"/>
        <w:right w:val="none" w:sz="0" w:space="0" w:color="auto"/>
      </w:divBdr>
    </w:div>
    <w:div w:id="1711565801">
      <w:bodyDiv w:val="1"/>
      <w:marLeft w:val="0"/>
      <w:marRight w:val="0"/>
      <w:marTop w:val="0"/>
      <w:marBottom w:val="0"/>
      <w:divBdr>
        <w:top w:val="none" w:sz="0" w:space="0" w:color="auto"/>
        <w:left w:val="none" w:sz="0" w:space="0" w:color="auto"/>
        <w:bottom w:val="none" w:sz="0" w:space="0" w:color="auto"/>
        <w:right w:val="none" w:sz="0" w:space="0" w:color="auto"/>
      </w:divBdr>
    </w:div>
    <w:div w:id="1716924592">
      <w:bodyDiv w:val="1"/>
      <w:marLeft w:val="0"/>
      <w:marRight w:val="0"/>
      <w:marTop w:val="0"/>
      <w:marBottom w:val="0"/>
      <w:divBdr>
        <w:top w:val="none" w:sz="0" w:space="0" w:color="auto"/>
        <w:left w:val="none" w:sz="0" w:space="0" w:color="auto"/>
        <w:bottom w:val="none" w:sz="0" w:space="0" w:color="auto"/>
        <w:right w:val="none" w:sz="0" w:space="0" w:color="auto"/>
      </w:divBdr>
    </w:div>
    <w:div w:id="1724475388">
      <w:bodyDiv w:val="1"/>
      <w:marLeft w:val="0"/>
      <w:marRight w:val="0"/>
      <w:marTop w:val="0"/>
      <w:marBottom w:val="0"/>
      <w:divBdr>
        <w:top w:val="none" w:sz="0" w:space="0" w:color="auto"/>
        <w:left w:val="none" w:sz="0" w:space="0" w:color="auto"/>
        <w:bottom w:val="none" w:sz="0" w:space="0" w:color="auto"/>
        <w:right w:val="none" w:sz="0" w:space="0" w:color="auto"/>
      </w:divBdr>
    </w:div>
    <w:div w:id="1733578976">
      <w:bodyDiv w:val="1"/>
      <w:marLeft w:val="0"/>
      <w:marRight w:val="0"/>
      <w:marTop w:val="0"/>
      <w:marBottom w:val="0"/>
      <w:divBdr>
        <w:top w:val="none" w:sz="0" w:space="0" w:color="auto"/>
        <w:left w:val="none" w:sz="0" w:space="0" w:color="auto"/>
        <w:bottom w:val="none" w:sz="0" w:space="0" w:color="auto"/>
        <w:right w:val="none" w:sz="0" w:space="0" w:color="auto"/>
      </w:divBdr>
    </w:div>
    <w:div w:id="1737623515">
      <w:bodyDiv w:val="1"/>
      <w:marLeft w:val="0"/>
      <w:marRight w:val="0"/>
      <w:marTop w:val="0"/>
      <w:marBottom w:val="0"/>
      <w:divBdr>
        <w:top w:val="none" w:sz="0" w:space="0" w:color="auto"/>
        <w:left w:val="none" w:sz="0" w:space="0" w:color="auto"/>
        <w:bottom w:val="none" w:sz="0" w:space="0" w:color="auto"/>
        <w:right w:val="none" w:sz="0" w:space="0" w:color="auto"/>
      </w:divBdr>
    </w:div>
    <w:div w:id="1746802706">
      <w:bodyDiv w:val="1"/>
      <w:marLeft w:val="0"/>
      <w:marRight w:val="0"/>
      <w:marTop w:val="0"/>
      <w:marBottom w:val="0"/>
      <w:divBdr>
        <w:top w:val="none" w:sz="0" w:space="0" w:color="auto"/>
        <w:left w:val="none" w:sz="0" w:space="0" w:color="auto"/>
        <w:bottom w:val="none" w:sz="0" w:space="0" w:color="auto"/>
        <w:right w:val="none" w:sz="0" w:space="0" w:color="auto"/>
      </w:divBdr>
    </w:div>
    <w:div w:id="1748920152">
      <w:bodyDiv w:val="1"/>
      <w:marLeft w:val="0"/>
      <w:marRight w:val="0"/>
      <w:marTop w:val="0"/>
      <w:marBottom w:val="0"/>
      <w:divBdr>
        <w:top w:val="none" w:sz="0" w:space="0" w:color="auto"/>
        <w:left w:val="none" w:sz="0" w:space="0" w:color="auto"/>
        <w:bottom w:val="none" w:sz="0" w:space="0" w:color="auto"/>
        <w:right w:val="none" w:sz="0" w:space="0" w:color="auto"/>
      </w:divBdr>
    </w:div>
    <w:div w:id="1749109122">
      <w:bodyDiv w:val="1"/>
      <w:marLeft w:val="0"/>
      <w:marRight w:val="0"/>
      <w:marTop w:val="0"/>
      <w:marBottom w:val="0"/>
      <w:divBdr>
        <w:top w:val="none" w:sz="0" w:space="0" w:color="auto"/>
        <w:left w:val="none" w:sz="0" w:space="0" w:color="auto"/>
        <w:bottom w:val="none" w:sz="0" w:space="0" w:color="auto"/>
        <w:right w:val="none" w:sz="0" w:space="0" w:color="auto"/>
      </w:divBdr>
    </w:div>
    <w:div w:id="1751001405">
      <w:bodyDiv w:val="1"/>
      <w:marLeft w:val="0"/>
      <w:marRight w:val="0"/>
      <w:marTop w:val="0"/>
      <w:marBottom w:val="0"/>
      <w:divBdr>
        <w:top w:val="none" w:sz="0" w:space="0" w:color="auto"/>
        <w:left w:val="none" w:sz="0" w:space="0" w:color="auto"/>
        <w:bottom w:val="none" w:sz="0" w:space="0" w:color="auto"/>
        <w:right w:val="none" w:sz="0" w:space="0" w:color="auto"/>
      </w:divBdr>
    </w:div>
    <w:div w:id="1752576815">
      <w:bodyDiv w:val="1"/>
      <w:marLeft w:val="0"/>
      <w:marRight w:val="0"/>
      <w:marTop w:val="0"/>
      <w:marBottom w:val="0"/>
      <w:divBdr>
        <w:top w:val="none" w:sz="0" w:space="0" w:color="auto"/>
        <w:left w:val="none" w:sz="0" w:space="0" w:color="auto"/>
        <w:bottom w:val="none" w:sz="0" w:space="0" w:color="auto"/>
        <w:right w:val="none" w:sz="0" w:space="0" w:color="auto"/>
      </w:divBdr>
    </w:div>
    <w:div w:id="1764957443">
      <w:bodyDiv w:val="1"/>
      <w:marLeft w:val="0"/>
      <w:marRight w:val="0"/>
      <w:marTop w:val="0"/>
      <w:marBottom w:val="0"/>
      <w:divBdr>
        <w:top w:val="none" w:sz="0" w:space="0" w:color="auto"/>
        <w:left w:val="none" w:sz="0" w:space="0" w:color="auto"/>
        <w:bottom w:val="none" w:sz="0" w:space="0" w:color="auto"/>
        <w:right w:val="none" w:sz="0" w:space="0" w:color="auto"/>
      </w:divBdr>
    </w:div>
    <w:div w:id="1768232973">
      <w:bodyDiv w:val="1"/>
      <w:marLeft w:val="0"/>
      <w:marRight w:val="0"/>
      <w:marTop w:val="0"/>
      <w:marBottom w:val="0"/>
      <w:divBdr>
        <w:top w:val="none" w:sz="0" w:space="0" w:color="auto"/>
        <w:left w:val="none" w:sz="0" w:space="0" w:color="auto"/>
        <w:bottom w:val="none" w:sz="0" w:space="0" w:color="auto"/>
        <w:right w:val="none" w:sz="0" w:space="0" w:color="auto"/>
      </w:divBdr>
    </w:div>
    <w:div w:id="1768573543">
      <w:bodyDiv w:val="1"/>
      <w:marLeft w:val="0"/>
      <w:marRight w:val="0"/>
      <w:marTop w:val="0"/>
      <w:marBottom w:val="0"/>
      <w:divBdr>
        <w:top w:val="none" w:sz="0" w:space="0" w:color="auto"/>
        <w:left w:val="none" w:sz="0" w:space="0" w:color="auto"/>
        <w:bottom w:val="none" w:sz="0" w:space="0" w:color="auto"/>
        <w:right w:val="none" w:sz="0" w:space="0" w:color="auto"/>
      </w:divBdr>
    </w:div>
    <w:div w:id="1772621803">
      <w:bodyDiv w:val="1"/>
      <w:marLeft w:val="0"/>
      <w:marRight w:val="0"/>
      <w:marTop w:val="0"/>
      <w:marBottom w:val="0"/>
      <w:divBdr>
        <w:top w:val="none" w:sz="0" w:space="0" w:color="auto"/>
        <w:left w:val="none" w:sz="0" w:space="0" w:color="auto"/>
        <w:bottom w:val="none" w:sz="0" w:space="0" w:color="auto"/>
        <w:right w:val="none" w:sz="0" w:space="0" w:color="auto"/>
      </w:divBdr>
    </w:div>
    <w:div w:id="1781871930">
      <w:bodyDiv w:val="1"/>
      <w:marLeft w:val="0"/>
      <w:marRight w:val="0"/>
      <w:marTop w:val="0"/>
      <w:marBottom w:val="0"/>
      <w:divBdr>
        <w:top w:val="none" w:sz="0" w:space="0" w:color="auto"/>
        <w:left w:val="none" w:sz="0" w:space="0" w:color="auto"/>
        <w:bottom w:val="none" w:sz="0" w:space="0" w:color="auto"/>
        <w:right w:val="none" w:sz="0" w:space="0" w:color="auto"/>
      </w:divBdr>
    </w:div>
    <w:div w:id="1782650233">
      <w:bodyDiv w:val="1"/>
      <w:marLeft w:val="0"/>
      <w:marRight w:val="0"/>
      <w:marTop w:val="0"/>
      <w:marBottom w:val="0"/>
      <w:divBdr>
        <w:top w:val="none" w:sz="0" w:space="0" w:color="auto"/>
        <w:left w:val="none" w:sz="0" w:space="0" w:color="auto"/>
        <w:bottom w:val="none" w:sz="0" w:space="0" w:color="auto"/>
        <w:right w:val="none" w:sz="0" w:space="0" w:color="auto"/>
      </w:divBdr>
    </w:div>
    <w:div w:id="1782844838">
      <w:bodyDiv w:val="1"/>
      <w:marLeft w:val="0"/>
      <w:marRight w:val="0"/>
      <w:marTop w:val="0"/>
      <w:marBottom w:val="0"/>
      <w:divBdr>
        <w:top w:val="none" w:sz="0" w:space="0" w:color="auto"/>
        <w:left w:val="none" w:sz="0" w:space="0" w:color="auto"/>
        <w:bottom w:val="none" w:sz="0" w:space="0" w:color="auto"/>
        <w:right w:val="none" w:sz="0" w:space="0" w:color="auto"/>
      </w:divBdr>
    </w:div>
    <w:div w:id="1787844319">
      <w:bodyDiv w:val="1"/>
      <w:marLeft w:val="0"/>
      <w:marRight w:val="0"/>
      <w:marTop w:val="0"/>
      <w:marBottom w:val="0"/>
      <w:divBdr>
        <w:top w:val="none" w:sz="0" w:space="0" w:color="auto"/>
        <w:left w:val="none" w:sz="0" w:space="0" w:color="auto"/>
        <w:bottom w:val="none" w:sz="0" w:space="0" w:color="auto"/>
        <w:right w:val="none" w:sz="0" w:space="0" w:color="auto"/>
      </w:divBdr>
    </w:div>
    <w:div w:id="1788349688">
      <w:bodyDiv w:val="1"/>
      <w:marLeft w:val="0"/>
      <w:marRight w:val="0"/>
      <w:marTop w:val="0"/>
      <w:marBottom w:val="0"/>
      <w:divBdr>
        <w:top w:val="none" w:sz="0" w:space="0" w:color="auto"/>
        <w:left w:val="none" w:sz="0" w:space="0" w:color="auto"/>
        <w:bottom w:val="none" w:sz="0" w:space="0" w:color="auto"/>
        <w:right w:val="none" w:sz="0" w:space="0" w:color="auto"/>
      </w:divBdr>
    </w:div>
    <w:div w:id="1790127687">
      <w:bodyDiv w:val="1"/>
      <w:marLeft w:val="0"/>
      <w:marRight w:val="0"/>
      <w:marTop w:val="0"/>
      <w:marBottom w:val="0"/>
      <w:divBdr>
        <w:top w:val="none" w:sz="0" w:space="0" w:color="auto"/>
        <w:left w:val="none" w:sz="0" w:space="0" w:color="auto"/>
        <w:bottom w:val="none" w:sz="0" w:space="0" w:color="auto"/>
        <w:right w:val="none" w:sz="0" w:space="0" w:color="auto"/>
      </w:divBdr>
    </w:div>
    <w:div w:id="1798136351">
      <w:bodyDiv w:val="1"/>
      <w:marLeft w:val="0"/>
      <w:marRight w:val="0"/>
      <w:marTop w:val="0"/>
      <w:marBottom w:val="0"/>
      <w:divBdr>
        <w:top w:val="none" w:sz="0" w:space="0" w:color="auto"/>
        <w:left w:val="none" w:sz="0" w:space="0" w:color="auto"/>
        <w:bottom w:val="none" w:sz="0" w:space="0" w:color="auto"/>
        <w:right w:val="none" w:sz="0" w:space="0" w:color="auto"/>
      </w:divBdr>
    </w:div>
    <w:div w:id="1799298685">
      <w:bodyDiv w:val="1"/>
      <w:marLeft w:val="0"/>
      <w:marRight w:val="0"/>
      <w:marTop w:val="0"/>
      <w:marBottom w:val="0"/>
      <w:divBdr>
        <w:top w:val="none" w:sz="0" w:space="0" w:color="auto"/>
        <w:left w:val="none" w:sz="0" w:space="0" w:color="auto"/>
        <w:bottom w:val="none" w:sz="0" w:space="0" w:color="auto"/>
        <w:right w:val="none" w:sz="0" w:space="0" w:color="auto"/>
      </w:divBdr>
    </w:div>
    <w:div w:id="1821844387">
      <w:bodyDiv w:val="1"/>
      <w:marLeft w:val="0"/>
      <w:marRight w:val="0"/>
      <w:marTop w:val="0"/>
      <w:marBottom w:val="0"/>
      <w:divBdr>
        <w:top w:val="none" w:sz="0" w:space="0" w:color="auto"/>
        <w:left w:val="none" w:sz="0" w:space="0" w:color="auto"/>
        <w:bottom w:val="none" w:sz="0" w:space="0" w:color="auto"/>
        <w:right w:val="none" w:sz="0" w:space="0" w:color="auto"/>
      </w:divBdr>
    </w:div>
    <w:div w:id="1824813556">
      <w:bodyDiv w:val="1"/>
      <w:marLeft w:val="0"/>
      <w:marRight w:val="0"/>
      <w:marTop w:val="0"/>
      <w:marBottom w:val="0"/>
      <w:divBdr>
        <w:top w:val="none" w:sz="0" w:space="0" w:color="auto"/>
        <w:left w:val="none" w:sz="0" w:space="0" w:color="auto"/>
        <w:bottom w:val="none" w:sz="0" w:space="0" w:color="auto"/>
        <w:right w:val="none" w:sz="0" w:space="0" w:color="auto"/>
      </w:divBdr>
    </w:div>
    <w:div w:id="1825781141">
      <w:bodyDiv w:val="1"/>
      <w:marLeft w:val="0"/>
      <w:marRight w:val="0"/>
      <w:marTop w:val="0"/>
      <w:marBottom w:val="0"/>
      <w:divBdr>
        <w:top w:val="none" w:sz="0" w:space="0" w:color="auto"/>
        <w:left w:val="none" w:sz="0" w:space="0" w:color="auto"/>
        <w:bottom w:val="none" w:sz="0" w:space="0" w:color="auto"/>
        <w:right w:val="none" w:sz="0" w:space="0" w:color="auto"/>
      </w:divBdr>
    </w:div>
    <w:div w:id="1826317854">
      <w:bodyDiv w:val="1"/>
      <w:marLeft w:val="0"/>
      <w:marRight w:val="0"/>
      <w:marTop w:val="0"/>
      <w:marBottom w:val="0"/>
      <w:divBdr>
        <w:top w:val="none" w:sz="0" w:space="0" w:color="auto"/>
        <w:left w:val="none" w:sz="0" w:space="0" w:color="auto"/>
        <w:bottom w:val="none" w:sz="0" w:space="0" w:color="auto"/>
        <w:right w:val="none" w:sz="0" w:space="0" w:color="auto"/>
      </w:divBdr>
    </w:div>
    <w:div w:id="1827163103">
      <w:bodyDiv w:val="1"/>
      <w:marLeft w:val="0"/>
      <w:marRight w:val="0"/>
      <w:marTop w:val="0"/>
      <w:marBottom w:val="0"/>
      <w:divBdr>
        <w:top w:val="none" w:sz="0" w:space="0" w:color="auto"/>
        <w:left w:val="none" w:sz="0" w:space="0" w:color="auto"/>
        <w:bottom w:val="none" w:sz="0" w:space="0" w:color="auto"/>
        <w:right w:val="none" w:sz="0" w:space="0" w:color="auto"/>
      </w:divBdr>
    </w:div>
    <w:div w:id="1832525514">
      <w:bodyDiv w:val="1"/>
      <w:marLeft w:val="0"/>
      <w:marRight w:val="0"/>
      <w:marTop w:val="0"/>
      <w:marBottom w:val="0"/>
      <w:divBdr>
        <w:top w:val="none" w:sz="0" w:space="0" w:color="auto"/>
        <w:left w:val="none" w:sz="0" w:space="0" w:color="auto"/>
        <w:bottom w:val="none" w:sz="0" w:space="0" w:color="auto"/>
        <w:right w:val="none" w:sz="0" w:space="0" w:color="auto"/>
      </w:divBdr>
    </w:div>
    <w:div w:id="1839224535">
      <w:bodyDiv w:val="1"/>
      <w:marLeft w:val="0"/>
      <w:marRight w:val="0"/>
      <w:marTop w:val="0"/>
      <w:marBottom w:val="0"/>
      <w:divBdr>
        <w:top w:val="none" w:sz="0" w:space="0" w:color="auto"/>
        <w:left w:val="none" w:sz="0" w:space="0" w:color="auto"/>
        <w:bottom w:val="none" w:sz="0" w:space="0" w:color="auto"/>
        <w:right w:val="none" w:sz="0" w:space="0" w:color="auto"/>
      </w:divBdr>
    </w:div>
    <w:div w:id="1862739847">
      <w:bodyDiv w:val="1"/>
      <w:marLeft w:val="0"/>
      <w:marRight w:val="0"/>
      <w:marTop w:val="0"/>
      <w:marBottom w:val="0"/>
      <w:divBdr>
        <w:top w:val="none" w:sz="0" w:space="0" w:color="auto"/>
        <w:left w:val="none" w:sz="0" w:space="0" w:color="auto"/>
        <w:bottom w:val="none" w:sz="0" w:space="0" w:color="auto"/>
        <w:right w:val="none" w:sz="0" w:space="0" w:color="auto"/>
      </w:divBdr>
    </w:div>
    <w:div w:id="1867676152">
      <w:bodyDiv w:val="1"/>
      <w:marLeft w:val="0"/>
      <w:marRight w:val="0"/>
      <w:marTop w:val="0"/>
      <w:marBottom w:val="0"/>
      <w:divBdr>
        <w:top w:val="none" w:sz="0" w:space="0" w:color="auto"/>
        <w:left w:val="none" w:sz="0" w:space="0" w:color="auto"/>
        <w:bottom w:val="none" w:sz="0" w:space="0" w:color="auto"/>
        <w:right w:val="none" w:sz="0" w:space="0" w:color="auto"/>
      </w:divBdr>
    </w:div>
    <w:div w:id="1869878800">
      <w:bodyDiv w:val="1"/>
      <w:marLeft w:val="0"/>
      <w:marRight w:val="0"/>
      <w:marTop w:val="0"/>
      <w:marBottom w:val="0"/>
      <w:divBdr>
        <w:top w:val="none" w:sz="0" w:space="0" w:color="auto"/>
        <w:left w:val="none" w:sz="0" w:space="0" w:color="auto"/>
        <w:bottom w:val="none" w:sz="0" w:space="0" w:color="auto"/>
        <w:right w:val="none" w:sz="0" w:space="0" w:color="auto"/>
      </w:divBdr>
    </w:div>
    <w:div w:id="1870754896">
      <w:bodyDiv w:val="1"/>
      <w:marLeft w:val="0"/>
      <w:marRight w:val="0"/>
      <w:marTop w:val="0"/>
      <w:marBottom w:val="0"/>
      <w:divBdr>
        <w:top w:val="none" w:sz="0" w:space="0" w:color="auto"/>
        <w:left w:val="none" w:sz="0" w:space="0" w:color="auto"/>
        <w:bottom w:val="none" w:sz="0" w:space="0" w:color="auto"/>
        <w:right w:val="none" w:sz="0" w:space="0" w:color="auto"/>
      </w:divBdr>
    </w:div>
    <w:div w:id="1870795038">
      <w:bodyDiv w:val="1"/>
      <w:marLeft w:val="0"/>
      <w:marRight w:val="0"/>
      <w:marTop w:val="0"/>
      <w:marBottom w:val="0"/>
      <w:divBdr>
        <w:top w:val="none" w:sz="0" w:space="0" w:color="auto"/>
        <w:left w:val="none" w:sz="0" w:space="0" w:color="auto"/>
        <w:bottom w:val="none" w:sz="0" w:space="0" w:color="auto"/>
        <w:right w:val="none" w:sz="0" w:space="0" w:color="auto"/>
      </w:divBdr>
    </w:div>
    <w:div w:id="1871188685">
      <w:bodyDiv w:val="1"/>
      <w:marLeft w:val="0"/>
      <w:marRight w:val="0"/>
      <w:marTop w:val="0"/>
      <w:marBottom w:val="0"/>
      <w:divBdr>
        <w:top w:val="none" w:sz="0" w:space="0" w:color="auto"/>
        <w:left w:val="none" w:sz="0" w:space="0" w:color="auto"/>
        <w:bottom w:val="none" w:sz="0" w:space="0" w:color="auto"/>
        <w:right w:val="none" w:sz="0" w:space="0" w:color="auto"/>
      </w:divBdr>
    </w:div>
    <w:div w:id="1872911830">
      <w:bodyDiv w:val="1"/>
      <w:marLeft w:val="0"/>
      <w:marRight w:val="0"/>
      <w:marTop w:val="0"/>
      <w:marBottom w:val="0"/>
      <w:divBdr>
        <w:top w:val="none" w:sz="0" w:space="0" w:color="auto"/>
        <w:left w:val="none" w:sz="0" w:space="0" w:color="auto"/>
        <w:bottom w:val="none" w:sz="0" w:space="0" w:color="auto"/>
        <w:right w:val="none" w:sz="0" w:space="0" w:color="auto"/>
      </w:divBdr>
    </w:div>
    <w:div w:id="1879001058">
      <w:bodyDiv w:val="1"/>
      <w:marLeft w:val="0"/>
      <w:marRight w:val="0"/>
      <w:marTop w:val="0"/>
      <w:marBottom w:val="0"/>
      <w:divBdr>
        <w:top w:val="none" w:sz="0" w:space="0" w:color="auto"/>
        <w:left w:val="none" w:sz="0" w:space="0" w:color="auto"/>
        <w:bottom w:val="none" w:sz="0" w:space="0" w:color="auto"/>
        <w:right w:val="none" w:sz="0" w:space="0" w:color="auto"/>
      </w:divBdr>
    </w:div>
    <w:div w:id="1884439874">
      <w:bodyDiv w:val="1"/>
      <w:marLeft w:val="0"/>
      <w:marRight w:val="0"/>
      <w:marTop w:val="0"/>
      <w:marBottom w:val="0"/>
      <w:divBdr>
        <w:top w:val="none" w:sz="0" w:space="0" w:color="auto"/>
        <w:left w:val="none" w:sz="0" w:space="0" w:color="auto"/>
        <w:bottom w:val="none" w:sz="0" w:space="0" w:color="auto"/>
        <w:right w:val="none" w:sz="0" w:space="0" w:color="auto"/>
      </w:divBdr>
    </w:div>
    <w:div w:id="1893271926">
      <w:bodyDiv w:val="1"/>
      <w:marLeft w:val="0"/>
      <w:marRight w:val="0"/>
      <w:marTop w:val="0"/>
      <w:marBottom w:val="0"/>
      <w:divBdr>
        <w:top w:val="none" w:sz="0" w:space="0" w:color="auto"/>
        <w:left w:val="none" w:sz="0" w:space="0" w:color="auto"/>
        <w:bottom w:val="none" w:sz="0" w:space="0" w:color="auto"/>
        <w:right w:val="none" w:sz="0" w:space="0" w:color="auto"/>
      </w:divBdr>
    </w:div>
    <w:div w:id="1894657467">
      <w:bodyDiv w:val="1"/>
      <w:marLeft w:val="0"/>
      <w:marRight w:val="0"/>
      <w:marTop w:val="0"/>
      <w:marBottom w:val="0"/>
      <w:divBdr>
        <w:top w:val="none" w:sz="0" w:space="0" w:color="auto"/>
        <w:left w:val="none" w:sz="0" w:space="0" w:color="auto"/>
        <w:bottom w:val="none" w:sz="0" w:space="0" w:color="auto"/>
        <w:right w:val="none" w:sz="0" w:space="0" w:color="auto"/>
      </w:divBdr>
    </w:div>
    <w:div w:id="1895659300">
      <w:bodyDiv w:val="1"/>
      <w:marLeft w:val="0"/>
      <w:marRight w:val="0"/>
      <w:marTop w:val="0"/>
      <w:marBottom w:val="0"/>
      <w:divBdr>
        <w:top w:val="none" w:sz="0" w:space="0" w:color="auto"/>
        <w:left w:val="none" w:sz="0" w:space="0" w:color="auto"/>
        <w:bottom w:val="none" w:sz="0" w:space="0" w:color="auto"/>
        <w:right w:val="none" w:sz="0" w:space="0" w:color="auto"/>
      </w:divBdr>
    </w:div>
    <w:div w:id="1898929835">
      <w:bodyDiv w:val="1"/>
      <w:marLeft w:val="0"/>
      <w:marRight w:val="0"/>
      <w:marTop w:val="0"/>
      <w:marBottom w:val="0"/>
      <w:divBdr>
        <w:top w:val="none" w:sz="0" w:space="0" w:color="auto"/>
        <w:left w:val="none" w:sz="0" w:space="0" w:color="auto"/>
        <w:bottom w:val="none" w:sz="0" w:space="0" w:color="auto"/>
        <w:right w:val="none" w:sz="0" w:space="0" w:color="auto"/>
      </w:divBdr>
    </w:div>
    <w:div w:id="1899898059">
      <w:bodyDiv w:val="1"/>
      <w:marLeft w:val="0"/>
      <w:marRight w:val="0"/>
      <w:marTop w:val="0"/>
      <w:marBottom w:val="0"/>
      <w:divBdr>
        <w:top w:val="none" w:sz="0" w:space="0" w:color="auto"/>
        <w:left w:val="none" w:sz="0" w:space="0" w:color="auto"/>
        <w:bottom w:val="none" w:sz="0" w:space="0" w:color="auto"/>
        <w:right w:val="none" w:sz="0" w:space="0" w:color="auto"/>
      </w:divBdr>
    </w:div>
    <w:div w:id="1915777101">
      <w:bodyDiv w:val="1"/>
      <w:marLeft w:val="0"/>
      <w:marRight w:val="0"/>
      <w:marTop w:val="0"/>
      <w:marBottom w:val="0"/>
      <w:divBdr>
        <w:top w:val="none" w:sz="0" w:space="0" w:color="auto"/>
        <w:left w:val="none" w:sz="0" w:space="0" w:color="auto"/>
        <w:bottom w:val="none" w:sz="0" w:space="0" w:color="auto"/>
        <w:right w:val="none" w:sz="0" w:space="0" w:color="auto"/>
      </w:divBdr>
    </w:div>
    <w:div w:id="1917742376">
      <w:bodyDiv w:val="1"/>
      <w:marLeft w:val="0"/>
      <w:marRight w:val="0"/>
      <w:marTop w:val="0"/>
      <w:marBottom w:val="0"/>
      <w:divBdr>
        <w:top w:val="none" w:sz="0" w:space="0" w:color="auto"/>
        <w:left w:val="none" w:sz="0" w:space="0" w:color="auto"/>
        <w:bottom w:val="none" w:sz="0" w:space="0" w:color="auto"/>
        <w:right w:val="none" w:sz="0" w:space="0" w:color="auto"/>
      </w:divBdr>
    </w:div>
    <w:div w:id="1922640156">
      <w:bodyDiv w:val="1"/>
      <w:marLeft w:val="0"/>
      <w:marRight w:val="0"/>
      <w:marTop w:val="0"/>
      <w:marBottom w:val="0"/>
      <w:divBdr>
        <w:top w:val="none" w:sz="0" w:space="0" w:color="auto"/>
        <w:left w:val="none" w:sz="0" w:space="0" w:color="auto"/>
        <w:bottom w:val="none" w:sz="0" w:space="0" w:color="auto"/>
        <w:right w:val="none" w:sz="0" w:space="0" w:color="auto"/>
      </w:divBdr>
    </w:div>
    <w:div w:id="1926763556">
      <w:bodyDiv w:val="1"/>
      <w:marLeft w:val="0"/>
      <w:marRight w:val="0"/>
      <w:marTop w:val="0"/>
      <w:marBottom w:val="0"/>
      <w:divBdr>
        <w:top w:val="none" w:sz="0" w:space="0" w:color="auto"/>
        <w:left w:val="none" w:sz="0" w:space="0" w:color="auto"/>
        <w:bottom w:val="none" w:sz="0" w:space="0" w:color="auto"/>
        <w:right w:val="none" w:sz="0" w:space="0" w:color="auto"/>
      </w:divBdr>
    </w:div>
    <w:div w:id="1931543844">
      <w:bodyDiv w:val="1"/>
      <w:marLeft w:val="0"/>
      <w:marRight w:val="0"/>
      <w:marTop w:val="0"/>
      <w:marBottom w:val="0"/>
      <w:divBdr>
        <w:top w:val="none" w:sz="0" w:space="0" w:color="auto"/>
        <w:left w:val="none" w:sz="0" w:space="0" w:color="auto"/>
        <w:bottom w:val="none" w:sz="0" w:space="0" w:color="auto"/>
        <w:right w:val="none" w:sz="0" w:space="0" w:color="auto"/>
      </w:divBdr>
    </w:div>
    <w:div w:id="1935749820">
      <w:bodyDiv w:val="1"/>
      <w:marLeft w:val="0"/>
      <w:marRight w:val="0"/>
      <w:marTop w:val="0"/>
      <w:marBottom w:val="0"/>
      <w:divBdr>
        <w:top w:val="none" w:sz="0" w:space="0" w:color="auto"/>
        <w:left w:val="none" w:sz="0" w:space="0" w:color="auto"/>
        <w:bottom w:val="none" w:sz="0" w:space="0" w:color="auto"/>
        <w:right w:val="none" w:sz="0" w:space="0" w:color="auto"/>
      </w:divBdr>
    </w:div>
    <w:div w:id="1935868051">
      <w:bodyDiv w:val="1"/>
      <w:marLeft w:val="0"/>
      <w:marRight w:val="0"/>
      <w:marTop w:val="0"/>
      <w:marBottom w:val="0"/>
      <w:divBdr>
        <w:top w:val="none" w:sz="0" w:space="0" w:color="auto"/>
        <w:left w:val="none" w:sz="0" w:space="0" w:color="auto"/>
        <w:bottom w:val="none" w:sz="0" w:space="0" w:color="auto"/>
        <w:right w:val="none" w:sz="0" w:space="0" w:color="auto"/>
      </w:divBdr>
    </w:div>
    <w:div w:id="1936743911">
      <w:bodyDiv w:val="1"/>
      <w:marLeft w:val="0"/>
      <w:marRight w:val="0"/>
      <w:marTop w:val="0"/>
      <w:marBottom w:val="0"/>
      <w:divBdr>
        <w:top w:val="none" w:sz="0" w:space="0" w:color="auto"/>
        <w:left w:val="none" w:sz="0" w:space="0" w:color="auto"/>
        <w:bottom w:val="none" w:sz="0" w:space="0" w:color="auto"/>
        <w:right w:val="none" w:sz="0" w:space="0" w:color="auto"/>
      </w:divBdr>
    </w:div>
    <w:div w:id="1954436471">
      <w:bodyDiv w:val="1"/>
      <w:marLeft w:val="0"/>
      <w:marRight w:val="0"/>
      <w:marTop w:val="0"/>
      <w:marBottom w:val="0"/>
      <w:divBdr>
        <w:top w:val="none" w:sz="0" w:space="0" w:color="auto"/>
        <w:left w:val="none" w:sz="0" w:space="0" w:color="auto"/>
        <w:bottom w:val="none" w:sz="0" w:space="0" w:color="auto"/>
        <w:right w:val="none" w:sz="0" w:space="0" w:color="auto"/>
      </w:divBdr>
    </w:div>
    <w:div w:id="1954706843">
      <w:bodyDiv w:val="1"/>
      <w:marLeft w:val="0"/>
      <w:marRight w:val="0"/>
      <w:marTop w:val="0"/>
      <w:marBottom w:val="0"/>
      <w:divBdr>
        <w:top w:val="none" w:sz="0" w:space="0" w:color="auto"/>
        <w:left w:val="none" w:sz="0" w:space="0" w:color="auto"/>
        <w:bottom w:val="none" w:sz="0" w:space="0" w:color="auto"/>
        <w:right w:val="none" w:sz="0" w:space="0" w:color="auto"/>
      </w:divBdr>
    </w:div>
    <w:div w:id="1964114038">
      <w:bodyDiv w:val="1"/>
      <w:marLeft w:val="0"/>
      <w:marRight w:val="0"/>
      <w:marTop w:val="0"/>
      <w:marBottom w:val="0"/>
      <w:divBdr>
        <w:top w:val="none" w:sz="0" w:space="0" w:color="auto"/>
        <w:left w:val="none" w:sz="0" w:space="0" w:color="auto"/>
        <w:bottom w:val="none" w:sz="0" w:space="0" w:color="auto"/>
        <w:right w:val="none" w:sz="0" w:space="0" w:color="auto"/>
      </w:divBdr>
    </w:div>
    <w:div w:id="1966421004">
      <w:bodyDiv w:val="1"/>
      <w:marLeft w:val="0"/>
      <w:marRight w:val="0"/>
      <w:marTop w:val="0"/>
      <w:marBottom w:val="0"/>
      <w:divBdr>
        <w:top w:val="none" w:sz="0" w:space="0" w:color="auto"/>
        <w:left w:val="none" w:sz="0" w:space="0" w:color="auto"/>
        <w:bottom w:val="none" w:sz="0" w:space="0" w:color="auto"/>
        <w:right w:val="none" w:sz="0" w:space="0" w:color="auto"/>
      </w:divBdr>
    </w:div>
    <w:div w:id="1967925757">
      <w:bodyDiv w:val="1"/>
      <w:marLeft w:val="0"/>
      <w:marRight w:val="0"/>
      <w:marTop w:val="0"/>
      <w:marBottom w:val="0"/>
      <w:divBdr>
        <w:top w:val="none" w:sz="0" w:space="0" w:color="auto"/>
        <w:left w:val="none" w:sz="0" w:space="0" w:color="auto"/>
        <w:bottom w:val="none" w:sz="0" w:space="0" w:color="auto"/>
        <w:right w:val="none" w:sz="0" w:space="0" w:color="auto"/>
      </w:divBdr>
    </w:div>
    <w:div w:id="1969509815">
      <w:bodyDiv w:val="1"/>
      <w:marLeft w:val="0"/>
      <w:marRight w:val="0"/>
      <w:marTop w:val="0"/>
      <w:marBottom w:val="0"/>
      <w:divBdr>
        <w:top w:val="none" w:sz="0" w:space="0" w:color="auto"/>
        <w:left w:val="none" w:sz="0" w:space="0" w:color="auto"/>
        <w:bottom w:val="none" w:sz="0" w:space="0" w:color="auto"/>
        <w:right w:val="none" w:sz="0" w:space="0" w:color="auto"/>
      </w:divBdr>
    </w:div>
    <w:div w:id="1983919137">
      <w:bodyDiv w:val="1"/>
      <w:marLeft w:val="0"/>
      <w:marRight w:val="0"/>
      <w:marTop w:val="0"/>
      <w:marBottom w:val="0"/>
      <w:divBdr>
        <w:top w:val="none" w:sz="0" w:space="0" w:color="auto"/>
        <w:left w:val="none" w:sz="0" w:space="0" w:color="auto"/>
        <w:bottom w:val="none" w:sz="0" w:space="0" w:color="auto"/>
        <w:right w:val="none" w:sz="0" w:space="0" w:color="auto"/>
      </w:divBdr>
    </w:div>
    <w:div w:id="1991983689">
      <w:bodyDiv w:val="1"/>
      <w:marLeft w:val="0"/>
      <w:marRight w:val="0"/>
      <w:marTop w:val="0"/>
      <w:marBottom w:val="0"/>
      <w:divBdr>
        <w:top w:val="none" w:sz="0" w:space="0" w:color="auto"/>
        <w:left w:val="none" w:sz="0" w:space="0" w:color="auto"/>
        <w:bottom w:val="none" w:sz="0" w:space="0" w:color="auto"/>
        <w:right w:val="none" w:sz="0" w:space="0" w:color="auto"/>
      </w:divBdr>
    </w:div>
    <w:div w:id="1997224290">
      <w:bodyDiv w:val="1"/>
      <w:marLeft w:val="0"/>
      <w:marRight w:val="0"/>
      <w:marTop w:val="0"/>
      <w:marBottom w:val="0"/>
      <w:divBdr>
        <w:top w:val="none" w:sz="0" w:space="0" w:color="auto"/>
        <w:left w:val="none" w:sz="0" w:space="0" w:color="auto"/>
        <w:bottom w:val="none" w:sz="0" w:space="0" w:color="auto"/>
        <w:right w:val="none" w:sz="0" w:space="0" w:color="auto"/>
      </w:divBdr>
    </w:div>
    <w:div w:id="1999721590">
      <w:bodyDiv w:val="1"/>
      <w:marLeft w:val="0"/>
      <w:marRight w:val="0"/>
      <w:marTop w:val="0"/>
      <w:marBottom w:val="0"/>
      <w:divBdr>
        <w:top w:val="none" w:sz="0" w:space="0" w:color="auto"/>
        <w:left w:val="none" w:sz="0" w:space="0" w:color="auto"/>
        <w:bottom w:val="none" w:sz="0" w:space="0" w:color="auto"/>
        <w:right w:val="none" w:sz="0" w:space="0" w:color="auto"/>
      </w:divBdr>
    </w:div>
    <w:div w:id="2000839344">
      <w:bodyDiv w:val="1"/>
      <w:marLeft w:val="0"/>
      <w:marRight w:val="0"/>
      <w:marTop w:val="0"/>
      <w:marBottom w:val="0"/>
      <w:divBdr>
        <w:top w:val="none" w:sz="0" w:space="0" w:color="auto"/>
        <w:left w:val="none" w:sz="0" w:space="0" w:color="auto"/>
        <w:bottom w:val="none" w:sz="0" w:space="0" w:color="auto"/>
        <w:right w:val="none" w:sz="0" w:space="0" w:color="auto"/>
      </w:divBdr>
    </w:div>
    <w:div w:id="2003384337">
      <w:bodyDiv w:val="1"/>
      <w:marLeft w:val="0"/>
      <w:marRight w:val="0"/>
      <w:marTop w:val="0"/>
      <w:marBottom w:val="0"/>
      <w:divBdr>
        <w:top w:val="none" w:sz="0" w:space="0" w:color="auto"/>
        <w:left w:val="none" w:sz="0" w:space="0" w:color="auto"/>
        <w:bottom w:val="none" w:sz="0" w:space="0" w:color="auto"/>
        <w:right w:val="none" w:sz="0" w:space="0" w:color="auto"/>
      </w:divBdr>
    </w:div>
    <w:div w:id="2003578492">
      <w:bodyDiv w:val="1"/>
      <w:marLeft w:val="0"/>
      <w:marRight w:val="0"/>
      <w:marTop w:val="0"/>
      <w:marBottom w:val="0"/>
      <w:divBdr>
        <w:top w:val="none" w:sz="0" w:space="0" w:color="auto"/>
        <w:left w:val="none" w:sz="0" w:space="0" w:color="auto"/>
        <w:bottom w:val="none" w:sz="0" w:space="0" w:color="auto"/>
        <w:right w:val="none" w:sz="0" w:space="0" w:color="auto"/>
      </w:divBdr>
    </w:div>
    <w:div w:id="2006395532">
      <w:bodyDiv w:val="1"/>
      <w:marLeft w:val="0"/>
      <w:marRight w:val="0"/>
      <w:marTop w:val="0"/>
      <w:marBottom w:val="0"/>
      <w:divBdr>
        <w:top w:val="none" w:sz="0" w:space="0" w:color="auto"/>
        <w:left w:val="none" w:sz="0" w:space="0" w:color="auto"/>
        <w:bottom w:val="none" w:sz="0" w:space="0" w:color="auto"/>
        <w:right w:val="none" w:sz="0" w:space="0" w:color="auto"/>
      </w:divBdr>
    </w:div>
    <w:div w:id="2010791849">
      <w:bodyDiv w:val="1"/>
      <w:marLeft w:val="0"/>
      <w:marRight w:val="0"/>
      <w:marTop w:val="0"/>
      <w:marBottom w:val="0"/>
      <w:divBdr>
        <w:top w:val="none" w:sz="0" w:space="0" w:color="auto"/>
        <w:left w:val="none" w:sz="0" w:space="0" w:color="auto"/>
        <w:bottom w:val="none" w:sz="0" w:space="0" w:color="auto"/>
        <w:right w:val="none" w:sz="0" w:space="0" w:color="auto"/>
      </w:divBdr>
    </w:div>
    <w:div w:id="2018077052">
      <w:bodyDiv w:val="1"/>
      <w:marLeft w:val="0"/>
      <w:marRight w:val="0"/>
      <w:marTop w:val="0"/>
      <w:marBottom w:val="0"/>
      <w:divBdr>
        <w:top w:val="none" w:sz="0" w:space="0" w:color="auto"/>
        <w:left w:val="none" w:sz="0" w:space="0" w:color="auto"/>
        <w:bottom w:val="none" w:sz="0" w:space="0" w:color="auto"/>
        <w:right w:val="none" w:sz="0" w:space="0" w:color="auto"/>
      </w:divBdr>
    </w:div>
    <w:div w:id="2019497655">
      <w:bodyDiv w:val="1"/>
      <w:marLeft w:val="0"/>
      <w:marRight w:val="0"/>
      <w:marTop w:val="0"/>
      <w:marBottom w:val="0"/>
      <w:divBdr>
        <w:top w:val="none" w:sz="0" w:space="0" w:color="auto"/>
        <w:left w:val="none" w:sz="0" w:space="0" w:color="auto"/>
        <w:bottom w:val="none" w:sz="0" w:space="0" w:color="auto"/>
        <w:right w:val="none" w:sz="0" w:space="0" w:color="auto"/>
      </w:divBdr>
    </w:div>
    <w:div w:id="2020572933">
      <w:bodyDiv w:val="1"/>
      <w:marLeft w:val="0"/>
      <w:marRight w:val="0"/>
      <w:marTop w:val="0"/>
      <w:marBottom w:val="0"/>
      <w:divBdr>
        <w:top w:val="none" w:sz="0" w:space="0" w:color="auto"/>
        <w:left w:val="none" w:sz="0" w:space="0" w:color="auto"/>
        <w:bottom w:val="none" w:sz="0" w:space="0" w:color="auto"/>
        <w:right w:val="none" w:sz="0" w:space="0" w:color="auto"/>
      </w:divBdr>
    </w:div>
    <w:div w:id="2023162128">
      <w:bodyDiv w:val="1"/>
      <w:marLeft w:val="0"/>
      <w:marRight w:val="0"/>
      <w:marTop w:val="0"/>
      <w:marBottom w:val="0"/>
      <w:divBdr>
        <w:top w:val="none" w:sz="0" w:space="0" w:color="auto"/>
        <w:left w:val="none" w:sz="0" w:space="0" w:color="auto"/>
        <w:bottom w:val="none" w:sz="0" w:space="0" w:color="auto"/>
        <w:right w:val="none" w:sz="0" w:space="0" w:color="auto"/>
      </w:divBdr>
    </w:div>
    <w:div w:id="2026321778">
      <w:bodyDiv w:val="1"/>
      <w:marLeft w:val="0"/>
      <w:marRight w:val="0"/>
      <w:marTop w:val="0"/>
      <w:marBottom w:val="0"/>
      <w:divBdr>
        <w:top w:val="none" w:sz="0" w:space="0" w:color="auto"/>
        <w:left w:val="none" w:sz="0" w:space="0" w:color="auto"/>
        <w:bottom w:val="none" w:sz="0" w:space="0" w:color="auto"/>
        <w:right w:val="none" w:sz="0" w:space="0" w:color="auto"/>
      </w:divBdr>
    </w:div>
    <w:div w:id="2030642696">
      <w:bodyDiv w:val="1"/>
      <w:marLeft w:val="0"/>
      <w:marRight w:val="0"/>
      <w:marTop w:val="0"/>
      <w:marBottom w:val="0"/>
      <w:divBdr>
        <w:top w:val="none" w:sz="0" w:space="0" w:color="auto"/>
        <w:left w:val="none" w:sz="0" w:space="0" w:color="auto"/>
        <w:bottom w:val="none" w:sz="0" w:space="0" w:color="auto"/>
        <w:right w:val="none" w:sz="0" w:space="0" w:color="auto"/>
      </w:divBdr>
    </w:div>
    <w:div w:id="2033217744">
      <w:bodyDiv w:val="1"/>
      <w:marLeft w:val="0"/>
      <w:marRight w:val="0"/>
      <w:marTop w:val="0"/>
      <w:marBottom w:val="0"/>
      <w:divBdr>
        <w:top w:val="none" w:sz="0" w:space="0" w:color="auto"/>
        <w:left w:val="none" w:sz="0" w:space="0" w:color="auto"/>
        <w:bottom w:val="none" w:sz="0" w:space="0" w:color="auto"/>
        <w:right w:val="none" w:sz="0" w:space="0" w:color="auto"/>
      </w:divBdr>
    </w:div>
    <w:div w:id="2033804487">
      <w:bodyDiv w:val="1"/>
      <w:marLeft w:val="0"/>
      <w:marRight w:val="0"/>
      <w:marTop w:val="0"/>
      <w:marBottom w:val="0"/>
      <w:divBdr>
        <w:top w:val="none" w:sz="0" w:space="0" w:color="auto"/>
        <w:left w:val="none" w:sz="0" w:space="0" w:color="auto"/>
        <w:bottom w:val="none" w:sz="0" w:space="0" w:color="auto"/>
        <w:right w:val="none" w:sz="0" w:space="0" w:color="auto"/>
      </w:divBdr>
    </w:div>
    <w:div w:id="2037071608">
      <w:bodyDiv w:val="1"/>
      <w:marLeft w:val="0"/>
      <w:marRight w:val="0"/>
      <w:marTop w:val="0"/>
      <w:marBottom w:val="0"/>
      <w:divBdr>
        <w:top w:val="none" w:sz="0" w:space="0" w:color="auto"/>
        <w:left w:val="none" w:sz="0" w:space="0" w:color="auto"/>
        <w:bottom w:val="none" w:sz="0" w:space="0" w:color="auto"/>
        <w:right w:val="none" w:sz="0" w:space="0" w:color="auto"/>
      </w:divBdr>
    </w:div>
    <w:div w:id="2044860559">
      <w:bodyDiv w:val="1"/>
      <w:marLeft w:val="0"/>
      <w:marRight w:val="0"/>
      <w:marTop w:val="0"/>
      <w:marBottom w:val="0"/>
      <w:divBdr>
        <w:top w:val="none" w:sz="0" w:space="0" w:color="auto"/>
        <w:left w:val="none" w:sz="0" w:space="0" w:color="auto"/>
        <w:bottom w:val="none" w:sz="0" w:space="0" w:color="auto"/>
        <w:right w:val="none" w:sz="0" w:space="0" w:color="auto"/>
      </w:divBdr>
    </w:div>
    <w:div w:id="2050641571">
      <w:bodyDiv w:val="1"/>
      <w:marLeft w:val="0"/>
      <w:marRight w:val="0"/>
      <w:marTop w:val="0"/>
      <w:marBottom w:val="0"/>
      <w:divBdr>
        <w:top w:val="none" w:sz="0" w:space="0" w:color="auto"/>
        <w:left w:val="none" w:sz="0" w:space="0" w:color="auto"/>
        <w:bottom w:val="none" w:sz="0" w:space="0" w:color="auto"/>
        <w:right w:val="none" w:sz="0" w:space="0" w:color="auto"/>
      </w:divBdr>
    </w:div>
    <w:div w:id="2056924387">
      <w:bodyDiv w:val="1"/>
      <w:marLeft w:val="0"/>
      <w:marRight w:val="0"/>
      <w:marTop w:val="0"/>
      <w:marBottom w:val="0"/>
      <w:divBdr>
        <w:top w:val="none" w:sz="0" w:space="0" w:color="auto"/>
        <w:left w:val="none" w:sz="0" w:space="0" w:color="auto"/>
        <w:bottom w:val="none" w:sz="0" w:space="0" w:color="auto"/>
        <w:right w:val="none" w:sz="0" w:space="0" w:color="auto"/>
      </w:divBdr>
    </w:div>
    <w:div w:id="2063207657">
      <w:bodyDiv w:val="1"/>
      <w:marLeft w:val="0"/>
      <w:marRight w:val="0"/>
      <w:marTop w:val="0"/>
      <w:marBottom w:val="0"/>
      <w:divBdr>
        <w:top w:val="none" w:sz="0" w:space="0" w:color="auto"/>
        <w:left w:val="none" w:sz="0" w:space="0" w:color="auto"/>
        <w:bottom w:val="none" w:sz="0" w:space="0" w:color="auto"/>
        <w:right w:val="none" w:sz="0" w:space="0" w:color="auto"/>
      </w:divBdr>
    </w:div>
    <w:div w:id="2074428851">
      <w:bodyDiv w:val="1"/>
      <w:marLeft w:val="0"/>
      <w:marRight w:val="0"/>
      <w:marTop w:val="0"/>
      <w:marBottom w:val="0"/>
      <w:divBdr>
        <w:top w:val="none" w:sz="0" w:space="0" w:color="auto"/>
        <w:left w:val="none" w:sz="0" w:space="0" w:color="auto"/>
        <w:bottom w:val="none" w:sz="0" w:space="0" w:color="auto"/>
        <w:right w:val="none" w:sz="0" w:space="0" w:color="auto"/>
      </w:divBdr>
    </w:div>
    <w:div w:id="2074503901">
      <w:bodyDiv w:val="1"/>
      <w:marLeft w:val="0"/>
      <w:marRight w:val="0"/>
      <w:marTop w:val="0"/>
      <w:marBottom w:val="0"/>
      <w:divBdr>
        <w:top w:val="none" w:sz="0" w:space="0" w:color="auto"/>
        <w:left w:val="none" w:sz="0" w:space="0" w:color="auto"/>
        <w:bottom w:val="none" w:sz="0" w:space="0" w:color="auto"/>
        <w:right w:val="none" w:sz="0" w:space="0" w:color="auto"/>
      </w:divBdr>
    </w:div>
    <w:div w:id="2076274998">
      <w:bodyDiv w:val="1"/>
      <w:marLeft w:val="0"/>
      <w:marRight w:val="0"/>
      <w:marTop w:val="0"/>
      <w:marBottom w:val="0"/>
      <w:divBdr>
        <w:top w:val="none" w:sz="0" w:space="0" w:color="auto"/>
        <w:left w:val="none" w:sz="0" w:space="0" w:color="auto"/>
        <w:bottom w:val="none" w:sz="0" w:space="0" w:color="auto"/>
        <w:right w:val="none" w:sz="0" w:space="0" w:color="auto"/>
      </w:divBdr>
    </w:div>
    <w:div w:id="2080441137">
      <w:bodyDiv w:val="1"/>
      <w:marLeft w:val="0"/>
      <w:marRight w:val="0"/>
      <w:marTop w:val="0"/>
      <w:marBottom w:val="0"/>
      <w:divBdr>
        <w:top w:val="none" w:sz="0" w:space="0" w:color="auto"/>
        <w:left w:val="none" w:sz="0" w:space="0" w:color="auto"/>
        <w:bottom w:val="none" w:sz="0" w:space="0" w:color="auto"/>
        <w:right w:val="none" w:sz="0" w:space="0" w:color="auto"/>
      </w:divBdr>
    </w:div>
    <w:div w:id="2094400295">
      <w:bodyDiv w:val="1"/>
      <w:marLeft w:val="0"/>
      <w:marRight w:val="0"/>
      <w:marTop w:val="0"/>
      <w:marBottom w:val="0"/>
      <w:divBdr>
        <w:top w:val="none" w:sz="0" w:space="0" w:color="auto"/>
        <w:left w:val="none" w:sz="0" w:space="0" w:color="auto"/>
        <w:bottom w:val="none" w:sz="0" w:space="0" w:color="auto"/>
        <w:right w:val="none" w:sz="0" w:space="0" w:color="auto"/>
      </w:divBdr>
    </w:div>
    <w:div w:id="2104836869">
      <w:bodyDiv w:val="1"/>
      <w:marLeft w:val="0"/>
      <w:marRight w:val="0"/>
      <w:marTop w:val="0"/>
      <w:marBottom w:val="0"/>
      <w:divBdr>
        <w:top w:val="none" w:sz="0" w:space="0" w:color="auto"/>
        <w:left w:val="none" w:sz="0" w:space="0" w:color="auto"/>
        <w:bottom w:val="none" w:sz="0" w:space="0" w:color="auto"/>
        <w:right w:val="none" w:sz="0" w:space="0" w:color="auto"/>
      </w:divBdr>
    </w:div>
    <w:div w:id="2105029488">
      <w:bodyDiv w:val="1"/>
      <w:marLeft w:val="0"/>
      <w:marRight w:val="0"/>
      <w:marTop w:val="0"/>
      <w:marBottom w:val="0"/>
      <w:divBdr>
        <w:top w:val="none" w:sz="0" w:space="0" w:color="auto"/>
        <w:left w:val="none" w:sz="0" w:space="0" w:color="auto"/>
        <w:bottom w:val="none" w:sz="0" w:space="0" w:color="auto"/>
        <w:right w:val="none" w:sz="0" w:space="0" w:color="auto"/>
      </w:divBdr>
    </w:div>
    <w:div w:id="2109039039">
      <w:bodyDiv w:val="1"/>
      <w:marLeft w:val="0"/>
      <w:marRight w:val="0"/>
      <w:marTop w:val="0"/>
      <w:marBottom w:val="0"/>
      <w:divBdr>
        <w:top w:val="none" w:sz="0" w:space="0" w:color="auto"/>
        <w:left w:val="none" w:sz="0" w:space="0" w:color="auto"/>
        <w:bottom w:val="none" w:sz="0" w:space="0" w:color="auto"/>
        <w:right w:val="none" w:sz="0" w:space="0" w:color="auto"/>
      </w:divBdr>
    </w:div>
    <w:div w:id="2111511698">
      <w:bodyDiv w:val="1"/>
      <w:marLeft w:val="0"/>
      <w:marRight w:val="0"/>
      <w:marTop w:val="0"/>
      <w:marBottom w:val="0"/>
      <w:divBdr>
        <w:top w:val="none" w:sz="0" w:space="0" w:color="auto"/>
        <w:left w:val="none" w:sz="0" w:space="0" w:color="auto"/>
        <w:bottom w:val="none" w:sz="0" w:space="0" w:color="auto"/>
        <w:right w:val="none" w:sz="0" w:space="0" w:color="auto"/>
      </w:divBdr>
    </w:div>
    <w:div w:id="2111704960">
      <w:bodyDiv w:val="1"/>
      <w:marLeft w:val="0"/>
      <w:marRight w:val="0"/>
      <w:marTop w:val="0"/>
      <w:marBottom w:val="0"/>
      <w:divBdr>
        <w:top w:val="none" w:sz="0" w:space="0" w:color="auto"/>
        <w:left w:val="none" w:sz="0" w:space="0" w:color="auto"/>
        <w:bottom w:val="none" w:sz="0" w:space="0" w:color="auto"/>
        <w:right w:val="none" w:sz="0" w:space="0" w:color="auto"/>
      </w:divBdr>
    </w:div>
    <w:div w:id="2112041857">
      <w:bodyDiv w:val="1"/>
      <w:marLeft w:val="0"/>
      <w:marRight w:val="0"/>
      <w:marTop w:val="0"/>
      <w:marBottom w:val="0"/>
      <w:divBdr>
        <w:top w:val="none" w:sz="0" w:space="0" w:color="auto"/>
        <w:left w:val="none" w:sz="0" w:space="0" w:color="auto"/>
        <w:bottom w:val="none" w:sz="0" w:space="0" w:color="auto"/>
        <w:right w:val="none" w:sz="0" w:space="0" w:color="auto"/>
      </w:divBdr>
    </w:div>
    <w:div w:id="2119595416">
      <w:bodyDiv w:val="1"/>
      <w:marLeft w:val="0"/>
      <w:marRight w:val="0"/>
      <w:marTop w:val="0"/>
      <w:marBottom w:val="0"/>
      <w:divBdr>
        <w:top w:val="none" w:sz="0" w:space="0" w:color="auto"/>
        <w:left w:val="none" w:sz="0" w:space="0" w:color="auto"/>
        <w:bottom w:val="none" w:sz="0" w:space="0" w:color="auto"/>
        <w:right w:val="none" w:sz="0" w:space="0" w:color="auto"/>
      </w:divBdr>
    </w:div>
    <w:div w:id="2123064150">
      <w:bodyDiv w:val="1"/>
      <w:marLeft w:val="0"/>
      <w:marRight w:val="0"/>
      <w:marTop w:val="0"/>
      <w:marBottom w:val="0"/>
      <w:divBdr>
        <w:top w:val="none" w:sz="0" w:space="0" w:color="auto"/>
        <w:left w:val="none" w:sz="0" w:space="0" w:color="auto"/>
        <w:bottom w:val="none" w:sz="0" w:space="0" w:color="auto"/>
        <w:right w:val="none" w:sz="0" w:space="0" w:color="auto"/>
      </w:divBdr>
    </w:div>
    <w:div w:id="2128573038">
      <w:bodyDiv w:val="1"/>
      <w:marLeft w:val="0"/>
      <w:marRight w:val="0"/>
      <w:marTop w:val="0"/>
      <w:marBottom w:val="0"/>
      <w:divBdr>
        <w:top w:val="none" w:sz="0" w:space="0" w:color="auto"/>
        <w:left w:val="none" w:sz="0" w:space="0" w:color="auto"/>
        <w:bottom w:val="none" w:sz="0" w:space="0" w:color="auto"/>
        <w:right w:val="none" w:sz="0" w:space="0" w:color="auto"/>
      </w:divBdr>
    </w:div>
    <w:div w:id="214349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0.png"/><Relationship Id="rId21" Type="http://schemas.openxmlformats.org/officeDocument/2006/relationships/image" Target="media/image10.pn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jpe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diagramQuickStyle" Target="diagrams/quickStyle2.xml"/><Relationship Id="rId159" Type="http://schemas.openxmlformats.org/officeDocument/2006/relationships/diagramQuickStyle" Target="diagrams/quickStyle3.xml"/><Relationship Id="rId175" Type="http://schemas.openxmlformats.org/officeDocument/2006/relationships/image" Target="media/image138.png"/><Relationship Id="rId170" Type="http://schemas.openxmlformats.org/officeDocument/2006/relationships/image" Target="media/image133.png"/><Relationship Id="rId16" Type="http://schemas.openxmlformats.org/officeDocument/2006/relationships/image" Target="media/image5.gif"/><Relationship Id="rId107" Type="http://schemas.openxmlformats.org/officeDocument/2006/relationships/image" Target="media/image90.jpeg"/><Relationship Id="rId11" Type="http://schemas.openxmlformats.org/officeDocument/2006/relationships/footer" Target="footer3.xml"/><Relationship Id="rId32" Type="http://schemas.openxmlformats.org/officeDocument/2006/relationships/image" Target="media/image21.gif"/><Relationship Id="rId37" Type="http://schemas.openxmlformats.org/officeDocument/2006/relationships/hyperlink" Target="http://repository.upb.edu.co:8080/jspui/bitstream/123456789/1183/1/digital_20799.pdf" TargetMode="External"/><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diagramQuickStyle" Target="diagrams/quickStyle1.xm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diagramColors" Target="diagrams/colors3.xml"/><Relationship Id="rId165" Type="http://schemas.openxmlformats.org/officeDocument/2006/relationships/diagramColors" Target="diagrams/colors4.xml"/><Relationship Id="rId181" Type="http://schemas.openxmlformats.org/officeDocument/2006/relationships/theme" Target="theme/theme1.xml"/><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26.png"/><Relationship Id="rId48" Type="http://schemas.openxmlformats.org/officeDocument/2006/relationships/image" Target="media/image31.jpe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jpe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diagramColors" Target="diagrams/colors1.xml"/><Relationship Id="rId155" Type="http://schemas.openxmlformats.org/officeDocument/2006/relationships/diagramColors" Target="diagrams/colors2.xml"/><Relationship Id="rId171" Type="http://schemas.openxmlformats.org/officeDocument/2006/relationships/image" Target="media/image134.png"/><Relationship Id="rId176" Type="http://schemas.openxmlformats.org/officeDocument/2006/relationships/image" Target="media/image139.png"/><Relationship Id="rId12" Type="http://schemas.openxmlformats.org/officeDocument/2006/relationships/footer" Target="footer4.xml"/><Relationship Id="rId17" Type="http://schemas.openxmlformats.org/officeDocument/2006/relationships/image" Target="media/image6.jpeg"/><Relationship Id="rId33" Type="http://schemas.openxmlformats.org/officeDocument/2006/relationships/hyperlink" Target="http://isa.uniovi.es" TargetMode="External"/><Relationship Id="rId38" Type="http://schemas.openxmlformats.org/officeDocument/2006/relationships/image" Target="media/image23.jpe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jpeg"/><Relationship Id="rId140" Type="http://schemas.openxmlformats.org/officeDocument/2006/relationships/image" Target="media/image123.png"/><Relationship Id="rId145" Type="http://schemas.openxmlformats.org/officeDocument/2006/relationships/image" Target="media/image128.png"/><Relationship Id="rId161" Type="http://schemas.microsoft.com/office/2007/relationships/diagramDrawing" Target="diagrams/drawing3.xml"/><Relationship Id="rId166"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2.png"/><Relationship Id="rId114" Type="http://schemas.openxmlformats.org/officeDocument/2006/relationships/image" Target="media/image97.jpe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microsoft.com/office/2007/relationships/diagramDrawing" Target="diagrams/drawing1.xml"/><Relationship Id="rId156" Type="http://schemas.microsoft.com/office/2007/relationships/diagramDrawing" Target="diagrams/drawing2.xml"/><Relationship Id="rId177"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135.png"/><Relationship Id="rId180" Type="http://schemas.openxmlformats.org/officeDocument/2006/relationships/fontTable" Target="fontTable.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repository.upb.edu.co:8080/jspui/bitstream/123456789/1183/1/digital_20799.pdf" TargetMode="External"/><Relationship Id="rId109" Type="http://schemas.openxmlformats.org/officeDocument/2006/relationships/image" Target="media/image92.jpeg"/><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jpeg"/><Relationship Id="rId167" Type="http://schemas.openxmlformats.org/officeDocument/2006/relationships/image" Target="media/image130.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diagramData" Target="diagrams/data4.xm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hyperlink" Target="http://repository.upb.edu.co:8080/jspui/bitstream/123456789/1183/1/digital_20799.pdf" TargetMode="External"/><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diagramData" Target="diagrams/data3.xml"/><Relationship Id="rId178" Type="http://schemas.openxmlformats.org/officeDocument/2006/relationships/image" Target="media/image141.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diagramData" Target="diagrams/data2.xml"/><Relationship Id="rId173" Type="http://schemas.openxmlformats.org/officeDocument/2006/relationships/image" Target="media/image136.pn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hyperlink" Target="http://repository.upb.edu.co:8080/jspui/bitstream/123456789/1183/1/digital_20799.pdf" TargetMode="External"/><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diagramData" Target="diagrams/data1.xml"/><Relationship Id="rId168" Type="http://schemas.openxmlformats.org/officeDocument/2006/relationships/image" Target="media/image131.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diagramLayout" Target="diagrams/layout4.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jpeg"/><Relationship Id="rId137" Type="http://schemas.openxmlformats.org/officeDocument/2006/relationships/image" Target="media/image120.png"/><Relationship Id="rId158" Type="http://schemas.openxmlformats.org/officeDocument/2006/relationships/diagramLayout" Target="diagrams/layout3.xml"/><Relationship Id="rId20" Type="http://schemas.openxmlformats.org/officeDocument/2006/relationships/image" Target="media/image9.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jpeg"/><Relationship Id="rId132" Type="http://schemas.openxmlformats.org/officeDocument/2006/relationships/image" Target="media/image115.png"/><Relationship Id="rId153" Type="http://schemas.openxmlformats.org/officeDocument/2006/relationships/diagramLayout" Target="diagrams/layout2.xml"/><Relationship Id="rId174" Type="http://schemas.openxmlformats.org/officeDocument/2006/relationships/image" Target="media/image137.png"/><Relationship Id="rId179" Type="http://schemas.openxmlformats.org/officeDocument/2006/relationships/footer" Target="footer5.xml"/><Relationship Id="rId15" Type="http://schemas.openxmlformats.org/officeDocument/2006/relationships/image" Target="media/image4.jpeg"/><Relationship Id="rId36" Type="http://schemas.openxmlformats.org/officeDocument/2006/relationships/hyperlink" Target="http://repository.upb.edu.co:8080/jspui/bitstream/123456789/1183/1/digital_20799.pdf" TargetMode="External"/><Relationship Id="rId57" Type="http://schemas.openxmlformats.org/officeDocument/2006/relationships/image" Target="media/image40.png"/><Relationship Id="rId106" Type="http://schemas.openxmlformats.org/officeDocument/2006/relationships/image" Target="media/image89.jpeg"/><Relationship Id="rId127" Type="http://schemas.openxmlformats.org/officeDocument/2006/relationships/image" Target="media/image110.png"/><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image" Target="media/image35.jpe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diagramLayout" Target="diagrams/layout1.xml"/><Relationship Id="rId164" Type="http://schemas.openxmlformats.org/officeDocument/2006/relationships/diagramQuickStyle" Target="diagrams/quickStyle4.xml"/><Relationship Id="rId169" Type="http://schemas.openxmlformats.org/officeDocument/2006/relationships/image" Target="media/image13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6DC689-3C28-489D-87B0-AB0E09F54A65}"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s-ES"/>
        </a:p>
      </dgm:t>
    </dgm:pt>
    <dgm:pt modelId="{1F648E8F-2929-44F9-8B02-DBAA9FE0BA65}">
      <dgm:prSet phldrT="[Texto]" custT="1"/>
      <dgm:spPr/>
      <dgm:t>
        <a:bodyPr/>
        <a:lstStyle/>
        <a:p>
          <a:r>
            <a:rPr lang="es-ES" sz="1100"/>
            <a:t>C020</a:t>
          </a:r>
        </a:p>
      </dgm:t>
    </dgm:pt>
    <dgm:pt modelId="{7BDFC642-43D6-42CB-8CC0-91290EB859CD}" type="parTrans" cxnId="{092FD416-C3D5-4B93-92E9-3DF2ADC96E0C}">
      <dgm:prSet/>
      <dgm:spPr/>
      <dgm:t>
        <a:bodyPr/>
        <a:lstStyle/>
        <a:p>
          <a:endParaRPr lang="es-ES" sz="1100"/>
        </a:p>
      </dgm:t>
    </dgm:pt>
    <dgm:pt modelId="{B7302F65-F718-4240-BC1F-D516AD3278DB}" type="sibTrans" cxnId="{092FD416-C3D5-4B93-92E9-3DF2ADC96E0C}">
      <dgm:prSet custT="1"/>
      <dgm:spPr/>
      <dgm:t>
        <a:bodyPr/>
        <a:lstStyle/>
        <a:p>
          <a:endParaRPr lang="es-ES" sz="1100"/>
        </a:p>
      </dgm:t>
    </dgm:pt>
    <dgm:pt modelId="{E3E556ED-9037-4930-8F71-6DBF6D1285AB}">
      <dgm:prSet custT="1"/>
      <dgm:spPr/>
      <dgm:t>
        <a:bodyPr/>
        <a:lstStyle/>
        <a:p>
          <a:r>
            <a:rPr lang="es-ES" sz="1100"/>
            <a:t>C018</a:t>
          </a:r>
        </a:p>
      </dgm:t>
    </dgm:pt>
    <dgm:pt modelId="{29DB144D-B7EA-4699-B7F7-70633FA43905}" type="parTrans" cxnId="{8A4770A4-6C8E-43DD-AA5E-348DDE495263}">
      <dgm:prSet/>
      <dgm:spPr/>
      <dgm:t>
        <a:bodyPr/>
        <a:lstStyle/>
        <a:p>
          <a:endParaRPr lang="es-ES" sz="1100"/>
        </a:p>
      </dgm:t>
    </dgm:pt>
    <dgm:pt modelId="{E0164545-0E09-49D3-B4A1-6037D117FC1D}" type="sibTrans" cxnId="{8A4770A4-6C8E-43DD-AA5E-348DDE495263}">
      <dgm:prSet custT="1"/>
      <dgm:spPr/>
      <dgm:t>
        <a:bodyPr/>
        <a:lstStyle/>
        <a:p>
          <a:endParaRPr lang="es-ES" sz="1100"/>
        </a:p>
      </dgm:t>
    </dgm:pt>
    <dgm:pt modelId="{FF43F879-185A-45E2-8494-ACCC5A8CC0CC}">
      <dgm:prSet custT="1"/>
      <dgm:spPr/>
      <dgm:t>
        <a:bodyPr/>
        <a:lstStyle/>
        <a:p>
          <a:r>
            <a:rPr lang="es-ES" sz="1100"/>
            <a:t>C017</a:t>
          </a:r>
        </a:p>
      </dgm:t>
    </dgm:pt>
    <dgm:pt modelId="{C999B547-E70D-4973-988B-340CEF891558}" type="parTrans" cxnId="{7ACF3161-7EA1-4870-9728-C80F0C59A725}">
      <dgm:prSet/>
      <dgm:spPr/>
      <dgm:t>
        <a:bodyPr/>
        <a:lstStyle/>
        <a:p>
          <a:endParaRPr lang="es-ES" sz="1100"/>
        </a:p>
      </dgm:t>
    </dgm:pt>
    <dgm:pt modelId="{EC31A8FA-F69C-475A-9840-1FC080CA19BC}" type="sibTrans" cxnId="{7ACF3161-7EA1-4870-9728-C80F0C59A725}">
      <dgm:prSet custT="1"/>
      <dgm:spPr/>
      <dgm:t>
        <a:bodyPr/>
        <a:lstStyle/>
        <a:p>
          <a:endParaRPr lang="es-ES" sz="1100"/>
        </a:p>
      </dgm:t>
    </dgm:pt>
    <dgm:pt modelId="{F0B2E5AE-7410-4165-821E-C1075907188A}">
      <dgm:prSet custT="1"/>
      <dgm:spPr/>
      <dgm:t>
        <a:bodyPr/>
        <a:lstStyle/>
        <a:p>
          <a:r>
            <a:rPr lang="es-ES" sz="1100"/>
            <a:t>C015</a:t>
          </a:r>
        </a:p>
      </dgm:t>
    </dgm:pt>
    <dgm:pt modelId="{34A6D21B-1AA5-4BE0-A8A5-8E5CDDE50519}" type="parTrans" cxnId="{64FAF9D5-B7A3-463F-BAA9-8FA9C77D8A62}">
      <dgm:prSet/>
      <dgm:spPr/>
      <dgm:t>
        <a:bodyPr/>
        <a:lstStyle/>
        <a:p>
          <a:endParaRPr lang="es-ES" sz="1100"/>
        </a:p>
      </dgm:t>
    </dgm:pt>
    <dgm:pt modelId="{67D871B9-18CF-4331-9EFF-7111E9020385}" type="sibTrans" cxnId="{64FAF9D5-B7A3-463F-BAA9-8FA9C77D8A62}">
      <dgm:prSet/>
      <dgm:spPr/>
      <dgm:t>
        <a:bodyPr/>
        <a:lstStyle/>
        <a:p>
          <a:endParaRPr lang="es-ES" sz="1100"/>
        </a:p>
      </dgm:t>
    </dgm:pt>
    <dgm:pt modelId="{DDF6CB84-C891-460D-9084-428A13D89759}" type="pres">
      <dgm:prSet presAssocID="{406DC689-3C28-489D-87B0-AB0E09F54A65}" presName="linearFlow" presStyleCnt="0">
        <dgm:presLayoutVars>
          <dgm:resizeHandles val="exact"/>
        </dgm:presLayoutVars>
      </dgm:prSet>
      <dgm:spPr/>
      <dgm:t>
        <a:bodyPr/>
        <a:lstStyle/>
        <a:p>
          <a:endParaRPr lang="es-ES"/>
        </a:p>
      </dgm:t>
    </dgm:pt>
    <dgm:pt modelId="{BB64FCA7-686A-4C68-8A64-48A8FA2DD226}" type="pres">
      <dgm:prSet presAssocID="{1F648E8F-2929-44F9-8B02-DBAA9FE0BA65}" presName="node" presStyleLbl="node1" presStyleIdx="0" presStyleCnt="4">
        <dgm:presLayoutVars>
          <dgm:bulletEnabled val="1"/>
        </dgm:presLayoutVars>
      </dgm:prSet>
      <dgm:spPr/>
      <dgm:t>
        <a:bodyPr/>
        <a:lstStyle/>
        <a:p>
          <a:endParaRPr lang="es-ES"/>
        </a:p>
      </dgm:t>
    </dgm:pt>
    <dgm:pt modelId="{39B77BBE-F0DC-4871-AFFC-C1725A5978D1}" type="pres">
      <dgm:prSet presAssocID="{B7302F65-F718-4240-BC1F-D516AD3278DB}" presName="sibTrans" presStyleLbl="sibTrans2D1" presStyleIdx="0" presStyleCnt="3"/>
      <dgm:spPr/>
      <dgm:t>
        <a:bodyPr/>
        <a:lstStyle/>
        <a:p>
          <a:endParaRPr lang="es-ES"/>
        </a:p>
      </dgm:t>
    </dgm:pt>
    <dgm:pt modelId="{5185C3DF-659D-465B-9215-DCB32AC139E0}" type="pres">
      <dgm:prSet presAssocID="{B7302F65-F718-4240-BC1F-D516AD3278DB}" presName="connectorText" presStyleLbl="sibTrans2D1" presStyleIdx="0" presStyleCnt="3"/>
      <dgm:spPr/>
      <dgm:t>
        <a:bodyPr/>
        <a:lstStyle/>
        <a:p>
          <a:endParaRPr lang="es-ES"/>
        </a:p>
      </dgm:t>
    </dgm:pt>
    <dgm:pt modelId="{566BB91B-2053-4AED-9DBC-5FF0F0CAD1AB}" type="pres">
      <dgm:prSet presAssocID="{E3E556ED-9037-4930-8F71-6DBF6D1285AB}" presName="node" presStyleLbl="node1" presStyleIdx="1" presStyleCnt="4">
        <dgm:presLayoutVars>
          <dgm:bulletEnabled val="1"/>
        </dgm:presLayoutVars>
      </dgm:prSet>
      <dgm:spPr/>
      <dgm:t>
        <a:bodyPr/>
        <a:lstStyle/>
        <a:p>
          <a:endParaRPr lang="es-ES"/>
        </a:p>
      </dgm:t>
    </dgm:pt>
    <dgm:pt modelId="{820DA122-BFB0-4D11-9576-654AC237EE06}" type="pres">
      <dgm:prSet presAssocID="{E0164545-0E09-49D3-B4A1-6037D117FC1D}" presName="sibTrans" presStyleLbl="sibTrans2D1" presStyleIdx="1" presStyleCnt="3"/>
      <dgm:spPr/>
      <dgm:t>
        <a:bodyPr/>
        <a:lstStyle/>
        <a:p>
          <a:endParaRPr lang="es-ES"/>
        </a:p>
      </dgm:t>
    </dgm:pt>
    <dgm:pt modelId="{2C73448C-92E8-44CE-8B33-24A650DEAD4F}" type="pres">
      <dgm:prSet presAssocID="{E0164545-0E09-49D3-B4A1-6037D117FC1D}" presName="connectorText" presStyleLbl="sibTrans2D1" presStyleIdx="1" presStyleCnt="3"/>
      <dgm:spPr/>
      <dgm:t>
        <a:bodyPr/>
        <a:lstStyle/>
        <a:p>
          <a:endParaRPr lang="es-ES"/>
        </a:p>
      </dgm:t>
    </dgm:pt>
    <dgm:pt modelId="{2E22C22C-3E94-4CC7-ABAD-5CBF4D2E7129}" type="pres">
      <dgm:prSet presAssocID="{FF43F879-185A-45E2-8494-ACCC5A8CC0CC}" presName="node" presStyleLbl="node1" presStyleIdx="2" presStyleCnt="4">
        <dgm:presLayoutVars>
          <dgm:bulletEnabled val="1"/>
        </dgm:presLayoutVars>
      </dgm:prSet>
      <dgm:spPr/>
      <dgm:t>
        <a:bodyPr/>
        <a:lstStyle/>
        <a:p>
          <a:endParaRPr lang="es-ES"/>
        </a:p>
      </dgm:t>
    </dgm:pt>
    <dgm:pt modelId="{32A7B3B9-97C1-4E36-A80D-D9678B64902E}" type="pres">
      <dgm:prSet presAssocID="{EC31A8FA-F69C-475A-9840-1FC080CA19BC}" presName="sibTrans" presStyleLbl="sibTrans2D1" presStyleIdx="2" presStyleCnt="3"/>
      <dgm:spPr/>
      <dgm:t>
        <a:bodyPr/>
        <a:lstStyle/>
        <a:p>
          <a:endParaRPr lang="es-ES"/>
        </a:p>
      </dgm:t>
    </dgm:pt>
    <dgm:pt modelId="{C6CA633B-2CDE-4AD9-997C-4ABC18D2D7B4}" type="pres">
      <dgm:prSet presAssocID="{EC31A8FA-F69C-475A-9840-1FC080CA19BC}" presName="connectorText" presStyleLbl="sibTrans2D1" presStyleIdx="2" presStyleCnt="3"/>
      <dgm:spPr/>
      <dgm:t>
        <a:bodyPr/>
        <a:lstStyle/>
        <a:p>
          <a:endParaRPr lang="es-ES"/>
        </a:p>
      </dgm:t>
    </dgm:pt>
    <dgm:pt modelId="{C87E98C3-A000-469F-9309-5925D1B474B7}" type="pres">
      <dgm:prSet presAssocID="{F0B2E5AE-7410-4165-821E-C1075907188A}" presName="node" presStyleLbl="node1" presStyleIdx="3" presStyleCnt="4">
        <dgm:presLayoutVars>
          <dgm:bulletEnabled val="1"/>
        </dgm:presLayoutVars>
      </dgm:prSet>
      <dgm:spPr/>
      <dgm:t>
        <a:bodyPr/>
        <a:lstStyle/>
        <a:p>
          <a:endParaRPr lang="es-ES"/>
        </a:p>
      </dgm:t>
    </dgm:pt>
  </dgm:ptLst>
  <dgm:cxnLst>
    <dgm:cxn modelId="{64FAF9D5-B7A3-463F-BAA9-8FA9C77D8A62}" srcId="{406DC689-3C28-489D-87B0-AB0E09F54A65}" destId="{F0B2E5AE-7410-4165-821E-C1075907188A}" srcOrd="3" destOrd="0" parTransId="{34A6D21B-1AA5-4BE0-A8A5-8E5CDDE50519}" sibTransId="{67D871B9-18CF-4331-9EFF-7111E9020385}"/>
    <dgm:cxn modelId="{CE2DD7E0-158C-4BF1-9312-8E2F568934F4}" type="presOf" srcId="{E0164545-0E09-49D3-B4A1-6037D117FC1D}" destId="{2C73448C-92E8-44CE-8B33-24A650DEAD4F}" srcOrd="1" destOrd="0" presId="urn:microsoft.com/office/officeart/2005/8/layout/process2"/>
    <dgm:cxn modelId="{A68E2A75-4198-430B-99D4-022B71F068EA}" type="presOf" srcId="{FF43F879-185A-45E2-8494-ACCC5A8CC0CC}" destId="{2E22C22C-3E94-4CC7-ABAD-5CBF4D2E7129}" srcOrd="0" destOrd="0" presId="urn:microsoft.com/office/officeart/2005/8/layout/process2"/>
    <dgm:cxn modelId="{22877A1D-E8E1-4AAE-B477-AD3293CC939C}" type="presOf" srcId="{B7302F65-F718-4240-BC1F-D516AD3278DB}" destId="{5185C3DF-659D-465B-9215-DCB32AC139E0}" srcOrd="1" destOrd="0" presId="urn:microsoft.com/office/officeart/2005/8/layout/process2"/>
    <dgm:cxn modelId="{092FD416-C3D5-4B93-92E9-3DF2ADC96E0C}" srcId="{406DC689-3C28-489D-87B0-AB0E09F54A65}" destId="{1F648E8F-2929-44F9-8B02-DBAA9FE0BA65}" srcOrd="0" destOrd="0" parTransId="{7BDFC642-43D6-42CB-8CC0-91290EB859CD}" sibTransId="{B7302F65-F718-4240-BC1F-D516AD3278DB}"/>
    <dgm:cxn modelId="{20E753D1-C0F1-4904-B99A-DB5BB8314186}" type="presOf" srcId="{1F648E8F-2929-44F9-8B02-DBAA9FE0BA65}" destId="{BB64FCA7-686A-4C68-8A64-48A8FA2DD226}" srcOrd="0" destOrd="0" presId="urn:microsoft.com/office/officeart/2005/8/layout/process2"/>
    <dgm:cxn modelId="{8A4770A4-6C8E-43DD-AA5E-348DDE495263}" srcId="{406DC689-3C28-489D-87B0-AB0E09F54A65}" destId="{E3E556ED-9037-4930-8F71-6DBF6D1285AB}" srcOrd="1" destOrd="0" parTransId="{29DB144D-B7EA-4699-B7F7-70633FA43905}" sibTransId="{E0164545-0E09-49D3-B4A1-6037D117FC1D}"/>
    <dgm:cxn modelId="{7ACF3161-7EA1-4870-9728-C80F0C59A725}" srcId="{406DC689-3C28-489D-87B0-AB0E09F54A65}" destId="{FF43F879-185A-45E2-8494-ACCC5A8CC0CC}" srcOrd="2" destOrd="0" parTransId="{C999B547-E70D-4973-988B-340CEF891558}" sibTransId="{EC31A8FA-F69C-475A-9840-1FC080CA19BC}"/>
    <dgm:cxn modelId="{DD4E2862-181B-4345-BFFC-E39B943A046A}" type="presOf" srcId="{E0164545-0E09-49D3-B4A1-6037D117FC1D}" destId="{820DA122-BFB0-4D11-9576-654AC237EE06}" srcOrd="0" destOrd="0" presId="urn:microsoft.com/office/officeart/2005/8/layout/process2"/>
    <dgm:cxn modelId="{F603D993-14C3-4849-A6A3-081E1BB64A59}" type="presOf" srcId="{B7302F65-F718-4240-BC1F-D516AD3278DB}" destId="{39B77BBE-F0DC-4871-AFFC-C1725A5978D1}" srcOrd="0" destOrd="0" presId="urn:microsoft.com/office/officeart/2005/8/layout/process2"/>
    <dgm:cxn modelId="{AE00D256-B89A-4BB8-A0D0-145E6A0678F1}" type="presOf" srcId="{EC31A8FA-F69C-475A-9840-1FC080CA19BC}" destId="{C6CA633B-2CDE-4AD9-997C-4ABC18D2D7B4}" srcOrd="1" destOrd="0" presId="urn:microsoft.com/office/officeart/2005/8/layout/process2"/>
    <dgm:cxn modelId="{B21DFC2D-2EF0-4D25-9D0E-10DE5DFE4954}" type="presOf" srcId="{EC31A8FA-F69C-475A-9840-1FC080CA19BC}" destId="{32A7B3B9-97C1-4E36-A80D-D9678B64902E}" srcOrd="0" destOrd="0" presId="urn:microsoft.com/office/officeart/2005/8/layout/process2"/>
    <dgm:cxn modelId="{6202C9E5-146C-46C6-A1BF-9EE925D97076}" type="presOf" srcId="{F0B2E5AE-7410-4165-821E-C1075907188A}" destId="{C87E98C3-A000-469F-9309-5925D1B474B7}" srcOrd="0" destOrd="0" presId="urn:microsoft.com/office/officeart/2005/8/layout/process2"/>
    <dgm:cxn modelId="{2D2E6C84-D9B8-4EE9-8064-ECF5F0BB0B5D}" type="presOf" srcId="{406DC689-3C28-489D-87B0-AB0E09F54A65}" destId="{DDF6CB84-C891-460D-9084-428A13D89759}" srcOrd="0" destOrd="0" presId="urn:microsoft.com/office/officeart/2005/8/layout/process2"/>
    <dgm:cxn modelId="{04261257-3A7E-4172-952D-A8F6CE6D0507}" type="presOf" srcId="{E3E556ED-9037-4930-8F71-6DBF6D1285AB}" destId="{566BB91B-2053-4AED-9DBC-5FF0F0CAD1AB}" srcOrd="0" destOrd="0" presId="urn:microsoft.com/office/officeart/2005/8/layout/process2"/>
    <dgm:cxn modelId="{914CC192-0BA5-4960-83EE-EFAC77742A28}" type="presParOf" srcId="{DDF6CB84-C891-460D-9084-428A13D89759}" destId="{BB64FCA7-686A-4C68-8A64-48A8FA2DD226}" srcOrd="0" destOrd="0" presId="urn:microsoft.com/office/officeart/2005/8/layout/process2"/>
    <dgm:cxn modelId="{1C4E3830-4CD9-40B6-9B5A-51E906C9042C}" type="presParOf" srcId="{DDF6CB84-C891-460D-9084-428A13D89759}" destId="{39B77BBE-F0DC-4871-AFFC-C1725A5978D1}" srcOrd="1" destOrd="0" presId="urn:microsoft.com/office/officeart/2005/8/layout/process2"/>
    <dgm:cxn modelId="{0DC4B2F4-51D6-427B-ADE4-326DD785CC20}" type="presParOf" srcId="{39B77BBE-F0DC-4871-AFFC-C1725A5978D1}" destId="{5185C3DF-659D-465B-9215-DCB32AC139E0}" srcOrd="0" destOrd="0" presId="urn:microsoft.com/office/officeart/2005/8/layout/process2"/>
    <dgm:cxn modelId="{15364AB8-3F0A-4502-8055-4D0E8498E1DD}" type="presParOf" srcId="{DDF6CB84-C891-460D-9084-428A13D89759}" destId="{566BB91B-2053-4AED-9DBC-5FF0F0CAD1AB}" srcOrd="2" destOrd="0" presId="urn:microsoft.com/office/officeart/2005/8/layout/process2"/>
    <dgm:cxn modelId="{870D3FF7-FF54-4EE9-BAFD-207B893B9367}" type="presParOf" srcId="{DDF6CB84-C891-460D-9084-428A13D89759}" destId="{820DA122-BFB0-4D11-9576-654AC237EE06}" srcOrd="3" destOrd="0" presId="urn:microsoft.com/office/officeart/2005/8/layout/process2"/>
    <dgm:cxn modelId="{F0A0C896-12D7-4495-A536-79A6B57C5ECD}" type="presParOf" srcId="{820DA122-BFB0-4D11-9576-654AC237EE06}" destId="{2C73448C-92E8-44CE-8B33-24A650DEAD4F}" srcOrd="0" destOrd="0" presId="urn:microsoft.com/office/officeart/2005/8/layout/process2"/>
    <dgm:cxn modelId="{31859802-2D7D-49B3-8C4A-814F450A5D72}" type="presParOf" srcId="{DDF6CB84-C891-460D-9084-428A13D89759}" destId="{2E22C22C-3E94-4CC7-ABAD-5CBF4D2E7129}" srcOrd="4" destOrd="0" presId="urn:microsoft.com/office/officeart/2005/8/layout/process2"/>
    <dgm:cxn modelId="{89415B72-28A1-4A87-A6C6-AAB4E3724855}" type="presParOf" srcId="{DDF6CB84-C891-460D-9084-428A13D89759}" destId="{32A7B3B9-97C1-4E36-A80D-D9678B64902E}" srcOrd="5" destOrd="0" presId="urn:microsoft.com/office/officeart/2005/8/layout/process2"/>
    <dgm:cxn modelId="{8652DA8D-5C03-4775-94F8-8AF82E59B3C9}" type="presParOf" srcId="{32A7B3B9-97C1-4E36-A80D-D9678B64902E}" destId="{C6CA633B-2CDE-4AD9-997C-4ABC18D2D7B4}" srcOrd="0" destOrd="0" presId="urn:microsoft.com/office/officeart/2005/8/layout/process2"/>
    <dgm:cxn modelId="{F2DD80E0-300B-437E-ABD5-9411ED195861}" type="presParOf" srcId="{DDF6CB84-C891-460D-9084-428A13D89759}" destId="{C87E98C3-A000-469F-9309-5925D1B474B7}" srcOrd="6" destOrd="0" presId="urn:microsoft.com/office/officeart/2005/8/layout/process2"/>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6DC689-3C28-489D-87B0-AB0E09F54A65}"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s-ES"/>
        </a:p>
      </dgm:t>
    </dgm:pt>
    <dgm:pt modelId="{1F648E8F-2929-44F9-8B02-DBAA9FE0BA65}">
      <dgm:prSet phldrT="[Texto]" custT="1"/>
      <dgm:spPr/>
      <dgm:t>
        <a:bodyPr/>
        <a:lstStyle/>
        <a:p>
          <a:r>
            <a:rPr lang="es-ES" sz="1100"/>
            <a:t>C020</a:t>
          </a:r>
        </a:p>
      </dgm:t>
    </dgm:pt>
    <dgm:pt modelId="{7BDFC642-43D6-42CB-8CC0-91290EB859CD}" type="parTrans" cxnId="{092FD416-C3D5-4B93-92E9-3DF2ADC96E0C}">
      <dgm:prSet/>
      <dgm:spPr/>
      <dgm:t>
        <a:bodyPr/>
        <a:lstStyle/>
        <a:p>
          <a:endParaRPr lang="es-ES" sz="1100"/>
        </a:p>
      </dgm:t>
    </dgm:pt>
    <dgm:pt modelId="{B7302F65-F718-4240-BC1F-D516AD3278DB}" type="sibTrans" cxnId="{092FD416-C3D5-4B93-92E9-3DF2ADC96E0C}">
      <dgm:prSet custT="1"/>
      <dgm:spPr/>
      <dgm:t>
        <a:bodyPr/>
        <a:lstStyle/>
        <a:p>
          <a:endParaRPr lang="es-ES" sz="1100"/>
        </a:p>
      </dgm:t>
    </dgm:pt>
    <dgm:pt modelId="{E3E556ED-9037-4930-8F71-6DBF6D1285AB}">
      <dgm:prSet custT="1"/>
      <dgm:spPr/>
      <dgm:t>
        <a:bodyPr/>
        <a:lstStyle/>
        <a:p>
          <a:r>
            <a:rPr lang="es-ES" sz="1100"/>
            <a:t>C018</a:t>
          </a:r>
        </a:p>
      </dgm:t>
    </dgm:pt>
    <dgm:pt modelId="{29DB144D-B7EA-4699-B7F7-70633FA43905}" type="parTrans" cxnId="{8A4770A4-6C8E-43DD-AA5E-348DDE495263}">
      <dgm:prSet/>
      <dgm:spPr/>
      <dgm:t>
        <a:bodyPr/>
        <a:lstStyle/>
        <a:p>
          <a:endParaRPr lang="es-ES" sz="1100"/>
        </a:p>
      </dgm:t>
    </dgm:pt>
    <dgm:pt modelId="{E0164545-0E09-49D3-B4A1-6037D117FC1D}" type="sibTrans" cxnId="{8A4770A4-6C8E-43DD-AA5E-348DDE495263}">
      <dgm:prSet custT="1"/>
      <dgm:spPr/>
      <dgm:t>
        <a:bodyPr/>
        <a:lstStyle/>
        <a:p>
          <a:endParaRPr lang="es-ES" sz="1100"/>
        </a:p>
      </dgm:t>
    </dgm:pt>
    <dgm:pt modelId="{FF43F879-185A-45E2-8494-ACCC5A8CC0CC}">
      <dgm:prSet custT="1"/>
      <dgm:spPr/>
      <dgm:t>
        <a:bodyPr/>
        <a:lstStyle/>
        <a:p>
          <a:r>
            <a:rPr lang="es-ES" sz="1100"/>
            <a:t>C017</a:t>
          </a:r>
        </a:p>
      </dgm:t>
    </dgm:pt>
    <dgm:pt modelId="{C999B547-E70D-4973-988B-340CEF891558}" type="parTrans" cxnId="{7ACF3161-7EA1-4870-9728-C80F0C59A725}">
      <dgm:prSet/>
      <dgm:spPr/>
      <dgm:t>
        <a:bodyPr/>
        <a:lstStyle/>
        <a:p>
          <a:endParaRPr lang="es-ES" sz="1100"/>
        </a:p>
      </dgm:t>
    </dgm:pt>
    <dgm:pt modelId="{EC31A8FA-F69C-475A-9840-1FC080CA19BC}" type="sibTrans" cxnId="{7ACF3161-7EA1-4870-9728-C80F0C59A725}">
      <dgm:prSet custT="1"/>
      <dgm:spPr/>
      <dgm:t>
        <a:bodyPr/>
        <a:lstStyle/>
        <a:p>
          <a:endParaRPr lang="es-ES" sz="1100"/>
        </a:p>
      </dgm:t>
    </dgm:pt>
    <dgm:pt modelId="{F0B2E5AE-7410-4165-821E-C1075907188A}">
      <dgm:prSet custT="1"/>
      <dgm:spPr/>
      <dgm:t>
        <a:bodyPr/>
        <a:lstStyle/>
        <a:p>
          <a:r>
            <a:rPr lang="es-ES" sz="1100"/>
            <a:t>C016</a:t>
          </a:r>
        </a:p>
      </dgm:t>
    </dgm:pt>
    <dgm:pt modelId="{34A6D21B-1AA5-4BE0-A8A5-8E5CDDE50519}" type="parTrans" cxnId="{64FAF9D5-B7A3-463F-BAA9-8FA9C77D8A62}">
      <dgm:prSet/>
      <dgm:spPr/>
      <dgm:t>
        <a:bodyPr/>
        <a:lstStyle/>
        <a:p>
          <a:endParaRPr lang="es-ES" sz="1100"/>
        </a:p>
      </dgm:t>
    </dgm:pt>
    <dgm:pt modelId="{67D871B9-18CF-4331-9EFF-7111E9020385}" type="sibTrans" cxnId="{64FAF9D5-B7A3-463F-BAA9-8FA9C77D8A62}">
      <dgm:prSet/>
      <dgm:spPr/>
      <dgm:t>
        <a:bodyPr/>
        <a:lstStyle/>
        <a:p>
          <a:endParaRPr lang="es-ES" sz="1100"/>
        </a:p>
      </dgm:t>
    </dgm:pt>
    <dgm:pt modelId="{DDF6CB84-C891-460D-9084-428A13D89759}" type="pres">
      <dgm:prSet presAssocID="{406DC689-3C28-489D-87B0-AB0E09F54A65}" presName="linearFlow" presStyleCnt="0">
        <dgm:presLayoutVars>
          <dgm:resizeHandles val="exact"/>
        </dgm:presLayoutVars>
      </dgm:prSet>
      <dgm:spPr/>
      <dgm:t>
        <a:bodyPr/>
        <a:lstStyle/>
        <a:p>
          <a:endParaRPr lang="es-ES"/>
        </a:p>
      </dgm:t>
    </dgm:pt>
    <dgm:pt modelId="{BB64FCA7-686A-4C68-8A64-48A8FA2DD226}" type="pres">
      <dgm:prSet presAssocID="{1F648E8F-2929-44F9-8B02-DBAA9FE0BA65}" presName="node" presStyleLbl="node1" presStyleIdx="0" presStyleCnt="4">
        <dgm:presLayoutVars>
          <dgm:bulletEnabled val="1"/>
        </dgm:presLayoutVars>
      </dgm:prSet>
      <dgm:spPr/>
      <dgm:t>
        <a:bodyPr/>
        <a:lstStyle/>
        <a:p>
          <a:endParaRPr lang="es-ES"/>
        </a:p>
      </dgm:t>
    </dgm:pt>
    <dgm:pt modelId="{39B77BBE-F0DC-4871-AFFC-C1725A5978D1}" type="pres">
      <dgm:prSet presAssocID="{B7302F65-F718-4240-BC1F-D516AD3278DB}" presName="sibTrans" presStyleLbl="sibTrans2D1" presStyleIdx="0" presStyleCnt="3"/>
      <dgm:spPr/>
      <dgm:t>
        <a:bodyPr/>
        <a:lstStyle/>
        <a:p>
          <a:endParaRPr lang="es-ES"/>
        </a:p>
      </dgm:t>
    </dgm:pt>
    <dgm:pt modelId="{5185C3DF-659D-465B-9215-DCB32AC139E0}" type="pres">
      <dgm:prSet presAssocID="{B7302F65-F718-4240-BC1F-D516AD3278DB}" presName="connectorText" presStyleLbl="sibTrans2D1" presStyleIdx="0" presStyleCnt="3"/>
      <dgm:spPr/>
      <dgm:t>
        <a:bodyPr/>
        <a:lstStyle/>
        <a:p>
          <a:endParaRPr lang="es-ES"/>
        </a:p>
      </dgm:t>
    </dgm:pt>
    <dgm:pt modelId="{566BB91B-2053-4AED-9DBC-5FF0F0CAD1AB}" type="pres">
      <dgm:prSet presAssocID="{E3E556ED-9037-4930-8F71-6DBF6D1285AB}" presName="node" presStyleLbl="node1" presStyleIdx="1" presStyleCnt="4">
        <dgm:presLayoutVars>
          <dgm:bulletEnabled val="1"/>
        </dgm:presLayoutVars>
      </dgm:prSet>
      <dgm:spPr/>
      <dgm:t>
        <a:bodyPr/>
        <a:lstStyle/>
        <a:p>
          <a:endParaRPr lang="es-ES"/>
        </a:p>
      </dgm:t>
    </dgm:pt>
    <dgm:pt modelId="{820DA122-BFB0-4D11-9576-654AC237EE06}" type="pres">
      <dgm:prSet presAssocID="{E0164545-0E09-49D3-B4A1-6037D117FC1D}" presName="sibTrans" presStyleLbl="sibTrans2D1" presStyleIdx="1" presStyleCnt="3"/>
      <dgm:spPr/>
      <dgm:t>
        <a:bodyPr/>
        <a:lstStyle/>
        <a:p>
          <a:endParaRPr lang="es-ES"/>
        </a:p>
      </dgm:t>
    </dgm:pt>
    <dgm:pt modelId="{2C73448C-92E8-44CE-8B33-24A650DEAD4F}" type="pres">
      <dgm:prSet presAssocID="{E0164545-0E09-49D3-B4A1-6037D117FC1D}" presName="connectorText" presStyleLbl="sibTrans2D1" presStyleIdx="1" presStyleCnt="3"/>
      <dgm:spPr/>
      <dgm:t>
        <a:bodyPr/>
        <a:lstStyle/>
        <a:p>
          <a:endParaRPr lang="es-ES"/>
        </a:p>
      </dgm:t>
    </dgm:pt>
    <dgm:pt modelId="{2E22C22C-3E94-4CC7-ABAD-5CBF4D2E7129}" type="pres">
      <dgm:prSet presAssocID="{FF43F879-185A-45E2-8494-ACCC5A8CC0CC}" presName="node" presStyleLbl="node1" presStyleIdx="2" presStyleCnt="4">
        <dgm:presLayoutVars>
          <dgm:bulletEnabled val="1"/>
        </dgm:presLayoutVars>
      </dgm:prSet>
      <dgm:spPr/>
      <dgm:t>
        <a:bodyPr/>
        <a:lstStyle/>
        <a:p>
          <a:endParaRPr lang="es-ES"/>
        </a:p>
      </dgm:t>
    </dgm:pt>
    <dgm:pt modelId="{32A7B3B9-97C1-4E36-A80D-D9678B64902E}" type="pres">
      <dgm:prSet presAssocID="{EC31A8FA-F69C-475A-9840-1FC080CA19BC}" presName="sibTrans" presStyleLbl="sibTrans2D1" presStyleIdx="2" presStyleCnt="3"/>
      <dgm:spPr/>
      <dgm:t>
        <a:bodyPr/>
        <a:lstStyle/>
        <a:p>
          <a:endParaRPr lang="es-ES"/>
        </a:p>
      </dgm:t>
    </dgm:pt>
    <dgm:pt modelId="{C6CA633B-2CDE-4AD9-997C-4ABC18D2D7B4}" type="pres">
      <dgm:prSet presAssocID="{EC31A8FA-F69C-475A-9840-1FC080CA19BC}" presName="connectorText" presStyleLbl="sibTrans2D1" presStyleIdx="2" presStyleCnt="3"/>
      <dgm:spPr/>
      <dgm:t>
        <a:bodyPr/>
        <a:lstStyle/>
        <a:p>
          <a:endParaRPr lang="es-ES"/>
        </a:p>
      </dgm:t>
    </dgm:pt>
    <dgm:pt modelId="{C87E98C3-A000-469F-9309-5925D1B474B7}" type="pres">
      <dgm:prSet presAssocID="{F0B2E5AE-7410-4165-821E-C1075907188A}" presName="node" presStyleLbl="node1" presStyleIdx="3" presStyleCnt="4">
        <dgm:presLayoutVars>
          <dgm:bulletEnabled val="1"/>
        </dgm:presLayoutVars>
      </dgm:prSet>
      <dgm:spPr/>
      <dgm:t>
        <a:bodyPr/>
        <a:lstStyle/>
        <a:p>
          <a:endParaRPr lang="es-ES"/>
        </a:p>
      </dgm:t>
    </dgm:pt>
  </dgm:ptLst>
  <dgm:cxnLst>
    <dgm:cxn modelId="{64FAF9D5-B7A3-463F-BAA9-8FA9C77D8A62}" srcId="{406DC689-3C28-489D-87B0-AB0E09F54A65}" destId="{F0B2E5AE-7410-4165-821E-C1075907188A}" srcOrd="3" destOrd="0" parTransId="{34A6D21B-1AA5-4BE0-A8A5-8E5CDDE50519}" sibTransId="{67D871B9-18CF-4331-9EFF-7111E9020385}"/>
    <dgm:cxn modelId="{CDB7D7E5-EAA8-4EA4-883D-FBDC2E7A60E0}" type="presOf" srcId="{E3E556ED-9037-4930-8F71-6DBF6D1285AB}" destId="{566BB91B-2053-4AED-9DBC-5FF0F0CAD1AB}" srcOrd="0" destOrd="0" presId="urn:microsoft.com/office/officeart/2005/8/layout/process2"/>
    <dgm:cxn modelId="{FB471D49-BFA6-4C35-84F4-21C10A240F34}" type="presOf" srcId="{406DC689-3C28-489D-87B0-AB0E09F54A65}" destId="{DDF6CB84-C891-460D-9084-428A13D89759}" srcOrd="0" destOrd="0" presId="urn:microsoft.com/office/officeart/2005/8/layout/process2"/>
    <dgm:cxn modelId="{BBA822D8-2435-4F5F-8FB1-A283BB84514F}" type="presOf" srcId="{E0164545-0E09-49D3-B4A1-6037D117FC1D}" destId="{2C73448C-92E8-44CE-8B33-24A650DEAD4F}" srcOrd="1" destOrd="0" presId="urn:microsoft.com/office/officeart/2005/8/layout/process2"/>
    <dgm:cxn modelId="{3138E5FB-FACD-4EA8-B05A-B609534D1E8A}" type="presOf" srcId="{EC31A8FA-F69C-475A-9840-1FC080CA19BC}" destId="{C6CA633B-2CDE-4AD9-997C-4ABC18D2D7B4}" srcOrd="1" destOrd="0" presId="urn:microsoft.com/office/officeart/2005/8/layout/process2"/>
    <dgm:cxn modelId="{BD22B21A-2DFA-4169-A0EE-A469ABF30DBB}" type="presOf" srcId="{B7302F65-F718-4240-BC1F-D516AD3278DB}" destId="{39B77BBE-F0DC-4871-AFFC-C1725A5978D1}" srcOrd="0" destOrd="0" presId="urn:microsoft.com/office/officeart/2005/8/layout/process2"/>
    <dgm:cxn modelId="{092FD416-C3D5-4B93-92E9-3DF2ADC96E0C}" srcId="{406DC689-3C28-489D-87B0-AB0E09F54A65}" destId="{1F648E8F-2929-44F9-8B02-DBAA9FE0BA65}" srcOrd="0" destOrd="0" parTransId="{7BDFC642-43D6-42CB-8CC0-91290EB859CD}" sibTransId="{B7302F65-F718-4240-BC1F-D516AD3278DB}"/>
    <dgm:cxn modelId="{EE6D5D51-BFB1-489F-8E69-F9AB80B9285F}" type="presOf" srcId="{1F648E8F-2929-44F9-8B02-DBAA9FE0BA65}" destId="{BB64FCA7-686A-4C68-8A64-48A8FA2DD226}" srcOrd="0" destOrd="0" presId="urn:microsoft.com/office/officeart/2005/8/layout/process2"/>
    <dgm:cxn modelId="{A6E72067-EA41-4808-8426-90558739B178}" type="presOf" srcId="{F0B2E5AE-7410-4165-821E-C1075907188A}" destId="{C87E98C3-A000-469F-9309-5925D1B474B7}" srcOrd="0" destOrd="0" presId="urn:microsoft.com/office/officeart/2005/8/layout/process2"/>
    <dgm:cxn modelId="{7ACF3161-7EA1-4870-9728-C80F0C59A725}" srcId="{406DC689-3C28-489D-87B0-AB0E09F54A65}" destId="{FF43F879-185A-45E2-8494-ACCC5A8CC0CC}" srcOrd="2" destOrd="0" parTransId="{C999B547-E70D-4973-988B-340CEF891558}" sibTransId="{EC31A8FA-F69C-475A-9840-1FC080CA19BC}"/>
    <dgm:cxn modelId="{8A4770A4-6C8E-43DD-AA5E-348DDE495263}" srcId="{406DC689-3C28-489D-87B0-AB0E09F54A65}" destId="{E3E556ED-9037-4930-8F71-6DBF6D1285AB}" srcOrd="1" destOrd="0" parTransId="{29DB144D-B7EA-4699-B7F7-70633FA43905}" sibTransId="{E0164545-0E09-49D3-B4A1-6037D117FC1D}"/>
    <dgm:cxn modelId="{BDB1C8A4-76D5-4523-9884-5CD933A1357C}" type="presOf" srcId="{EC31A8FA-F69C-475A-9840-1FC080CA19BC}" destId="{32A7B3B9-97C1-4E36-A80D-D9678B64902E}" srcOrd="0" destOrd="0" presId="urn:microsoft.com/office/officeart/2005/8/layout/process2"/>
    <dgm:cxn modelId="{5F39A92E-0DC5-4E8A-A83E-082F3173C8D0}" type="presOf" srcId="{B7302F65-F718-4240-BC1F-D516AD3278DB}" destId="{5185C3DF-659D-465B-9215-DCB32AC139E0}" srcOrd="1" destOrd="0" presId="urn:microsoft.com/office/officeart/2005/8/layout/process2"/>
    <dgm:cxn modelId="{9ECF61C3-5D87-4C7B-9712-21032EFE54B0}" type="presOf" srcId="{E0164545-0E09-49D3-B4A1-6037D117FC1D}" destId="{820DA122-BFB0-4D11-9576-654AC237EE06}" srcOrd="0" destOrd="0" presId="urn:microsoft.com/office/officeart/2005/8/layout/process2"/>
    <dgm:cxn modelId="{B4B41C82-25AB-43B3-A85A-C83438C56934}" type="presOf" srcId="{FF43F879-185A-45E2-8494-ACCC5A8CC0CC}" destId="{2E22C22C-3E94-4CC7-ABAD-5CBF4D2E7129}" srcOrd="0" destOrd="0" presId="urn:microsoft.com/office/officeart/2005/8/layout/process2"/>
    <dgm:cxn modelId="{BFAECC9B-2E62-4C4E-91F0-C2230186A5B3}" type="presParOf" srcId="{DDF6CB84-C891-460D-9084-428A13D89759}" destId="{BB64FCA7-686A-4C68-8A64-48A8FA2DD226}" srcOrd="0" destOrd="0" presId="urn:microsoft.com/office/officeart/2005/8/layout/process2"/>
    <dgm:cxn modelId="{A1C47D40-A054-427A-8342-85EE413152CC}" type="presParOf" srcId="{DDF6CB84-C891-460D-9084-428A13D89759}" destId="{39B77BBE-F0DC-4871-AFFC-C1725A5978D1}" srcOrd="1" destOrd="0" presId="urn:microsoft.com/office/officeart/2005/8/layout/process2"/>
    <dgm:cxn modelId="{B714BE33-E99E-4E6A-958A-ED796D265F51}" type="presParOf" srcId="{39B77BBE-F0DC-4871-AFFC-C1725A5978D1}" destId="{5185C3DF-659D-465B-9215-DCB32AC139E0}" srcOrd="0" destOrd="0" presId="urn:microsoft.com/office/officeart/2005/8/layout/process2"/>
    <dgm:cxn modelId="{55B02616-4B11-4AC6-B774-D149DB87F13A}" type="presParOf" srcId="{DDF6CB84-C891-460D-9084-428A13D89759}" destId="{566BB91B-2053-4AED-9DBC-5FF0F0CAD1AB}" srcOrd="2" destOrd="0" presId="urn:microsoft.com/office/officeart/2005/8/layout/process2"/>
    <dgm:cxn modelId="{CF011C53-55EC-4654-BA4E-24D902EA0299}" type="presParOf" srcId="{DDF6CB84-C891-460D-9084-428A13D89759}" destId="{820DA122-BFB0-4D11-9576-654AC237EE06}" srcOrd="3" destOrd="0" presId="urn:microsoft.com/office/officeart/2005/8/layout/process2"/>
    <dgm:cxn modelId="{BF393F32-3961-418B-A3A0-9D02A81F146A}" type="presParOf" srcId="{820DA122-BFB0-4D11-9576-654AC237EE06}" destId="{2C73448C-92E8-44CE-8B33-24A650DEAD4F}" srcOrd="0" destOrd="0" presId="urn:microsoft.com/office/officeart/2005/8/layout/process2"/>
    <dgm:cxn modelId="{0BCA5B2F-E19C-40B0-AAC5-B6265EEC2E1E}" type="presParOf" srcId="{DDF6CB84-C891-460D-9084-428A13D89759}" destId="{2E22C22C-3E94-4CC7-ABAD-5CBF4D2E7129}" srcOrd="4" destOrd="0" presId="urn:microsoft.com/office/officeart/2005/8/layout/process2"/>
    <dgm:cxn modelId="{F3754186-641A-442B-89C8-9B5FF41E6C16}" type="presParOf" srcId="{DDF6CB84-C891-460D-9084-428A13D89759}" destId="{32A7B3B9-97C1-4E36-A80D-D9678B64902E}" srcOrd="5" destOrd="0" presId="urn:microsoft.com/office/officeart/2005/8/layout/process2"/>
    <dgm:cxn modelId="{C014D2AB-E500-4927-91E8-B8262C0BE71E}" type="presParOf" srcId="{32A7B3B9-97C1-4E36-A80D-D9678B64902E}" destId="{C6CA633B-2CDE-4AD9-997C-4ABC18D2D7B4}" srcOrd="0" destOrd="0" presId="urn:microsoft.com/office/officeart/2005/8/layout/process2"/>
    <dgm:cxn modelId="{4730C059-720A-4610-9FFA-557E9A70CC5A}" type="presParOf" srcId="{DDF6CB84-C891-460D-9084-428A13D89759}" destId="{C87E98C3-A000-469F-9309-5925D1B474B7}" srcOrd="6" destOrd="0" presId="urn:microsoft.com/office/officeart/2005/8/layout/process2"/>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6DC689-3C28-489D-87B0-AB0E09F54A65}"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s-ES"/>
        </a:p>
      </dgm:t>
    </dgm:pt>
    <dgm:pt modelId="{1F648E8F-2929-44F9-8B02-DBAA9FE0BA65}">
      <dgm:prSet phldrT="[Texto]" custT="1"/>
      <dgm:spPr/>
      <dgm:t>
        <a:bodyPr/>
        <a:lstStyle/>
        <a:p>
          <a:r>
            <a:rPr lang="es-ES" sz="1100"/>
            <a:t>D003 IZQ</a:t>
          </a:r>
        </a:p>
      </dgm:t>
    </dgm:pt>
    <dgm:pt modelId="{7BDFC642-43D6-42CB-8CC0-91290EB859CD}" type="parTrans" cxnId="{092FD416-C3D5-4B93-92E9-3DF2ADC96E0C}">
      <dgm:prSet/>
      <dgm:spPr/>
      <dgm:t>
        <a:bodyPr/>
        <a:lstStyle/>
        <a:p>
          <a:endParaRPr lang="es-ES" sz="1100"/>
        </a:p>
      </dgm:t>
    </dgm:pt>
    <dgm:pt modelId="{B7302F65-F718-4240-BC1F-D516AD3278DB}" type="sibTrans" cxnId="{092FD416-C3D5-4B93-92E9-3DF2ADC96E0C}">
      <dgm:prSet custT="1"/>
      <dgm:spPr/>
      <dgm:t>
        <a:bodyPr/>
        <a:lstStyle/>
        <a:p>
          <a:endParaRPr lang="es-ES" sz="1100"/>
        </a:p>
      </dgm:t>
    </dgm:pt>
    <dgm:pt modelId="{E3E556ED-9037-4930-8F71-6DBF6D1285AB}">
      <dgm:prSet custT="1"/>
      <dgm:spPr/>
      <dgm:t>
        <a:bodyPr/>
        <a:lstStyle/>
        <a:p>
          <a:r>
            <a:rPr lang="es-ES" sz="1100"/>
            <a:t>C020</a:t>
          </a:r>
        </a:p>
      </dgm:t>
    </dgm:pt>
    <dgm:pt modelId="{29DB144D-B7EA-4699-B7F7-70633FA43905}" type="parTrans" cxnId="{8A4770A4-6C8E-43DD-AA5E-348DDE495263}">
      <dgm:prSet/>
      <dgm:spPr/>
      <dgm:t>
        <a:bodyPr/>
        <a:lstStyle/>
        <a:p>
          <a:endParaRPr lang="es-ES" sz="1100"/>
        </a:p>
      </dgm:t>
    </dgm:pt>
    <dgm:pt modelId="{E0164545-0E09-49D3-B4A1-6037D117FC1D}" type="sibTrans" cxnId="{8A4770A4-6C8E-43DD-AA5E-348DDE495263}">
      <dgm:prSet custT="1"/>
      <dgm:spPr/>
      <dgm:t>
        <a:bodyPr/>
        <a:lstStyle/>
        <a:p>
          <a:endParaRPr lang="es-ES" sz="1100"/>
        </a:p>
      </dgm:t>
    </dgm:pt>
    <dgm:pt modelId="{FF43F879-185A-45E2-8494-ACCC5A8CC0CC}">
      <dgm:prSet custT="1"/>
      <dgm:spPr/>
      <dgm:t>
        <a:bodyPr/>
        <a:lstStyle/>
        <a:p>
          <a:r>
            <a:rPr lang="es-ES" sz="1100"/>
            <a:t>C018</a:t>
          </a:r>
        </a:p>
      </dgm:t>
    </dgm:pt>
    <dgm:pt modelId="{C999B547-E70D-4973-988B-340CEF891558}" type="parTrans" cxnId="{7ACF3161-7EA1-4870-9728-C80F0C59A725}">
      <dgm:prSet/>
      <dgm:spPr/>
      <dgm:t>
        <a:bodyPr/>
        <a:lstStyle/>
        <a:p>
          <a:endParaRPr lang="es-ES" sz="1100"/>
        </a:p>
      </dgm:t>
    </dgm:pt>
    <dgm:pt modelId="{EC31A8FA-F69C-475A-9840-1FC080CA19BC}" type="sibTrans" cxnId="{7ACF3161-7EA1-4870-9728-C80F0C59A725}">
      <dgm:prSet custT="1"/>
      <dgm:spPr/>
      <dgm:t>
        <a:bodyPr/>
        <a:lstStyle/>
        <a:p>
          <a:endParaRPr lang="es-ES" sz="1100"/>
        </a:p>
      </dgm:t>
    </dgm:pt>
    <dgm:pt modelId="{F0B2E5AE-7410-4165-821E-C1075907188A}">
      <dgm:prSet custT="1"/>
      <dgm:spPr/>
      <dgm:t>
        <a:bodyPr/>
        <a:lstStyle/>
        <a:p>
          <a:r>
            <a:rPr lang="es-ES" sz="1100"/>
            <a:t>C017</a:t>
          </a:r>
        </a:p>
      </dgm:t>
    </dgm:pt>
    <dgm:pt modelId="{34A6D21B-1AA5-4BE0-A8A5-8E5CDDE50519}" type="parTrans" cxnId="{64FAF9D5-B7A3-463F-BAA9-8FA9C77D8A62}">
      <dgm:prSet/>
      <dgm:spPr/>
      <dgm:t>
        <a:bodyPr/>
        <a:lstStyle/>
        <a:p>
          <a:endParaRPr lang="es-ES" sz="1100"/>
        </a:p>
      </dgm:t>
    </dgm:pt>
    <dgm:pt modelId="{67D871B9-18CF-4331-9EFF-7111E9020385}" type="sibTrans" cxnId="{64FAF9D5-B7A3-463F-BAA9-8FA9C77D8A62}">
      <dgm:prSet custT="1"/>
      <dgm:spPr/>
      <dgm:t>
        <a:bodyPr/>
        <a:lstStyle/>
        <a:p>
          <a:endParaRPr lang="es-ES" sz="1100"/>
        </a:p>
      </dgm:t>
    </dgm:pt>
    <dgm:pt modelId="{8DE578EF-64C6-43B6-A53D-D6E4DE3DC3DE}">
      <dgm:prSet custT="1"/>
      <dgm:spPr/>
      <dgm:t>
        <a:bodyPr/>
        <a:lstStyle/>
        <a:p>
          <a:r>
            <a:rPr lang="es-ES" sz="1100"/>
            <a:t>C004</a:t>
          </a:r>
        </a:p>
      </dgm:t>
    </dgm:pt>
    <dgm:pt modelId="{622CF0B5-2BF3-4B7B-8EA6-BCE3A4F68D7A}" type="parTrans" cxnId="{27D64B9F-FF59-4A26-BB05-A3F4117D3F4A}">
      <dgm:prSet/>
      <dgm:spPr/>
      <dgm:t>
        <a:bodyPr/>
        <a:lstStyle/>
        <a:p>
          <a:endParaRPr lang="es-ES" sz="1100"/>
        </a:p>
      </dgm:t>
    </dgm:pt>
    <dgm:pt modelId="{400B3108-9B94-472B-9DA7-B8A4D56764D1}" type="sibTrans" cxnId="{27D64B9F-FF59-4A26-BB05-A3F4117D3F4A}">
      <dgm:prSet/>
      <dgm:spPr/>
      <dgm:t>
        <a:bodyPr/>
        <a:lstStyle/>
        <a:p>
          <a:endParaRPr lang="es-ES" sz="1100"/>
        </a:p>
      </dgm:t>
    </dgm:pt>
    <dgm:pt modelId="{DDF6CB84-C891-460D-9084-428A13D89759}" type="pres">
      <dgm:prSet presAssocID="{406DC689-3C28-489D-87B0-AB0E09F54A65}" presName="linearFlow" presStyleCnt="0">
        <dgm:presLayoutVars>
          <dgm:resizeHandles val="exact"/>
        </dgm:presLayoutVars>
      </dgm:prSet>
      <dgm:spPr/>
      <dgm:t>
        <a:bodyPr/>
        <a:lstStyle/>
        <a:p>
          <a:endParaRPr lang="es-ES"/>
        </a:p>
      </dgm:t>
    </dgm:pt>
    <dgm:pt modelId="{BB64FCA7-686A-4C68-8A64-48A8FA2DD226}" type="pres">
      <dgm:prSet presAssocID="{1F648E8F-2929-44F9-8B02-DBAA9FE0BA65}" presName="node" presStyleLbl="node1" presStyleIdx="0" presStyleCnt="5" custScaleX="58383" custScaleY="36373">
        <dgm:presLayoutVars>
          <dgm:bulletEnabled val="1"/>
        </dgm:presLayoutVars>
      </dgm:prSet>
      <dgm:spPr/>
      <dgm:t>
        <a:bodyPr/>
        <a:lstStyle/>
        <a:p>
          <a:endParaRPr lang="es-ES"/>
        </a:p>
      </dgm:t>
    </dgm:pt>
    <dgm:pt modelId="{39B77BBE-F0DC-4871-AFFC-C1725A5978D1}" type="pres">
      <dgm:prSet presAssocID="{B7302F65-F718-4240-BC1F-D516AD3278DB}" presName="sibTrans" presStyleLbl="sibTrans2D1" presStyleIdx="0" presStyleCnt="4" custScaleX="61559" custScaleY="52163"/>
      <dgm:spPr/>
      <dgm:t>
        <a:bodyPr/>
        <a:lstStyle/>
        <a:p>
          <a:endParaRPr lang="es-ES"/>
        </a:p>
      </dgm:t>
    </dgm:pt>
    <dgm:pt modelId="{5185C3DF-659D-465B-9215-DCB32AC139E0}" type="pres">
      <dgm:prSet presAssocID="{B7302F65-F718-4240-BC1F-D516AD3278DB}" presName="connectorText" presStyleLbl="sibTrans2D1" presStyleIdx="0" presStyleCnt="4"/>
      <dgm:spPr/>
      <dgm:t>
        <a:bodyPr/>
        <a:lstStyle/>
        <a:p>
          <a:endParaRPr lang="es-ES"/>
        </a:p>
      </dgm:t>
    </dgm:pt>
    <dgm:pt modelId="{566BB91B-2053-4AED-9DBC-5FF0F0CAD1AB}" type="pres">
      <dgm:prSet presAssocID="{E3E556ED-9037-4930-8F71-6DBF6D1285AB}" presName="node" presStyleLbl="node1" presStyleIdx="1" presStyleCnt="5" custScaleX="58383" custScaleY="36373">
        <dgm:presLayoutVars>
          <dgm:bulletEnabled val="1"/>
        </dgm:presLayoutVars>
      </dgm:prSet>
      <dgm:spPr/>
      <dgm:t>
        <a:bodyPr/>
        <a:lstStyle/>
        <a:p>
          <a:endParaRPr lang="es-ES"/>
        </a:p>
      </dgm:t>
    </dgm:pt>
    <dgm:pt modelId="{820DA122-BFB0-4D11-9576-654AC237EE06}" type="pres">
      <dgm:prSet presAssocID="{E0164545-0E09-49D3-B4A1-6037D117FC1D}" presName="sibTrans" presStyleLbl="sibTrans2D1" presStyleIdx="1" presStyleCnt="4" custScaleX="61559" custScaleY="52163"/>
      <dgm:spPr/>
      <dgm:t>
        <a:bodyPr/>
        <a:lstStyle/>
        <a:p>
          <a:endParaRPr lang="es-ES"/>
        </a:p>
      </dgm:t>
    </dgm:pt>
    <dgm:pt modelId="{2C73448C-92E8-44CE-8B33-24A650DEAD4F}" type="pres">
      <dgm:prSet presAssocID="{E0164545-0E09-49D3-B4A1-6037D117FC1D}" presName="connectorText" presStyleLbl="sibTrans2D1" presStyleIdx="1" presStyleCnt="4"/>
      <dgm:spPr/>
      <dgm:t>
        <a:bodyPr/>
        <a:lstStyle/>
        <a:p>
          <a:endParaRPr lang="es-ES"/>
        </a:p>
      </dgm:t>
    </dgm:pt>
    <dgm:pt modelId="{2E22C22C-3E94-4CC7-ABAD-5CBF4D2E7129}" type="pres">
      <dgm:prSet presAssocID="{FF43F879-185A-45E2-8494-ACCC5A8CC0CC}" presName="node" presStyleLbl="node1" presStyleIdx="2" presStyleCnt="5" custScaleX="58383" custScaleY="36373">
        <dgm:presLayoutVars>
          <dgm:bulletEnabled val="1"/>
        </dgm:presLayoutVars>
      </dgm:prSet>
      <dgm:spPr/>
      <dgm:t>
        <a:bodyPr/>
        <a:lstStyle/>
        <a:p>
          <a:endParaRPr lang="es-ES"/>
        </a:p>
      </dgm:t>
    </dgm:pt>
    <dgm:pt modelId="{32A7B3B9-97C1-4E36-A80D-D9678B64902E}" type="pres">
      <dgm:prSet presAssocID="{EC31A8FA-F69C-475A-9840-1FC080CA19BC}" presName="sibTrans" presStyleLbl="sibTrans2D1" presStyleIdx="2" presStyleCnt="4" custScaleX="61559" custScaleY="52163"/>
      <dgm:spPr/>
      <dgm:t>
        <a:bodyPr/>
        <a:lstStyle/>
        <a:p>
          <a:endParaRPr lang="es-ES"/>
        </a:p>
      </dgm:t>
    </dgm:pt>
    <dgm:pt modelId="{C6CA633B-2CDE-4AD9-997C-4ABC18D2D7B4}" type="pres">
      <dgm:prSet presAssocID="{EC31A8FA-F69C-475A-9840-1FC080CA19BC}" presName="connectorText" presStyleLbl="sibTrans2D1" presStyleIdx="2" presStyleCnt="4"/>
      <dgm:spPr/>
      <dgm:t>
        <a:bodyPr/>
        <a:lstStyle/>
        <a:p>
          <a:endParaRPr lang="es-ES"/>
        </a:p>
      </dgm:t>
    </dgm:pt>
    <dgm:pt modelId="{C87E98C3-A000-469F-9309-5925D1B474B7}" type="pres">
      <dgm:prSet presAssocID="{F0B2E5AE-7410-4165-821E-C1075907188A}" presName="node" presStyleLbl="node1" presStyleIdx="3" presStyleCnt="5" custScaleX="58383" custScaleY="36373">
        <dgm:presLayoutVars>
          <dgm:bulletEnabled val="1"/>
        </dgm:presLayoutVars>
      </dgm:prSet>
      <dgm:spPr/>
      <dgm:t>
        <a:bodyPr/>
        <a:lstStyle/>
        <a:p>
          <a:endParaRPr lang="es-ES"/>
        </a:p>
      </dgm:t>
    </dgm:pt>
    <dgm:pt modelId="{A8AE079D-DFC9-43A6-AFF8-72497A89E838}" type="pres">
      <dgm:prSet presAssocID="{67D871B9-18CF-4331-9EFF-7111E9020385}" presName="sibTrans" presStyleLbl="sibTrans2D1" presStyleIdx="3" presStyleCnt="4" custScaleX="61559" custScaleY="52163"/>
      <dgm:spPr/>
      <dgm:t>
        <a:bodyPr/>
        <a:lstStyle/>
        <a:p>
          <a:endParaRPr lang="es-ES"/>
        </a:p>
      </dgm:t>
    </dgm:pt>
    <dgm:pt modelId="{3530FFC3-6246-424F-8A0F-2E0AB7DFF4BB}" type="pres">
      <dgm:prSet presAssocID="{67D871B9-18CF-4331-9EFF-7111E9020385}" presName="connectorText" presStyleLbl="sibTrans2D1" presStyleIdx="3" presStyleCnt="4"/>
      <dgm:spPr/>
      <dgm:t>
        <a:bodyPr/>
        <a:lstStyle/>
        <a:p>
          <a:endParaRPr lang="es-ES"/>
        </a:p>
      </dgm:t>
    </dgm:pt>
    <dgm:pt modelId="{072766CB-CDC1-4BDE-9C8C-8807AD6CE107}" type="pres">
      <dgm:prSet presAssocID="{8DE578EF-64C6-43B6-A53D-D6E4DE3DC3DE}" presName="node" presStyleLbl="node1" presStyleIdx="4" presStyleCnt="5" custScaleX="58383" custScaleY="36373">
        <dgm:presLayoutVars>
          <dgm:bulletEnabled val="1"/>
        </dgm:presLayoutVars>
      </dgm:prSet>
      <dgm:spPr/>
      <dgm:t>
        <a:bodyPr/>
        <a:lstStyle/>
        <a:p>
          <a:endParaRPr lang="es-ES"/>
        </a:p>
      </dgm:t>
    </dgm:pt>
  </dgm:ptLst>
  <dgm:cxnLst>
    <dgm:cxn modelId="{28885AAB-C591-4A0F-8BF4-EBC7A80073F9}" type="presOf" srcId="{F0B2E5AE-7410-4165-821E-C1075907188A}" destId="{C87E98C3-A000-469F-9309-5925D1B474B7}" srcOrd="0" destOrd="0" presId="urn:microsoft.com/office/officeart/2005/8/layout/process2"/>
    <dgm:cxn modelId="{64FAF9D5-B7A3-463F-BAA9-8FA9C77D8A62}" srcId="{406DC689-3C28-489D-87B0-AB0E09F54A65}" destId="{F0B2E5AE-7410-4165-821E-C1075907188A}" srcOrd="3" destOrd="0" parTransId="{34A6D21B-1AA5-4BE0-A8A5-8E5CDDE50519}" sibTransId="{67D871B9-18CF-4331-9EFF-7111E9020385}"/>
    <dgm:cxn modelId="{4B5069F0-3CBB-4773-9A0E-571F2B49E5E0}" type="presOf" srcId="{8DE578EF-64C6-43B6-A53D-D6E4DE3DC3DE}" destId="{072766CB-CDC1-4BDE-9C8C-8807AD6CE107}" srcOrd="0" destOrd="0" presId="urn:microsoft.com/office/officeart/2005/8/layout/process2"/>
    <dgm:cxn modelId="{C872007E-160D-46EA-A25A-C4664492A48E}" type="presOf" srcId="{67D871B9-18CF-4331-9EFF-7111E9020385}" destId="{3530FFC3-6246-424F-8A0F-2E0AB7DFF4BB}" srcOrd="1" destOrd="0" presId="urn:microsoft.com/office/officeart/2005/8/layout/process2"/>
    <dgm:cxn modelId="{092FD416-C3D5-4B93-92E9-3DF2ADC96E0C}" srcId="{406DC689-3C28-489D-87B0-AB0E09F54A65}" destId="{1F648E8F-2929-44F9-8B02-DBAA9FE0BA65}" srcOrd="0" destOrd="0" parTransId="{7BDFC642-43D6-42CB-8CC0-91290EB859CD}" sibTransId="{B7302F65-F718-4240-BC1F-D516AD3278DB}"/>
    <dgm:cxn modelId="{33419A02-F6C2-40AC-B165-52814809AE7A}" type="presOf" srcId="{E3E556ED-9037-4930-8F71-6DBF6D1285AB}" destId="{566BB91B-2053-4AED-9DBC-5FF0F0CAD1AB}" srcOrd="0" destOrd="0" presId="urn:microsoft.com/office/officeart/2005/8/layout/process2"/>
    <dgm:cxn modelId="{99E6DF7E-5CD3-45FF-BB3B-3064D76E5240}" type="presOf" srcId="{1F648E8F-2929-44F9-8B02-DBAA9FE0BA65}" destId="{BB64FCA7-686A-4C68-8A64-48A8FA2DD226}" srcOrd="0" destOrd="0" presId="urn:microsoft.com/office/officeart/2005/8/layout/process2"/>
    <dgm:cxn modelId="{78A4F3D1-C022-44CF-8465-4A5B03B33768}" type="presOf" srcId="{EC31A8FA-F69C-475A-9840-1FC080CA19BC}" destId="{C6CA633B-2CDE-4AD9-997C-4ABC18D2D7B4}" srcOrd="1" destOrd="0" presId="urn:microsoft.com/office/officeart/2005/8/layout/process2"/>
    <dgm:cxn modelId="{7ACF3161-7EA1-4870-9728-C80F0C59A725}" srcId="{406DC689-3C28-489D-87B0-AB0E09F54A65}" destId="{FF43F879-185A-45E2-8494-ACCC5A8CC0CC}" srcOrd="2" destOrd="0" parTransId="{C999B547-E70D-4973-988B-340CEF891558}" sibTransId="{EC31A8FA-F69C-475A-9840-1FC080CA19BC}"/>
    <dgm:cxn modelId="{3DD36783-5388-44AA-96E8-00EB476F3FC8}" type="presOf" srcId="{406DC689-3C28-489D-87B0-AB0E09F54A65}" destId="{DDF6CB84-C891-460D-9084-428A13D89759}" srcOrd="0" destOrd="0" presId="urn:microsoft.com/office/officeart/2005/8/layout/process2"/>
    <dgm:cxn modelId="{8A4770A4-6C8E-43DD-AA5E-348DDE495263}" srcId="{406DC689-3C28-489D-87B0-AB0E09F54A65}" destId="{E3E556ED-9037-4930-8F71-6DBF6D1285AB}" srcOrd="1" destOrd="0" parTransId="{29DB144D-B7EA-4699-B7F7-70633FA43905}" sibTransId="{E0164545-0E09-49D3-B4A1-6037D117FC1D}"/>
    <dgm:cxn modelId="{F291EBDE-A747-46D1-995E-C158CF8CA471}" type="presOf" srcId="{EC31A8FA-F69C-475A-9840-1FC080CA19BC}" destId="{32A7B3B9-97C1-4E36-A80D-D9678B64902E}" srcOrd="0" destOrd="0" presId="urn:microsoft.com/office/officeart/2005/8/layout/process2"/>
    <dgm:cxn modelId="{5B296D52-6F55-450B-834F-91DEC227BEA3}" type="presOf" srcId="{B7302F65-F718-4240-BC1F-D516AD3278DB}" destId="{5185C3DF-659D-465B-9215-DCB32AC139E0}" srcOrd="1" destOrd="0" presId="urn:microsoft.com/office/officeart/2005/8/layout/process2"/>
    <dgm:cxn modelId="{4D948514-BD2F-4260-9C91-A9ACB9374243}" type="presOf" srcId="{67D871B9-18CF-4331-9EFF-7111E9020385}" destId="{A8AE079D-DFC9-43A6-AFF8-72497A89E838}" srcOrd="0" destOrd="0" presId="urn:microsoft.com/office/officeart/2005/8/layout/process2"/>
    <dgm:cxn modelId="{B3B6A476-6DFB-45E9-B46E-6C2A32EBFA8D}" type="presOf" srcId="{B7302F65-F718-4240-BC1F-D516AD3278DB}" destId="{39B77BBE-F0DC-4871-AFFC-C1725A5978D1}" srcOrd="0" destOrd="0" presId="urn:microsoft.com/office/officeart/2005/8/layout/process2"/>
    <dgm:cxn modelId="{ACD081BD-EAA0-4F67-92D6-CBC0CE95BD09}" type="presOf" srcId="{E0164545-0E09-49D3-B4A1-6037D117FC1D}" destId="{2C73448C-92E8-44CE-8B33-24A650DEAD4F}" srcOrd="1" destOrd="0" presId="urn:microsoft.com/office/officeart/2005/8/layout/process2"/>
    <dgm:cxn modelId="{27D64B9F-FF59-4A26-BB05-A3F4117D3F4A}" srcId="{406DC689-3C28-489D-87B0-AB0E09F54A65}" destId="{8DE578EF-64C6-43B6-A53D-D6E4DE3DC3DE}" srcOrd="4" destOrd="0" parTransId="{622CF0B5-2BF3-4B7B-8EA6-BCE3A4F68D7A}" sibTransId="{400B3108-9B94-472B-9DA7-B8A4D56764D1}"/>
    <dgm:cxn modelId="{AC3D6A87-7441-4F1D-96FC-836E31976637}" type="presOf" srcId="{FF43F879-185A-45E2-8494-ACCC5A8CC0CC}" destId="{2E22C22C-3E94-4CC7-ABAD-5CBF4D2E7129}" srcOrd="0" destOrd="0" presId="urn:microsoft.com/office/officeart/2005/8/layout/process2"/>
    <dgm:cxn modelId="{BA15F987-C9EA-4239-9EAE-9BE08F4A8044}" type="presOf" srcId="{E0164545-0E09-49D3-B4A1-6037D117FC1D}" destId="{820DA122-BFB0-4D11-9576-654AC237EE06}" srcOrd="0" destOrd="0" presId="urn:microsoft.com/office/officeart/2005/8/layout/process2"/>
    <dgm:cxn modelId="{C9C79E3E-4A82-4AAB-AF4A-3A1705168BB2}" type="presParOf" srcId="{DDF6CB84-C891-460D-9084-428A13D89759}" destId="{BB64FCA7-686A-4C68-8A64-48A8FA2DD226}" srcOrd="0" destOrd="0" presId="urn:microsoft.com/office/officeart/2005/8/layout/process2"/>
    <dgm:cxn modelId="{2BFB3F20-E18E-4247-BB27-4ABFC7BC6812}" type="presParOf" srcId="{DDF6CB84-C891-460D-9084-428A13D89759}" destId="{39B77BBE-F0DC-4871-AFFC-C1725A5978D1}" srcOrd="1" destOrd="0" presId="urn:microsoft.com/office/officeart/2005/8/layout/process2"/>
    <dgm:cxn modelId="{0CF30247-B684-4556-9835-408DA777D3CB}" type="presParOf" srcId="{39B77BBE-F0DC-4871-AFFC-C1725A5978D1}" destId="{5185C3DF-659D-465B-9215-DCB32AC139E0}" srcOrd="0" destOrd="0" presId="urn:microsoft.com/office/officeart/2005/8/layout/process2"/>
    <dgm:cxn modelId="{4975490C-C296-4E99-8A3E-1AFCAACB913D}" type="presParOf" srcId="{DDF6CB84-C891-460D-9084-428A13D89759}" destId="{566BB91B-2053-4AED-9DBC-5FF0F0CAD1AB}" srcOrd="2" destOrd="0" presId="urn:microsoft.com/office/officeart/2005/8/layout/process2"/>
    <dgm:cxn modelId="{F26C8EDB-DABB-4924-9154-BD08531B5786}" type="presParOf" srcId="{DDF6CB84-C891-460D-9084-428A13D89759}" destId="{820DA122-BFB0-4D11-9576-654AC237EE06}" srcOrd="3" destOrd="0" presId="urn:microsoft.com/office/officeart/2005/8/layout/process2"/>
    <dgm:cxn modelId="{620F9C96-ECD0-4325-954E-67645633F9A1}" type="presParOf" srcId="{820DA122-BFB0-4D11-9576-654AC237EE06}" destId="{2C73448C-92E8-44CE-8B33-24A650DEAD4F}" srcOrd="0" destOrd="0" presId="urn:microsoft.com/office/officeart/2005/8/layout/process2"/>
    <dgm:cxn modelId="{E819C0DD-EE03-4EFE-8F38-895681F4D391}" type="presParOf" srcId="{DDF6CB84-C891-460D-9084-428A13D89759}" destId="{2E22C22C-3E94-4CC7-ABAD-5CBF4D2E7129}" srcOrd="4" destOrd="0" presId="urn:microsoft.com/office/officeart/2005/8/layout/process2"/>
    <dgm:cxn modelId="{7EA364F4-615C-457C-B4D9-327E41FECAEF}" type="presParOf" srcId="{DDF6CB84-C891-460D-9084-428A13D89759}" destId="{32A7B3B9-97C1-4E36-A80D-D9678B64902E}" srcOrd="5" destOrd="0" presId="urn:microsoft.com/office/officeart/2005/8/layout/process2"/>
    <dgm:cxn modelId="{A8478403-53E4-44C2-BCDF-D00AA77A7CCD}" type="presParOf" srcId="{32A7B3B9-97C1-4E36-A80D-D9678B64902E}" destId="{C6CA633B-2CDE-4AD9-997C-4ABC18D2D7B4}" srcOrd="0" destOrd="0" presId="urn:microsoft.com/office/officeart/2005/8/layout/process2"/>
    <dgm:cxn modelId="{7A01D2F3-1168-4D21-A197-74BA967BE2DF}" type="presParOf" srcId="{DDF6CB84-C891-460D-9084-428A13D89759}" destId="{C87E98C3-A000-469F-9309-5925D1B474B7}" srcOrd="6" destOrd="0" presId="urn:microsoft.com/office/officeart/2005/8/layout/process2"/>
    <dgm:cxn modelId="{8216CBF7-21FE-4F03-8856-8E246F6DB02B}" type="presParOf" srcId="{DDF6CB84-C891-460D-9084-428A13D89759}" destId="{A8AE079D-DFC9-43A6-AFF8-72497A89E838}" srcOrd="7" destOrd="0" presId="urn:microsoft.com/office/officeart/2005/8/layout/process2"/>
    <dgm:cxn modelId="{07EFB80A-E15A-4BBF-B234-2E4FE7CE752F}" type="presParOf" srcId="{A8AE079D-DFC9-43A6-AFF8-72497A89E838}" destId="{3530FFC3-6246-424F-8A0F-2E0AB7DFF4BB}" srcOrd="0" destOrd="0" presId="urn:microsoft.com/office/officeart/2005/8/layout/process2"/>
    <dgm:cxn modelId="{7B4BA86A-5BD3-4336-B28D-8D24FFA1555A}" type="presParOf" srcId="{DDF6CB84-C891-460D-9084-428A13D89759}" destId="{072766CB-CDC1-4BDE-9C8C-8807AD6CE107}" srcOrd="8" destOrd="0" presId="urn:microsoft.com/office/officeart/2005/8/layout/process2"/>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06DC689-3C28-489D-87B0-AB0E09F54A65}"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s-ES"/>
        </a:p>
      </dgm:t>
    </dgm:pt>
    <dgm:pt modelId="{1F648E8F-2929-44F9-8B02-DBAA9FE0BA65}">
      <dgm:prSet phldrT="[Texto]" custT="1"/>
      <dgm:spPr/>
      <dgm:t>
        <a:bodyPr/>
        <a:lstStyle/>
        <a:p>
          <a:r>
            <a:rPr lang="es-ES" sz="1100"/>
            <a:t>D003 DER.</a:t>
          </a:r>
        </a:p>
      </dgm:t>
    </dgm:pt>
    <dgm:pt modelId="{7BDFC642-43D6-42CB-8CC0-91290EB859CD}" type="parTrans" cxnId="{092FD416-C3D5-4B93-92E9-3DF2ADC96E0C}">
      <dgm:prSet/>
      <dgm:spPr/>
      <dgm:t>
        <a:bodyPr/>
        <a:lstStyle/>
        <a:p>
          <a:endParaRPr lang="es-ES" sz="1100"/>
        </a:p>
      </dgm:t>
    </dgm:pt>
    <dgm:pt modelId="{B7302F65-F718-4240-BC1F-D516AD3278DB}" type="sibTrans" cxnId="{092FD416-C3D5-4B93-92E9-3DF2ADC96E0C}">
      <dgm:prSet custT="1"/>
      <dgm:spPr/>
      <dgm:t>
        <a:bodyPr/>
        <a:lstStyle/>
        <a:p>
          <a:endParaRPr lang="es-ES" sz="1100"/>
        </a:p>
      </dgm:t>
    </dgm:pt>
    <dgm:pt modelId="{E3E556ED-9037-4930-8F71-6DBF6D1285AB}">
      <dgm:prSet custT="1"/>
      <dgm:spPr/>
      <dgm:t>
        <a:bodyPr/>
        <a:lstStyle/>
        <a:p>
          <a:r>
            <a:rPr lang="es-ES" sz="1100"/>
            <a:t>C020</a:t>
          </a:r>
        </a:p>
      </dgm:t>
    </dgm:pt>
    <dgm:pt modelId="{29DB144D-B7EA-4699-B7F7-70633FA43905}" type="parTrans" cxnId="{8A4770A4-6C8E-43DD-AA5E-348DDE495263}">
      <dgm:prSet/>
      <dgm:spPr/>
      <dgm:t>
        <a:bodyPr/>
        <a:lstStyle/>
        <a:p>
          <a:endParaRPr lang="es-ES" sz="1100"/>
        </a:p>
      </dgm:t>
    </dgm:pt>
    <dgm:pt modelId="{E0164545-0E09-49D3-B4A1-6037D117FC1D}" type="sibTrans" cxnId="{8A4770A4-6C8E-43DD-AA5E-348DDE495263}">
      <dgm:prSet custT="1"/>
      <dgm:spPr/>
      <dgm:t>
        <a:bodyPr/>
        <a:lstStyle/>
        <a:p>
          <a:endParaRPr lang="es-ES" sz="1100"/>
        </a:p>
      </dgm:t>
    </dgm:pt>
    <dgm:pt modelId="{FF43F879-185A-45E2-8494-ACCC5A8CC0CC}">
      <dgm:prSet custT="1"/>
      <dgm:spPr/>
      <dgm:t>
        <a:bodyPr/>
        <a:lstStyle/>
        <a:p>
          <a:r>
            <a:rPr lang="es-ES" sz="1100"/>
            <a:t>C018</a:t>
          </a:r>
        </a:p>
      </dgm:t>
    </dgm:pt>
    <dgm:pt modelId="{C999B547-E70D-4973-988B-340CEF891558}" type="parTrans" cxnId="{7ACF3161-7EA1-4870-9728-C80F0C59A725}">
      <dgm:prSet/>
      <dgm:spPr/>
      <dgm:t>
        <a:bodyPr/>
        <a:lstStyle/>
        <a:p>
          <a:endParaRPr lang="es-ES" sz="1100"/>
        </a:p>
      </dgm:t>
    </dgm:pt>
    <dgm:pt modelId="{EC31A8FA-F69C-475A-9840-1FC080CA19BC}" type="sibTrans" cxnId="{7ACF3161-7EA1-4870-9728-C80F0C59A725}">
      <dgm:prSet custT="1"/>
      <dgm:spPr/>
      <dgm:t>
        <a:bodyPr/>
        <a:lstStyle/>
        <a:p>
          <a:endParaRPr lang="es-ES" sz="1100"/>
        </a:p>
      </dgm:t>
    </dgm:pt>
    <dgm:pt modelId="{F0B2E5AE-7410-4165-821E-C1075907188A}">
      <dgm:prSet custT="1"/>
      <dgm:spPr/>
      <dgm:t>
        <a:bodyPr/>
        <a:lstStyle/>
        <a:p>
          <a:r>
            <a:rPr lang="es-ES" sz="1100"/>
            <a:t>C017</a:t>
          </a:r>
        </a:p>
      </dgm:t>
    </dgm:pt>
    <dgm:pt modelId="{34A6D21B-1AA5-4BE0-A8A5-8E5CDDE50519}" type="parTrans" cxnId="{64FAF9D5-B7A3-463F-BAA9-8FA9C77D8A62}">
      <dgm:prSet/>
      <dgm:spPr/>
      <dgm:t>
        <a:bodyPr/>
        <a:lstStyle/>
        <a:p>
          <a:endParaRPr lang="es-ES" sz="1100"/>
        </a:p>
      </dgm:t>
    </dgm:pt>
    <dgm:pt modelId="{67D871B9-18CF-4331-9EFF-7111E9020385}" type="sibTrans" cxnId="{64FAF9D5-B7A3-463F-BAA9-8FA9C77D8A62}">
      <dgm:prSet custT="1"/>
      <dgm:spPr/>
      <dgm:t>
        <a:bodyPr/>
        <a:lstStyle/>
        <a:p>
          <a:endParaRPr lang="es-ES" sz="1100"/>
        </a:p>
      </dgm:t>
    </dgm:pt>
    <dgm:pt modelId="{8DE578EF-64C6-43B6-A53D-D6E4DE3DC3DE}">
      <dgm:prSet custT="1"/>
      <dgm:spPr/>
      <dgm:t>
        <a:bodyPr/>
        <a:lstStyle/>
        <a:p>
          <a:r>
            <a:rPr lang="es-ES" sz="1100"/>
            <a:t>C005</a:t>
          </a:r>
        </a:p>
      </dgm:t>
    </dgm:pt>
    <dgm:pt modelId="{622CF0B5-2BF3-4B7B-8EA6-BCE3A4F68D7A}" type="parTrans" cxnId="{27D64B9F-FF59-4A26-BB05-A3F4117D3F4A}">
      <dgm:prSet/>
      <dgm:spPr/>
      <dgm:t>
        <a:bodyPr/>
        <a:lstStyle/>
        <a:p>
          <a:endParaRPr lang="es-ES" sz="1100"/>
        </a:p>
      </dgm:t>
    </dgm:pt>
    <dgm:pt modelId="{400B3108-9B94-472B-9DA7-B8A4D56764D1}" type="sibTrans" cxnId="{27D64B9F-FF59-4A26-BB05-A3F4117D3F4A}">
      <dgm:prSet/>
      <dgm:spPr/>
      <dgm:t>
        <a:bodyPr/>
        <a:lstStyle/>
        <a:p>
          <a:endParaRPr lang="es-ES" sz="1100"/>
        </a:p>
      </dgm:t>
    </dgm:pt>
    <dgm:pt modelId="{DDF6CB84-C891-460D-9084-428A13D89759}" type="pres">
      <dgm:prSet presAssocID="{406DC689-3C28-489D-87B0-AB0E09F54A65}" presName="linearFlow" presStyleCnt="0">
        <dgm:presLayoutVars>
          <dgm:resizeHandles val="exact"/>
        </dgm:presLayoutVars>
      </dgm:prSet>
      <dgm:spPr/>
      <dgm:t>
        <a:bodyPr/>
        <a:lstStyle/>
        <a:p>
          <a:endParaRPr lang="es-ES"/>
        </a:p>
      </dgm:t>
    </dgm:pt>
    <dgm:pt modelId="{BB64FCA7-686A-4C68-8A64-48A8FA2DD226}" type="pres">
      <dgm:prSet presAssocID="{1F648E8F-2929-44F9-8B02-DBAA9FE0BA65}" presName="node" presStyleLbl="node1" presStyleIdx="0" presStyleCnt="5" custScaleX="58383" custScaleY="36373" custLinFactNeighborX="-761" custLinFactNeighborY="-117">
        <dgm:presLayoutVars>
          <dgm:bulletEnabled val="1"/>
        </dgm:presLayoutVars>
      </dgm:prSet>
      <dgm:spPr/>
      <dgm:t>
        <a:bodyPr/>
        <a:lstStyle/>
        <a:p>
          <a:endParaRPr lang="es-ES"/>
        </a:p>
      </dgm:t>
    </dgm:pt>
    <dgm:pt modelId="{39B77BBE-F0DC-4871-AFFC-C1725A5978D1}" type="pres">
      <dgm:prSet presAssocID="{B7302F65-F718-4240-BC1F-D516AD3278DB}" presName="sibTrans" presStyleLbl="sibTrans2D1" presStyleIdx="0" presStyleCnt="4" custScaleX="61559" custScaleY="52163"/>
      <dgm:spPr/>
      <dgm:t>
        <a:bodyPr/>
        <a:lstStyle/>
        <a:p>
          <a:endParaRPr lang="es-ES"/>
        </a:p>
      </dgm:t>
    </dgm:pt>
    <dgm:pt modelId="{5185C3DF-659D-465B-9215-DCB32AC139E0}" type="pres">
      <dgm:prSet presAssocID="{B7302F65-F718-4240-BC1F-D516AD3278DB}" presName="connectorText" presStyleLbl="sibTrans2D1" presStyleIdx="0" presStyleCnt="4"/>
      <dgm:spPr/>
      <dgm:t>
        <a:bodyPr/>
        <a:lstStyle/>
        <a:p>
          <a:endParaRPr lang="es-ES"/>
        </a:p>
      </dgm:t>
    </dgm:pt>
    <dgm:pt modelId="{566BB91B-2053-4AED-9DBC-5FF0F0CAD1AB}" type="pres">
      <dgm:prSet presAssocID="{E3E556ED-9037-4930-8F71-6DBF6D1285AB}" presName="node" presStyleLbl="node1" presStyleIdx="1" presStyleCnt="5" custScaleX="58383" custScaleY="36373">
        <dgm:presLayoutVars>
          <dgm:bulletEnabled val="1"/>
        </dgm:presLayoutVars>
      </dgm:prSet>
      <dgm:spPr/>
      <dgm:t>
        <a:bodyPr/>
        <a:lstStyle/>
        <a:p>
          <a:endParaRPr lang="es-ES"/>
        </a:p>
      </dgm:t>
    </dgm:pt>
    <dgm:pt modelId="{820DA122-BFB0-4D11-9576-654AC237EE06}" type="pres">
      <dgm:prSet presAssocID="{E0164545-0E09-49D3-B4A1-6037D117FC1D}" presName="sibTrans" presStyleLbl="sibTrans2D1" presStyleIdx="1" presStyleCnt="4" custScaleX="61559" custScaleY="52163"/>
      <dgm:spPr/>
      <dgm:t>
        <a:bodyPr/>
        <a:lstStyle/>
        <a:p>
          <a:endParaRPr lang="es-ES"/>
        </a:p>
      </dgm:t>
    </dgm:pt>
    <dgm:pt modelId="{2C73448C-92E8-44CE-8B33-24A650DEAD4F}" type="pres">
      <dgm:prSet presAssocID="{E0164545-0E09-49D3-B4A1-6037D117FC1D}" presName="connectorText" presStyleLbl="sibTrans2D1" presStyleIdx="1" presStyleCnt="4"/>
      <dgm:spPr/>
      <dgm:t>
        <a:bodyPr/>
        <a:lstStyle/>
        <a:p>
          <a:endParaRPr lang="es-ES"/>
        </a:p>
      </dgm:t>
    </dgm:pt>
    <dgm:pt modelId="{2E22C22C-3E94-4CC7-ABAD-5CBF4D2E7129}" type="pres">
      <dgm:prSet presAssocID="{FF43F879-185A-45E2-8494-ACCC5A8CC0CC}" presName="node" presStyleLbl="node1" presStyleIdx="2" presStyleCnt="5" custScaleX="58383" custScaleY="36373">
        <dgm:presLayoutVars>
          <dgm:bulletEnabled val="1"/>
        </dgm:presLayoutVars>
      </dgm:prSet>
      <dgm:spPr/>
      <dgm:t>
        <a:bodyPr/>
        <a:lstStyle/>
        <a:p>
          <a:endParaRPr lang="es-ES"/>
        </a:p>
      </dgm:t>
    </dgm:pt>
    <dgm:pt modelId="{32A7B3B9-97C1-4E36-A80D-D9678B64902E}" type="pres">
      <dgm:prSet presAssocID="{EC31A8FA-F69C-475A-9840-1FC080CA19BC}" presName="sibTrans" presStyleLbl="sibTrans2D1" presStyleIdx="2" presStyleCnt="4" custScaleX="61559" custScaleY="52163"/>
      <dgm:spPr/>
      <dgm:t>
        <a:bodyPr/>
        <a:lstStyle/>
        <a:p>
          <a:endParaRPr lang="es-ES"/>
        </a:p>
      </dgm:t>
    </dgm:pt>
    <dgm:pt modelId="{C6CA633B-2CDE-4AD9-997C-4ABC18D2D7B4}" type="pres">
      <dgm:prSet presAssocID="{EC31A8FA-F69C-475A-9840-1FC080CA19BC}" presName="connectorText" presStyleLbl="sibTrans2D1" presStyleIdx="2" presStyleCnt="4"/>
      <dgm:spPr/>
      <dgm:t>
        <a:bodyPr/>
        <a:lstStyle/>
        <a:p>
          <a:endParaRPr lang="es-ES"/>
        </a:p>
      </dgm:t>
    </dgm:pt>
    <dgm:pt modelId="{C87E98C3-A000-469F-9309-5925D1B474B7}" type="pres">
      <dgm:prSet presAssocID="{F0B2E5AE-7410-4165-821E-C1075907188A}" presName="node" presStyleLbl="node1" presStyleIdx="3" presStyleCnt="5" custScaleX="58383" custScaleY="36373">
        <dgm:presLayoutVars>
          <dgm:bulletEnabled val="1"/>
        </dgm:presLayoutVars>
      </dgm:prSet>
      <dgm:spPr/>
      <dgm:t>
        <a:bodyPr/>
        <a:lstStyle/>
        <a:p>
          <a:endParaRPr lang="es-ES"/>
        </a:p>
      </dgm:t>
    </dgm:pt>
    <dgm:pt modelId="{A8AE079D-DFC9-43A6-AFF8-72497A89E838}" type="pres">
      <dgm:prSet presAssocID="{67D871B9-18CF-4331-9EFF-7111E9020385}" presName="sibTrans" presStyleLbl="sibTrans2D1" presStyleIdx="3" presStyleCnt="4" custScaleX="61559" custScaleY="52163"/>
      <dgm:spPr/>
      <dgm:t>
        <a:bodyPr/>
        <a:lstStyle/>
        <a:p>
          <a:endParaRPr lang="es-ES"/>
        </a:p>
      </dgm:t>
    </dgm:pt>
    <dgm:pt modelId="{3530FFC3-6246-424F-8A0F-2E0AB7DFF4BB}" type="pres">
      <dgm:prSet presAssocID="{67D871B9-18CF-4331-9EFF-7111E9020385}" presName="connectorText" presStyleLbl="sibTrans2D1" presStyleIdx="3" presStyleCnt="4"/>
      <dgm:spPr/>
      <dgm:t>
        <a:bodyPr/>
        <a:lstStyle/>
        <a:p>
          <a:endParaRPr lang="es-ES"/>
        </a:p>
      </dgm:t>
    </dgm:pt>
    <dgm:pt modelId="{072766CB-CDC1-4BDE-9C8C-8807AD6CE107}" type="pres">
      <dgm:prSet presAssocID="{8DE578EF-64C6-43B6-A53D-D6E4DE3DC3DE}" presName="node" presStyleLbl="node1" presStyleIdx="4" presStyleCnt="5" custScaleX="58383" custScaleY="36373">
        <dgm:presLayoutVars>
          <dgm:bulletEnabled val="1"/>
        </dgm:presLayoutVars>
      </dgm:prSet>
      <dgm:spPr/>
      <dgm:t>
        <a:bodyPr/>
        <a:lstStyle/>
        <a:p>
          <a:endParaRPr lang="es-ES"/>
        </a:p>
      </dgm:t>
    </dgm:pt>
  </dgm:ptLst>
  <dgm:cxnLst>
    <dgm:cxn modelId="{6C6CF539-3327-48A5-8B39-15D9EBF2DE5C}" type="presOf" srcId="{406DC689-3C28-489D-87B0-AB0E09F54A65}" destId="{DDF6CB84-C891-460D-9084-428A13D89759}" srcOrd="0" destOrd="0" presId="urn:microsoft.com/office/officeart/2005/8/layout/process2"/>
    <dgm:cxn modelId="{20A97FB9-841B-43B8-AEBA-394DFA458986}" type="presOf" srcId="{B7302F65-F718-4240-BC1F-D516AD3278DB}" destId="{39B77BBE-F0DC-4871-AFFC-C1725A5978D1}" srcOrd="0" destOrd="0" presId="urn:microsoft.com/office/officeart/2005/8/layout/process2"/>
    <dgm:cxn modelId="{017BC0C1-FCE3-43A6-B5D7-1CEC8D6CD0CA}" type="presOf" srcId="{8DE578EF-64C6-43B6-A53D-D6E4DE3DC3DE}" destId="{072766CB-CDC1-4BDE-9C8C-8807AD6CE107}" srcOrd="0" destOrd="0" presId="urn:microsoft.com/office/officeart/2005/8/layout/process2"/>
    <dgm:cxn modelId="{AB9C9152-05C9-459A-B7B9-68E6F4EC24D8}" type="presOf" srcId="{FF43F879-185A-45E2-8494-ACCC5A8CC0CC}" destId="{2E22C22C-3E94-4CC7-ABAD-5CBF4D2E7129}" srcOrd="0" destOrd="0" presId="urn:microsoft.com/office/officeart/2005/8/layout/process2"/>
    <dgm:cxn modelId="{CCBDDC92-CEFC-4109-A1B4-E3F82144EE5B}" type="presOf" srcId="{B7302F65-F718-4240-BC1F-D516AD3278DB}" destId="{5185C3DF-659D-465B-9215-DCB32AC139E0}" srcOrd="1" destOrd="0" presId="urn:microsoft.com/office/officeart/2005/8/layout/process2"/>
    <dgm:cxn modelId="{64FAF9D5-B7A3-463F-BAA9-8FA9C77D8A62}" srcId="{406DC689-3C28-489D-87B0-AB0E09F54A65}" destId="{F0B2E5AE-7410-4165-821E-C1075907188A}" srcOrd="3" destOrd="0" parTransId="{34A6D21B-1AA5-4BE0-A8A5-8E5CDDE50519}" sibTransId="{67D871B9-18CF-4331-9EFF-7111E9020385}"/>
    <dgm:cxn modelId="{8A4770A4-6C8E-43DD-AA5E-348DDE495263}" srcId="{406DC689-3C28-489D-87B0-AB0E09F54A65}" destId="{E3E556ED-9037-4930-8F71-6DBF6D1285AB}" srcOrd="1" destOrd="0" parTransId="{29DB144D-B7EA-4699-B7F7-70633FA43905}" sibTransId="{E0164545-0E09-49D3-B4A1-6037D117FC1D}"/>
    <dgm:cxn modelId="{AA6DC90F-718C-49EA-9539-40D7950A356E}" type="presOf" srcId="{67D871B9-18CF-4331-9EFF-7111E9020385}" destId="{3530FFC3-6246-424F-8A0F-2E0AB7DFF4BB}" srcOrd="1" destOrd="0" presId="urn:microsoft.com/office/officeart/2005/8/layout/process2"/>
    <dgm:cxn modelId="{092FD416-C3D5-4B93-92E9-3DF2ADC96E0C}" srcId="{406DC689-3C28-489D-87B0-AB0E09F54A65}" destId="{1F648E8F-2929-44F9-8B02-DBAA9FE0BA65}" srcOrd="0" destOrd="0" parTransId="{7BDFC642-43D6-42CB-8CC0-91290EB859CD}" sibTransId="{B7302F65-F718-4240-BC1F-D516AD3278DB}"/>
    <dgm:cxn modelId="{CDC5A3CD-AF59-4184-A13A-CCCA8EC2B33E}" type="presOf" srcId="{EC31A8FA-F69C-475A-9840-1FC080CA19BC}" destId="{32A7B3B9-97C1-4E36-A80D-D9678B64902E}" srcOrd="0" destOrd="0" presId="urn:microsoft.com/office/officeart/2005/8/layout/process2"/>
    <dgm:cxn modelId="{BA6F26C9-E533-4856-80FC-2FFC697EE52D}" type="presOf" srcId="{1F648E8F-2929-44F9-8B02-DBAA9FE0BA65}" destId="{BB64FCA7-686A-4C68-8A64-48A8FA2DD226}" srcOrd="0" destOrd="0" presId="urn:microsoft.com/office/officeart/2005/8/layout/process2"/>
    <dgm:cxn modelId="{2BB67E47-0C63-4D5D-8ABB-0B37EEF04103}" type="presOf" srcId="{E3E556ED-9037-4930-8F71-6DBF6D1285AB}" destId="{566BB91B-2053-4AED-9DBC-5FF0F0CAD1AB}" srcOrd="0" destOrd="0" presId="urn:microsoft.com/office/officeart/2005/8/layout/process2"/>
    <dgm:cxn modelId="{3B575EAB-AD66-4FC1-A3F5-6A581A54CAC6}" type="presOf" srcId="{E0164545-0E09-49D3-B4A1-6037D117FC1D}" destId="{2C73448C-92E8-44CE-8B33-24A650DEAD4F}" srcOrd="1" destOrd="0" presId="urn:microsoft.com/office/officeart/2005/8/layout/process2"/>
    <dgm:cxn modelId="{2E4A0226-A70A-4DC7-8617-FD299815FC44}" type="presOf" srcId="{F0B2E5AE-7410-4165-821E-C1075907188A}" destId="{C87E98C3-A000-469F-9309-5925D1B474B7}" srcOrd="0" destOrd="0" presId="urn:microsoft.com/office/officeart/2005/8/layout/process2"/>
    <dgm:cxn modelId="{4FD4A9A4-F5DD-4CBE-A6CA-5DE5EB143FF2}" type="presOf" srcId="{EC31A8FA-F69C-475A-9840-1FC080CA19BC}" destId="{C6CA633B-2CDE-4AD9-997C-4ABC18D2D7B4}" srcOrd="1" destOrd="0" presId="urn:microsoft.com/office/officeart/2005/8/layout/process2"/>
    <dgm:cxn modelId="{7ACF3161-7EA1-4870-9728-C80F0C59A725}" srcId="{406DC689-3C28-489D-87B0-AB0E09F54A65}" destId="{FF43F879-185A-45E2-8494-ACCC5A8CC0CC}" srcOrd="2" destOrd="0" parTransId="{C999B547-E70D-4973-988B-340CEF891558}" sibTransId="{EC31A8FA-F69C-475A-9840-1FC080CA19BC}"/>
    <dgm:cxn modelId="{9052F1A3-E94F-4D0F-9069-A9BDBFF6A5B1}" type="presOf" srcId="{67D871B9-18CF-4331-9EFF-7111E9020385}" destId="{A8AE079D-DFC9-43A6-AFF8-72497A89E838}" srcOrd="0" destOrd="0" presId="urn:microsoft.com/office/officeart/2005/8/layout/process2"/>
    <dgm:cxn modelId="{27D64B9F-FF59-4A26-BB05-A3F4117D3F4A}" srcId="{406DC689-3C28-489D-87B0-AB0E09F54A65}" destId="{8DE578EF-64C6-43B6-A53D-D6E4DE3DC3DE}" srcOrd="4" destOrd="0" parTransId="{622CF0B5-2BF3-4B7B-8EA6-BCE3A4F68D7A}" sibTransId="{400B3108-9B94-472B-9DA7-B8A4D56764D1}"/>
    <dgm:cxn modelId="{70B5ACD7-F868-4CB5-9D75-D7C750F3CD9B}" type="presOf" srcId="{E0164545-0E09-49D3-B4A1-6037D117FC1D}" destId="{820DA122-BFB0-4D11-9576-654AC237EE06}" srcOrd="0" destOrd="0" presId="urn:microsoft.com/office/officeart/2005/8/layout/process2"/>
    <dgm:cxn modelId="{162282B7-CACB-4B1B-B5EF-BB477186B2BB}" type="presParOf" srcId="{DDF6CB84-C891-460D-9084-428A13D89759}" destId="{BB64FCA7-686A-4C68-8A64-48A8FA2DD226}" srcOrd="0" destOrd="0" presId="urn:microsoft.com/office/officeart/2005/8/layout/process2"/>
    <dgm:cxn modelId="{32BD6E7B-7831-4276-A3D3-F428ACE856B0}" type="presParOf" srcId="{DDF6CB84-C891-460D-9084-428A13D89759}" destId="{39B77BBE-F0DC-4871-AFFC-C1725A5978D1}" srcOrd="1" destOrd="0" presId="urn:microsoft.com/office/officeart/2005/8/layout/process2"/>
    <dgm:cxn modelId="{FEA96177-DF8D-4CD4-9523-E7B5C17A21C2}" type="presParOf" srcId="{39B77BBE-F0DC-4871-AFFC-C1725A5978D1}" destId="{5185C3DF-659D-465B-9215-DCB32AC139E0}" srcOrd="0" destOrd="0" presId="urn:microsoft.com/office/officeart/2005/8/layout/process2"/>
    <dgm:cxn modelId="{E84C34BB-7699-4C91-B866-8B563EB2E43A}" type="presParOf" srcId="{DDF6CB84-C891-460D-9084-428A13D89759}" destId="{566BB91B-2053-4AED-9DBC-5FF0F0CAD1AB}" srcOrd="2" destOrd="0" presId="urn:microsoft.com/office/officeart/2005/8/layout/process2"/>
    <dgm:cxn modelId="{437FAC25-71FE-4037-BA08-591D63CBB906}" type="presParOf" srcId="{DDF6CB84-C891-460D-9084-428A13D89759}" destId="{820DA122-BFB0-4D11-9576-654AC237EE06}" srcOrd="3" destOrd="0" presId="urn:microsoft.com/office/officeart/2005/8/layout/process2"/>
    <dgm:cxn modelId="{FFBE86AB-1186-4BC5-BAAB-28B62507BA13}" type="presParOf" srcId="{820DA122-BFB0-4D11-9576-654AC237EE06}" destId="{2C73448C-92E8-44CE-8B33-24A650DEAD4F}" srcOrd="0" destOrd="0" presId="urn:microsoft.com/office/officeart/2005/8/layout/process2"/>
    <dgm:cxn modelId="{4341E280-A4FF-4A09-830E-BF4ACAB81047}" type="presParOf" srcId="{DDF6CB84-C891-460D-9084-428A13D89759}" destId="{2E22C22C-3E94-4CC7-ABAD-5CBF4D2E7129}" srcOrd="4" destOrd="0" presId="urn:microsoft.com/office/officeart/2005/8/layout/process2"/>
    <dgm:cxn modelId="{4327BD43-44CF-4D31-9EEE-17C08EF4EB8E}" type="presParOf" srcId="{DDF6CB84-C891-460D-9084-428A13D89759}" destId="{32A7B3B9-97C1-4E36-A80D-D9678B64902E}" srcOrd="5" destOrd="0" presId="urn:microsoft.com/office/officeart/2005/8/layout/process2"/>
    <dgm:cxn modelId="{C576ECCF-FE9E-4703-8BE4-56A41E42830F}" type="presParOf" srcId="{32A7B3B9-97C1-4E36-A80D-D9678B64902E}" destId="{C6CA633B-2CDE-4AD9-997C-4ABC18D2D7B4}" srcOrd="0" destOrd="0" presId="urn:microsoft.com/office/officeart/2005/8/layout/process2"/>
    <dgm:cxn modelId="{F37E88F6-B072-4EC8-9DF7-979B518A62C1}" type="presParOf" srcId="{DDF6CB84-C891-460D-9084-428A13D89759}" destId="{C87E98C3-A000-469F-9309-5925D1B474B7}" srcOrd="6" destOrd="0" presId="urn:microsoft.com/office/officeart/2005/8/layout/process2"/>
    <dgm:cxn modelId="{BF2C25CA-EED3-494E-9C3A-0D78DD276A9C}" type="presParOf" srcId="{DDF6CB84-C891-460D-9084-428A13D89759}" destId="{A8AE079D-DFC9-43A6-AFF8-72497A89E838}" srcOrd="7" destOrd="0" presId="urn:microsoft.com/office/officeart/2005/8/layout/process2"/>
    <dgm:cxn modelId="{D8D874E4-05E0-4DDE-A530-89B0B6B96C33}" type="presParOf" srcId="{A8AE079D-DFC9-43A6-AFF8-72497A89E838}" destId="{3530FFC3-6246-424F-8A0F-2E0AB7DFF4BB}" srcOrd="0" destOrd="0" presId="urn:microsoft.com/office/officeart/2005/8/layout/process2"/>
    <dgm:cxn modelId="{9B5F4351-2DCC-4DCB-9367-6E2DCCAC60A1}" type="presParOf" srcId="{DDF6CB84-C891-460D-9084-428A13D89759}" destId="{072766CB-CDC1-4BDE-9C8C-8807AD6CE107}" srcOrd="8" destOrd="0" presId="urn:microsoft.com/office/officeart/2005/8/layout/process2"/>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64FCA7-686A-4C68-8A64-48A8FA2DD226}">
      <dsp:nvSpPr>
        <dsp:cNvPr id="0" name=""/>
        <dsp:cNvSpPr/>
      </dsp:nvSpPr>
      <dsp:spPr>
        <a:xfrm>
          <a:off x="2165996" y="827"/>
          <a:ext cx="554332" cy="3079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C020</a:t>
          </a:r>
        </a:p>
      </dsp:txBody>
      <dsp:txXfrm>
        <a:off x="2175016" y="9847"/>
        <a:ext cx="536292" cy="289922"/>
      </dsp:txXfrm>
    </dsp:sp>
    <dsp:sp modelId="{39B77BBE-F0DC-4871-AFFC-C1725A5978D1}">
      <dsp:nvSpPr>
        <dsp:cNvPr id="0" name=""/>
        <dsp:cNvSpPr/>
      </dsp:nvSpPr>
      <dsp:spPr>
        <a:xfrm rot="5400000">
          <a:off x="2385419" y="316489"/>
          <a:ext cx="115485" cy="1385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401588" y="328038"/>
        <a:ext cx="83149" cy="80840"/>
      </dsp:txXfrm>
    </dsp:sp>
    <dsp:sp modelId="{566BB91B-2053-4AED-9DBC-5FF0F0CAD1AB}">
      <dsp:nvSpPr>
        <dsp:cNvPr id="0" name=""/>
        <dsp:cNvSpPr/>
      </dsp:nvSpPr>
      <dsp:spPr>
        <a:xfrm>
          <a:off x="2165996" y="462771"/>
          <a:ext cx="554332" cy="3079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C018</a:t>
          </a:r>
        </a:p>
      </dsp:txBody>
      <dsp:txXfrm>
        <a:off x="2175016" y="471791"/>
        <a:ext cx="536292" cy="289922"/>
      </dsp:txXfrm>
    </dsp:sp>
    <dsp:sp modelId="{820DA122-BFB0-4D11-9576-654AC237EE06}">
      <dsp:nvSpPr>
        <dsp:cNvPr id="0" name=""/>
        <dsp:cNvSpPr/>
      </dsp:nvSpPr>
      <dsp:spPr>
        <a:xfrm rot="5400000">
          <a:off x="2385419" y="778433"/>
          <a:ext cx="115485" cy="1385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401588" y="789982"/>
        <a:ext cx="83149" cy="80840"/>
      </dsp:txXfrm>
    </dsp:sp>
    <dsp:sp modelId="{2E22C22C-3E94-4CC7-ABAD-5CBF4D2E7129}">
      <dsp:nvSpPr>
        <dsp:cNvPr id="0" name=""/>
        <dsp:cNvSpPr/>
      </dsp:nvSpPr>
      <dsp:spPr>
        <a:xfrm>
          <a:off x="2165996" y="924715"/>
          <a:ext cx="554332" cy="3079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C017</a:t>
          </a:r>
        </a:p>
      </dsp:txBody>
      <dsp:txXfrm>
        <a:off x="2175016" y="933735"/>
        <a:ext cx="536292" cy="289922"/>
      </dsp:txXfrm>
    </dsp:sp>
    <dsp:sp modelId="{32A7B3B9-97C1-4E36-A80D-D9678B64902E}">
      <dsp:nvSpPr>
        <dsp:cNvPr id="0" name=""/>
        <dsp:cNvSpPr/>
      </dsp:nvSpPr>
      <dsp:spPr>
        <a:xfrm rot="5400000">
          <a:off x="2385419" y="1240377"/>
          <a:ext cx="115485" cy="1385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401588" y="1251926"/>
        <a:ext cx="83149" cy="80840"/>
      </dsp:txXfrm>
    </dsp:sp>
    <dsp:sp modelId="{C87E98C3-A000-469F-9309-5925D1B474B7}">
      <dsp:nvSpPr>
        <dsp:cNvPr id="0" name=""/>
        <dsp:cNvSpPr/>
      </dsp:nvSpPr>
      <dsp:spPr>
        <a:xfrm>
          <a:off x="2165996" y="1386659"/>
          <a:ext cx="554332" cy="3079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C015</a:t>
          </a:r>
        </a:p>
      </dsp:txBody>
      <dsp:txXfrm>
        <a:off x="2175016" y="1395679"/>
        <a:ext cx="536292" cy="2899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64FCA7-686A-4C68-8A64-48A8FA2DD226}">
      <dsp:nvSpPr>
        <dsp:cNvPr id="0" name=""/>
        <dsp:cNvSpPr/>
      </dsp:nvSpPr>
      <dsp:spPr>
        <a:xfrm>
          <a:off x="2654885" y="818"/>
          <a:ext cx="548104" cy="3045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C020</a:t>
          </a:r>
        </a:p>
      </dsp:txBody>
      <dsp:txXfrm>
        <a:off x="2663804" y="9737"/>
        <a:ext cx="530266" cy="286664"/>
      </dsp:txXfrm>
    </dsp:sp>
    <dsp:sp modelId="{39B77BBE-F0DC-4871-AFFC-C1725A5978D1}">
      <dsp:nvSpPr>
        <dsp:cNvPr id="0" name=""/>
        <dsp:cNvSpPr/>
      </dsp:nvSpPr>
      <dsp:spPr>
        <a:xfrm rot="5400000">
          <a:off x="2871843" y="312933"/>
          <a:ext cx="114188" cy="1370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887829" y="324352"/>
        <a:ext cx="82216" cy="79932"/>
      </dsp:txXfrm>
    </dsp:sp>
    <dsp:sp modelId="{566BB91B-2053-4AED-9DBC-5FF0F0CAD1AB}">
      <dsp:nvSpPr>
        <dsp:cNvPr id="0" name=""/>
        <dsp:cNvSpPr/>
      </dsp:nvSpPr>
      <dsp:spPr>
        <a:xfrm>
          <a:off x="2654885" y="457572"/>
          <a:ext cx="548104" cy="3045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C018</a:t>
          </a:r>
        </a:p>
      </dsp:txBody>
      <dsp:txXfrm>
        <a:off x="2663804" y="466491"/>
        <a:ext cx="530266" cy="286664"/>
      </dsp:txXfrm>
    </dsp:sp>
    <dsp:sp modelId="{820DA122-BFB0-4D11-9576-654AC237EE06}">
      <dsp:nvSpPr>
        <dsp:cNvPr id="0" name=""/>
        <dsp:cNvSpPr/>
      </dsp:nvSpPr>
      <dsp:spPr>
        <a:xfrm rot="5400000">
          <a:off x="2871843" y="769686"/>
          <a:ext cx="114188" cy="1370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887829" y="781105"/>
        <a:ext cx="82216" cy="79932"/>
      </dsp:txXfrm>
    </dsp:sp>
    <dsp:sp modelId="{2E22C22C-3E94-4CC7-ABAD-5CBF4D2E7129}">
      <dsp:nvSpPr>
        <dsp:cNvPr id="0" name=""/>
        <dsp:cNvSpPr/>
      </dsp:nvSpPr>
      <dsp:spPr>
        <a:xfrm>
          <a:off x="2654885" y="914325"/>
          <a:ext cx="548104" cy="3045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C017</a:t>
          </a:r>
        </a:p>
      </dsp:txBody>
      <dsp:txXfrm>
        <a:off x="2663804" y="923244"/>
        <a:ext cx="530266" cy="286664"/>
      </dsp:txXfrm>
    </dsp:sp>
    <dsp:sp modelId="{32A7B3B9-97C1-4E36-A80D-D9678B64902E}">
      <dsp:nvSpPr>
        <dsp:cNvPr id="0" name=""/>
        <dsp:cNvSpPr/>
      </dsp:nvSpPr>
      <dsp:spPr>
        <a:xfrm rot="5400000">
          <a:off x="2871843" y="1226440"/>
          <a:ext cx="114188" cy="1370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887829" y="1237859"/>
        <a:ext cx="82216" cy="79932"/>
      </dsp:txXfrm>
    </dsp:sp>
    <dsp:sp modelId="{C87E98C3-A000-469F-9309-5925D1B474B7}">
      <dsp:nvSpPr>
        <dsp:cNvPr id="0" name=""/>
        <dsp:cNvSpPr/>
      </dsp:nvSpPr>
      <dsp:spPr>
        <a:xfrm>
          <a:off x="2654885" y="1371079"/>
          <a:ext cx="548104" cy="3045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C016</a:t>
          </a:r>
        </a:p>
      </dsp:txBody>
      <dsp:txXfrm>
        <a:off x="2663804" y="1379998"/>
        <a:ext cx="530266" cy="2866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64FCA7-686A-4C68-8A64-48A8FA2DD226}">
      <dsp:nvSpPr>
        <dsp:cNvPr id="0" name=""/>
        <dsp:cNvSpPr/>
      </dsp:nvSpPr>
      <dsp:spPr>
        <a:xfrm>
          <a:off x="2600273" y="783"/>
          <a:ext cx="733528" cy="2538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D003 IZQ</a:t>
          </a:r>
        </a:p>
      </dsp:txBody>
      <dsp:txXfrm>
        <a:off x="2607709" y="8219"/>
        <a:ext cx="718656" cy="239012"/>
      </dsp:txXfrm>
    </dsp:sp>
    <dsp:sp modelId="{39B77BBE-F0DC-4871-AFFC-C1725A5978D1}">
      <dsp:nvSpPr>
        <dsp:cNvPr id="0" name=""/>
        <dsp:cNvSpPr/>
      </dsp:nvSpPr>
      <dsp:spPr>
        <a:xfrm rot="5400000">
          <a:off x="2886471" y="347247"/>
          <a:ext cx="161131" cy="1638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917884" y="348604"/>
        <a:ext cx="98306" cy="112792"/>
      </dsp:txXfrm>
    </dsp:sp>
    <dsp:sp modelId="{566BB91B-2053-4AED-9DBC-5FF0F0CAD1AB}">
      <dsp:nvSpPr>
        <dsp:cNvPr id="0" name=""/>
        <dsp:cNvSpPr/>
      </dsp:nvSpPr>
      <dsp:spPr>
        <a:xfrm>
          <a:off x="2600273" y="603670"/>
          <a:ext cx="733528" cy="2538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C020</a:t>
          </a:r>
        </a:p>
      </dsp:txBody>
      <dsp:txXfrm>
        <a:off x="2607709" y="611106"/>
        <a:ext cx="718656" cy="239012"/>
      </dsp:txXfrm>
    </dsp:sp>
    <dsp:sp modelId="{820DA122-BFB0-4D11-9576-654AC237EE06}">
      <dsp:nvSpPr>
        <dsp:cNvPr id="0" name=""/>
        <dsp:cNvSpPr/>
      </dsp:nvSpPr>
      <dsp:spPr>
        <a:xfrm rot="5400000">
          <a:off x="2886471" y="950134"/>
          <a:ext cx="161131" cy="1638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917884" y="951491"/>
        <a:ext cx="98306" cy="112792"/>
      </dsp:txXfrm>
    </dsp:sp>
    <dsp:sp modelId="{2E22C22C-3E94-4CC7-ABAD-5CBF4D2E7129}">
      <dsp:nvSpPr>
        <dsp:cNvPr id="0" name=""/>
        <dsp:cNvSpPr/>
      </dsp:nvSpPr>
      <dsp:spPr>
        <a:xfrm>
          <a:off x="2600273" y="1206557"/>
          <a:ext cx="733528" cy="2538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C018</a:t>
          </a:r>
        </a:p>
      </dsp:txBody>
      <dsp:txXfrm>
        <a:off x="2607709" y="1213993"/>
        <a:ext cx="718656" cy="239012"/>
      </dsp:txXfrm>
    </dsp:sp>
    <dsp:sp modelId="{32A7B3B9-97C1-4E36-A80D-D9678B64902E}">
      <dsp:nvSpPr>
        <dsp:cNvPr id="0" name=""/>
        <dsp:cNvSpPr/>
      </dsp:nvSpPr>
      <dsp:spPr>
        <a:xfrm rot="5400000">
          <a:off x="2886471" y="1553021"/>
          <a:ext cx="161131" cy="1638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917884" y="1554378"/>
        <a:ext cx="98306" cy="112792"/>
      </dsp:txXfrm>
    </dsp:sp>
    <dsp:sp modelId="{C87E98C3-A000-469F-9309-5925D1B474B7}">
      <dsp:nvSpPr>
        <dsp:cNvPr id="0" name=""/>
        <dsp:cNvSpPr/>
      </dsp:nvSpPr>
      <dsp:spPr>
        <a:xfrm>
          <a:off x="2600273" y="1809444"/>
          <a:ext cx="733528" cy="2538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C017</a:t>
          </a:r>
        </a:p>
      </dsp:txBody>
      <dsp:txXfrm>
        <a:off x="2607709" y="1816880"/>
        <a:ext cx="718656" cy="239012"/>
      </dsp:txXfrm>
    </dsp:sp>
    <dsp:sp modelId="{A8AE079D-DFC9-43A6-AFF8-72497A89E838}">
      <dsp:nvSpPr>
        <dsp:cNvPr id="0" name=""/>
        <dsp:cNvSpPr/>
      </dsp:nvSpPr>
      <dsp:spPr>
        <a:xfrm rot="5400000">
          <a:off x="2886471" y="2155907"/>
          <a:ext cx="161131" cy="1638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917884" y="2157264"/>
        <a:ext cx="98306" cy="112792"/>
      </dsp:txXfrm>
    </dsp:sp>
    <dsp:sp modelId="{072766CB-CDC1-4BDE-9C8C-8807AD6CE107}">
      <dsp:nvSpPr>
        <dsp:cNvPr id="0" name=""/>
        <dsp:cNvSpPr/>
      </dsp:nvSpPr>
      <dsp:spPr>
        <a:xfrm>
          <a:off x="2600273" y="2412331"/>
          <a:ext cx="733528" cy="2538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C004</a:t>
          </a:r>
        </a:p>
      </dsp:txBody>
      <dsp:txXfrm>
        <a:off x="2607709" y="2419767"/>
        <a:ext cx="718656" cy="23901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64FCA7-686A-4C68-8A64-48A8FA2DD226}">
      <dsp:nvSpPr>
        <dsp:cNvPr id="0" name=""/>
        <dsp:cNvSpPr/>
      </dsp:nvSpPr>
      <dsp:spPr>
        <a:xfrm>
          <a:off x="2592056" y="0"/>
          <a:ext cx="730908" cy="252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D003 DER.</a:t>
          </a:r>
        </a:p>
      </dsp:txBody>
      <dsp:txXfrm>
        <a:off x="2599465" y="7409"/>
        <a:ext cx="716090" cy="238160"/>
      </dsp:txXfrm>
    </dsp:sp>
    <dsp:sp modelId="{39B77BBE-F0DC-4871-AFFC-C1725A5978D1}">
      <dsp:nvSpPr>
        <dsp:cNvPr id="0" name=""/>
        <dsp:cNvSpPr/>
      </dsp:nvSpPr>
      <dsp:spPr>
        <a:xfrm rot="5345556">
          <a:off x="2881805" y="345617"/>
          <a:ext cx="160936" cy="1632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912913" y="346782"/>
        <a:ext cx="97955" cy="112655"/>
      </dsp:txXfrm>
    </dsp:sp>
    <dsp:sp modelId="{566BB91B-2053-4AED-9DBC-5FF0F0CAD1AB}">
      <dsp:nvSpPr>
        <dsp:cNvPr id="0" name=""/>
        <dsp:cNvSpPr/>
      </dsp:nvSpPr>
      <dsp:spPr>
        <a:xfrm>
          <a:off x="2601583" y="601514"/>
          <a:ext cx="730908" cy="252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C020</a:t>
          </a:r>
        </a:p>
      </dsp:txBody>
      <dsp:txXfrm>
        <a:off x="2608992" y="608923"/>
        <a:ext cx="716090" cy="238160"/>
      </dsp:txXfrm>
    </dsp:sp>
    <dsp:sp modelId="{820DA122-BFB0-4D11-9576-654AC237EE06}">
      <dsp:nvSpPr>
        <dsp:cNvPr id="0" name=""/>
        <dsp:cNvSpPr/>
      </dsp:nvSpPr>
      <dsp:spPr>
        <a:xfrm rot="5400000">
          <a:off x="2886759" y="946740"/>
          <a:ext cx="160556" cy="1632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918060" y="948092"/>
        <a:ext cx="97955" cy="112389"/>
      </dsp:txXfrm>
    </dsp:sp>
    <dsp:sp modelId="{2E22C22C-3E94-4CC7-ABAD-5CBF4D2E7129}">
      <dsp:nvSpPr>
        <dsp:cNvPr id="0" name=""/>
        <dsp:cNvSpPr/>
      </dsp:nvSpPr>
      <dsp:spPr>
        <a:xfrm>
          <a:off x="2601583" y="1202248"/>
          <a:ext cx="730908" cy="252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C018</a:t>
          </a:r>
        </a:p>
      </dsp:txBody>
      <dsp:txXfrm>
        <a:off x="2608992" y="1209657"/>
        <a:ext cx="716090" cy="238160"/>
      </dsp:txXfrm>
    </dsp:sp>
    <dsp:sp modelId="{32A7B3B9-97C1-4E36-A80D-D9678B64902E}">
      <dsp:nvSpPr>
        <dsp:cNvPr id="0" name=""/>
        <dsp:cNvSpPr/>
      </dsp:nvSpPr>
      <dsp:spPr>
        <a:xfrm rot="5400000">
          <a:off x="2886759" y="1547474"/>
          <a:ext cx="160556" cy="1632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918060" y="1548826"/>
        <a:ext cx="97955" cy="112389"/>
      </dsp:txXfrm>
    </dsp:sp>
    <dsp:sp modelId="{C87E98C3-A000-469F-9309-5925D1B474B7}">
      <dsp:nvSpPr>
        <dsp:cNvPr id="0" name=""/>
        <dsp:cNvSpPr/>
      </dsp:nvSpPr>
      <dsp:spPr>
        <a:xfrm>
          <a:off x="2601583" y="1802982"/>
          <a:ext cx="730908" cy="252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C017</a:t>
          </a:r>
        </a:p>
      </dsp:txBody>
      <dsp:txXfrm>
        <a:off x="2608992" y="1810391"/>
        <a:ext cx="716090" cy="238160"/>
      </dsp:txXfrm>
    </dsp:sp>
    <dsp:sp modelId="{A8AE079D-DFC9-43A6-AFF8-72497A89E838}">
      <dsp:nvSpPr>
        <dsp:cNvPr id="0" name=""/>
        <dsp:cNvSpPr/>
      </dsp:nvSpPr>
      <dsp:spPr>
        <a:xfrm rot="5400000">
          <a:off x="2886759" y="2148208"/>
          <a:ext cx="160556" cy="1632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918060" y="2149560"/>
        <a:ext cx="97955" cy="112389"/>
      </dsp:txXfrm>
    </dsp:sp>
    <dsp:sp modelId="{072766CB-CDC1-4BDE-9C8C-8807AD6CE107}">
      <dsp:nvSpPr>
        <dsp:cNvPr id="0" name=""/>
        <dsp:cNvSpPr/>
      </dsp:nvSpPr>
      <dsp:spPr>
        <a:xfrm>
          <a:off x="2601583" y="2403715"/>
          <a:ext cx="730908" cy="252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C005</a:t>
          </a:r>
        </a:p>
      </dsp:txBody>
      <dsp:txXfrm>
        <a:off x="2608992" y="2411124"/>
        <a:ext cx="716090" cy="23816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BOL13</b:Tag>
    <b:SourceType>Book</b:SourceType>
    <b:Guid>{B98A68BF-7973-4199-ACF4-D23FF9A387DC}</b:Guid>
    <b:Author>
      <b:Author>
        <b:NameList>
          <b:Person>
            <b:Last>BOLTON</b:Last>
            <b:First>W.</b:First>
          </b:Person>
        </b:NameList>
      </b:Author>
    </b:Author>
    <b:Title>Mecatrónica</b:Title>
    <b:InternetSiteTitle>sistemas de control automatico</b:InternetSiteTitle>
    <b:ProductionCompany>Alfaomega</b:ProductionCompany>
    <b:Year>2013</b:Year>
    <b:YearAccessed>2015</b:YearAccessed>
    <b:MonthAccessed>Agosto</b:MonthAccessed>
    <b:DayAccessed>20</b:DayAccessed>
    <b:StandardNumber>978-607-707-603-2</b:StandardNumber>
    <b:City>Bogota, Colombia</b:City>
    <b:Publisher>Alfaomega</b:Publisher>
    <b:RefOrder>2</b:RefOrder>
  </b:Source>
  <b:Source>
    <b:Tag>MIC10</b:Tag>
    <b:SourceType>DocumentFromInternetSite</b:SourceType>
    <b:Guid>{EBC1D035-7D91-4914-9EEC-AB1A11BFF6F2}</b:Guid>
    <b:Title>Controlador lógico Programable</b:Title>
    <b:ProductionCompany>Wilde</b:ProductionCompany>
    <b:Year>2010</b:Year>
    <b:YearAccessed>2015</b:YearAccessed>
    <b:MonthAccessed>Agosto</b:MonthAccessed>
    <b:DayAccessed>26</b:DayAccessed>
    <b:URL>http://www.microautomacion.com/capacitacion/Manual061ControladorLgicoProgramablePLC.pdf</b:URL>
    <b:StandardNumber>6546 B1875BLR</b:StandardNumber>
    <b:Author>
      <b:Author>
        <b:NameList>
          <b:Person>
            <b:Last>MICRO</b:Last>
          </b:Person>
        </b:NameList>
      </b:Author>
    </b:Author>
    <b:RefOrder>3</b:RefOrder>
  </b:Source>
  <b:Source>
    <b:Tag>SEN09</b:Tag>
    <b:SourceType>DocumentFromInternetSite</b:SourceType>
    <b:Guid>{537CD31A-89A9-4510-B2B7-A51531390BE3}</b:Guid>
    <b:Author>
      <b:Author>
        <b:NameList>
          <b:Person>
            <b:Last>SENA</b:Last>
          </b:Person>
        </b:NameList>
      </b:Author>
    </b:Author>
    <b:Title>Lenguajes de Programación PLC</b:Title>
    <b:Year>2009</b:Year>
    <b:YearAccessed>2015</b:YearAccessed>
    <b:MonthAccessed>Agosto</b:MonthAccessed>
    <b:DayAccessed>26</b:DayAccessed>
    <b:URL>https://davidrojasticsplc.files.wordpress.com/2009/01/plc1s3.pdf</b:URL>
    <b:RefOrder>4</b:RefOrder>
  </b:Source>
  <b:Source>
    <b:Tag>ETI09</b:Tag>
    <b:SourceType>DocumentFromInternetSite</b:SourceType>
    <b:Guid>{771F94E1-883D-4AB5-87CF-20F89CA082E7}</b:Guid>
    <b:Author>
      <b:Author>
        <b:NameList>
          <b:Person>
            <b:Last>ETITUDELA</b:Last>
          </b:Person>
        </b:NameList>
      </b:Author>
    </b:Author>
    <b:Title>Periferia Descentralizada</b:Title>
    <b:Year>2009</b:Year>
    <b:YearAccessed>2015</b:YearAccessed>
    <b:MonthAccessed>Agosto</b:MonthAccessed>
    <b:DayAccessed>28</b:DayAccessed>
    <b:URL>http://www.etitudela.com/celula/downloads/entradassalidasdescentralizadas.pdf</b:URL>
    <b:RefOrder>5</b:RefOrder>
  </b:Source>
  <b:Source>
    <b:Tag>IAC08</b:Tag>
    <b:SourceType>DocumentFromInternetSite</b:SourceType>
    <b:Guid>{D0122A4A-2EDB-4535-830C-BD9EFBDAE830}</b:Guid>
    <b:Author>
      <b:Author>
        <b:NameList>
          <b:Person>
            <b:Last>IACI</b:Last>
          </b:Person>
        </b:NameList>
      </b:Author>
    </b:Author>
    <b:Title>Introduccion a hmi</b:Title>
    <b:Year>2008</b:Year>
    <b:YearAccessed>2015</b:YearAccessed>
    <b:MonthAccessed>Agosto</b:MonthAccessed>
    <b:DayAccessed>30</b:DayAccessed>
    <b:URL>http://iaci.unq.edu.ar/materias/laboratorio2/HMI%5CIntroduccion%20HMI.pdf</b:URL>
    <b:RefOrder>6</b:RefOrder>
  </b:Source>
  <b:Source>
    <b:Tag>ISA06</b:Tag>
    <b:SourceType>DocumentFromInternetSite</b:SourceType>
    <b:Guid>{5912E175-0EF9-4FB9-846A-E719534E6A00}</b:Guid>
    <b:Author>
      <b:Author>
        <b:NameList>
          <b:Person>
            <b:Last>ISA</b:Last>
          </b:Person>
        </b:NameList>
      </b:Author>
    </b:Author>
    <b:Title>Comunicaciones industriales</b:Title>
    <b:ProductionCompany>Universidad de Oviedo</b:ProductionCompany>
    <b:Year>2006</b:Year>
    <b:Month>Abril</b:Month>
    <b:Day>18</b:Day>
    <b:YearAccessed>2015</b:YearAccessed>
    <b:MonthAccessed>Septiembre</b:MonthAccessed>
    <b:DayAccessed>1</b:DayAccessed>
    <b:URL>http://isa.uniovi.es/docencia/iea/teoria/comunicacionesindustrialesdocumento.pdf</b:URL>
    <b:RefOrder>7</b:RefOrder>
  </b:Source>
  <b:Source>
    <b:Tag>COR11</b:Tag>
    <b:SourceType>DocumentFromInternetSite</b:SourceType>
    <b:Guid>{533A974F-6D96-47B6-B28C-742F2AC7BDAA}</b:Guid>
    <b:Author>
      <b:Author>
        <b:NameList>
          <b:Person>
            <b:Last>CORZO Rafael</b:Last>
            <b:First>RODRIGUEZ</b:First>
            <b:Middle>Heiler</b:Middle>
          </b:Person>
        </b:NameList>
      </b:Author>
    </b:Author>
    <b:Title>red profibus DP</b:Title>
    <b:Year>2011</b:Year>
    <b:YearAccessed>2015</b:YearAccessed>
    <b:MonthAccessed>Septiembre </b:MonthAccessed>
    <b:DayAccessed>20</b:DayAccessed>
    <b:URL>https://www.google.com.ec/url?sa=t&amp;rct=j&amp;q&amp;esrc=s&amp;source=web&amp;cd=1&amp;cad=rja&amp;uact=8&amp;ved=0CB0QFjAAahUKEwjRmcSbkIbIAhVBox4KHXFcCUU&amp;url=http%3A%2F%2Frepository.upb.edu.co%3A8080%2Fjspui%2Fbitstream%2F123456789%2F1183%2F1%2Fdigital_20799.pdf&amp;usg=AFQjCNGorGndY7yp</b:URL>
    <b:RefOrder>8</b:RefOrder>
  </b:Source>
  <b:Source>
    <b:Tag>ENR09</b:Tag>
    <b:SourceType>DocumentFromInternetSite</b:SourceType>
    <b:Guid>{52498642-5799-42D3-807C-4EE72BBAFA00}</b:Guid>
    <b:Author>
      <b:Author>
        <b:NameList>
          <b:Person>
            <b:Last>ENRIQUEZ</b:Last>
            <b:First>Rafael</b:First>
          </b:Person>
        </b:NameList>
      </b:Author>
    </b:Author>
    <b:Title>Guia de usuario de arduino</b:Title>
    <b:ProductionCompany>Universidad de Cordoba</b:ProductionCompany>
    <b:Year>2009</b:Year>
    <b:Month>Noviembre</b:Month>
    <b:Day>13</b:Day>
    <b:YearAccessed>2015</b:YearAccessed>
    <b:MonthAccessed>Septiembre</b:MonthAccessed>
    <b:DayAccessed>15</b:DayAccessed>
    <b:URL>http://www.uco.es/aulasoftwarelibre/wp-content/uploads/2010/05/Arduino_user_manual_es.pdf</b:URL>
    <b:RefOrder>9</b:RefOrder>
  </b:Source>
  <b:Source>
    <b:Tag>OYA10</b:Tag>
    <b:SourceType>DocumentFromInternetSite</b:SourceType>
    <b:Guid>{34C2EEB4-15C8-4A96-9195-2EBC505F53CE}</b:Guid>
    <b:Title>Guia de usuario Xbee</b:Title>
    <b:ProductionCompany>MCI ltda</b:ProductionCompany>
    <b:Year>2010</b:Year>
    <b:Month>Julio</b:Month>
    <b:YearAccessed>2015</b:YearAccessed>
    <b:MonthAccessed>Septiembre </b:MonthAccessed>
    <b:DayAccessed>15</b:DayAccessed>
    <b:URL>www.olimex.cl/pdf/Wireless/ZigBee/XBee-Guia_Usuario.pdf</b:URL>
    <b:Author>
      <b:Author>
        <b:NameList>
          <b:Person>
            <b:Last>OYARCE</b:Last>
            <b:First>Andres</b:First>
          </b:Person>
        </b:NameList>
      </b:Author>
    </b:Author>
    <b:RefOrder>10</b:RefOrder>
  </b:Source>
  <b:Source>
    <b:Tag>STP13</b:Tag>
    <b:SourceType>InternetSite</b:SourceType>
    <b:Guid>{DF0DBD5F-6568-4258-9C1F-BB19F3AEB994}</b:Guid>
    <b:Title>Observatorio para la productividad laboral</b:Title>
    <b:Year>2013</b:Year>
    <b:YearAccessed>2015</b:YearAccessed>
    <b:MonthAccessed>Septiembre</b:MonthAccessed>
    <b:DayAccessed>22</b:DayAccessed>
    <b:URL>http://www.productividadlaboral.gob.mx/Presentacion/ElementosConceptuales/Index.aspx#</b:URL>
    <b:Author>
      <b:Author>
        <b:NameList>
          <b:Person>
            <b:Last>STPS</b:Last>
          </b:Person>
        </b:NameList>
      </b:Author>
    </b:Author>
    <b:RefOrder>1</b:RefOrder>
  </b:Source>
  <b:Source>
    <b:Tag>DUA07</b:Tag>
    <b:SourceType>InternetSite</b:SourceType>
    <b:Guid>{9B986209-E26B-41F2-A844-4D864144ACD0}</b:Guid>
    <b:Author>
      <b:Author>
        <b:NameList>
          <b:Person>
            <b:Last>DUARTE</b:Last>
          </b:Person>
        </b:NameList>
      </b:Author>
    </b:Author>
    <b:Title>Arduino y Xbee</b:Title>
    <b:ProductionCompany>Interactivo</b:ProductionCompany>
    <b:Year>2007</b:Year>
    <b:YearAccessed>2015</b:YearAccessed>
    <b:MonthAccessed>Septiembre</b:MonthAccessed>
    <b:DayAccessed>22</b:DayAccessed>
    <b:URL>http://www.andresduarte.com/arduino-y-xbee</b:URL>
    <b:RefOrder>11</b:RefOrder>
  </b:Source>
  <b:Source>
    <b:Tag>GUT10</b:Tag>
    <b:SourceType>InternetSite</b:SourceType>
    <b:Guid>{8263B148-C158-4087-9B49-02266AF596A4}</b:Guid>
    <b:Author>
      <b:Author>
        <b:NameList>
          <b:Person>
            <b:Last>GUTIERREZ</b:Last>
            <b:First>Angel</b:First>
          </b:Person>
        </b:NameList>
      </b:Author>
    </b:Author>
    <b:Title>Red inalambria lo que necesita saber</b:Title>
    <b:Year>2010</b:Year>
    <b:YearAccessed>2015</b:YearAccessed>
    <b:MonthAccessed>Septiembre</b:MonthAccessed>
    <b:DayAccessed>20</b:DayAccessed>
    <b:URL>http://windowsespanol.about.com/od/RedesYDispositivos/a/Red-Inalambrica.htm</b:URL>
    <b:RefOrder>12</b:RefOrder>
  </b:Source>
  <b:Source>
    <b:Tag>Ant07</b:Tag>
    <b:SourceType>Book</b:SourceType>
    <b:Guid>{C470B54A-DC5F-417D-9FAF-2CC4E6FBB173}</b:Guid>
    <b:Author>
      <b:Author>
        <b:NameList>
          <b:Person>
            <b:Last>PENIN</b:Last>
            <b:First>Antonio</b:First>
          </b:Person>
        </b:NameList>
      </b:Author>
    </b:Author>
    <b:Title>Sistemas SCADA</b:Title>
    <b:Year>2007</b:Year>
    <b:YearAccessed>2015</b:YearAccessed>
    <b:MonthAccessed>Agosto</b:MonthAccessed>
    <b:DayAccessed>15</b:DayAccessed>
    <b:StandardNumber>978-84-267-1450-3</b:StandardNumber>
    <b:City>Barcelona</b:City>
    <b:Publisher>MARCOMBO, ALFAOMEGA</b:Publisher>
    <b:CountryRegion>España</b:CountryRegion>
    <b:Volume>2da Edicion</b:Volume>
    <b:RefOrder>13</b:RefOrder>
  </b:Source>
  <b:Source>
    <b:Tag>MUÑ13</b:Tag>
    <b:SourceType>DocumentFromInternetSite</b:SourceType>
    <b:Guid>{ABFA6316-4034-4781-842A-B4492988DEB3}</b:Guid>
    <b:Title>Mantenimiento Industrial</b:Title>
    <b:Year>2013</b:Year>
    <b:ProductionCompany>Ingenieria Industrial</b:ProductionCompany>
    <b:YearAccessed>2015</b:YearAccessed>
    <b:MonthAccessed>Septiembre</b:MonthAccessed>
    <b:DayAccessed>25</b:DayAccessed>
    <b:URL>http://ocw.uc3m.es/ingenieria-mecanica/tecnologia-de-maquinas/material-de-clase-1/MANTENIMIENTO.pdf</b:URL>
    <b:Author>
      <b:Author>
        <b:NameList>
          <b:Person>
            <b:Last>MUÑOZ</b:Last>
            <b:First>Belen</b:First>
          </b:Person>
        </b:NameList>
      </b:Author>
    </b:Author>
    <b:RefOrder>14</b:RefOrder>
  </b:Source>
  <b:Source>
    <b:Tag>Die05</b:Tag>
    <b:SourceType>InternetSite</b:SourceType>
    <b:Guid>{7055A35A-018B-4756-B2BF-417E356FEA17}</b:Guid>
    <b:Title>Guardamotores</b:Title>
    <b:Year>2005</b:Year>
    <b:ProductionCompany>Dielectro Industrial</b:ProductionCompany>
    <b:Month>Septiembre</b:Month>
    <b:YearAccessed>2015</b:YearAccessed>
    <b:MonthAccessed>Agosto</b:MonthAccessed>
    <b:DayAccessed>18</b:DayAccessed>
    <b:URL>http://dielectro.dev.softwhisper.es/system/pdf_previews/68/original/guardamotores.pdf</b:URL>
    <b:Author>
      <b:Author>
        <b:NameList>
          <b:Person>
            <b:Last>DIELECTRO</b:Last>
          </b:Person>
        </b:NameList>
      </b:Author>
    </b:Author>
    <b:RefOrder>15</b:RefOrder>
  </b:Source>
  <b:Source>
    <b:Tag>lin15</b:Tag>
    <b:SourceType>InternetSite</b:SourceType>
    <b:Guid>{91559AAD-30A3-4DA2-8105-4D6BA85ED762}</b:Guid>
    <b:Author>
      <b:Author>
        <b:NameList>
          <b:Person>
            <b:Last>MEJORESLINKS</b:Last>
          </b:Person>
        </b:NameList>
      </b:Author>
    </b:Author>
    <b:Title>Partes Contactor funcionamiento</b:Title>
    <b:ProductionCompany>mejores links de la Web</b:ProductionCompany>
    <b:YearAccessed>2015</b:YearAccessed>
    <b:MonthAccessed>Agosto</b:MonthAccessed>
    <b:DayAccessed>15</b:DayAccessed>
    <b:URL>http://mejoreslinks.masdelaweb.com/el-contactor-partes-y-funcionamiento/</b:URL>
    <b:RefOrder>16</b:RefOrder>
  </b:Source>
  <b:Source>
    <b:Tag>Que15</b:Tag>
    <b:SourceType>InternetSite</b:SourceType>
    <b:Guid>{E0FF8448-8D1C-49C8-A7E2-9687128182E5}</b:Guid>
    <b:Author>
      <b:Author>
        <b:NameList>
          <b:Person>
            <b:Last>QUEES</b:Last>
          </b:Person>
        </b:NameList>
      </b:Author>
    </b:Author>
    <b:Title>Arcilla</b:Title>
    <b:URL>http://quees.la/arcilla/</b:URL>
    <b:YearAccessed>2015</b:YearAccessed>
    <b:MonthAccessed>Agosto</b:MonthAccessed>
    <b:DayAccessed>02</b:DayAccessed>
    <b:Year>2015</b:Year>
    <b:RefOrder>17</b:RefOrder>
  </b:Source>
  <b:Source>
    <b:Tag>Weg14</b:Tag>
    <b:SourceType>InternetSite</b:SourceType>
    <b:Guid>{4F326341-27DA-4427-A260-3D1B45C794A3}</b:Guid>
    <b:Author>
      <b:Author>
        <b:NameList>
          <b:Person>
            <b:Last>WEGM</b:Last>
          </b:Person>
        </b:NameList>
      </b:Author>
    </b:Author>
    <b:Title>Motores Electricos</b:Title>
    <b:InternetSiteTitle>weg.com</b:InternetSiteTitle>
    <b:Year>2014</b:Year>
    <b:YearAccessed>2015</b:YearAccessed>
    <b:MonthAccessed>Agosto</b:MonthAccessed>
    <b:DayAccessed>12</b:DayAccessed>
    <b:URL>http://ecatalog.weg.net/files/wegnet/WEG-guia-de-especificacion-50039910-manual-espanol.pdf</b:URL>
    <b:RefOrder>18</b:RefOrder>
  </b:Source>
  <b:Source>
    <b:Tag>Ben96</b:Tag>
    <b:SourceType>BookSection</b:SourceType>
    <b:Guid>{C6106BC1-92FE-4A3D-9F15-A31AEF31C556}</b:Guid>
    <b:Title>Sistemas de Control Automático</b:Title>
    <b:Year>1996</b:Year>
    <b:Author>
      <b:Author>
        <b:NameList>
          <b:Person>
            <b:Last>KUO</b:Last>
            <b:First>Benjamin</b:First>
          </b:Person>
        </b:NameList>
      </b:Author>
      <b:BookAuthor>
        <b:NameList>
          <b:Person>
            <b:Last>Kuo</b:Last>
            <b:First>Benjamin</b:First>
            <b:Middle>C.</b:Middle>
          </b:Person>
        </b:NameList>
      </b:BookAuthor>
    </b:Author>
    <b:BookTitle>Sistemas de Control Automático</b:BookTitle>
    <b:City>Mexico</b:City>
    <b:Publisher>Prentice Hall Inc</b:Publisher>
    <b:RefOrder>19</b:RefOrder>
  </b:Source>
  <b:Source>
    <b:Tag>CAR13</b:Tag>
    <b:SourceType>InternetSite</b:SourceType>
    <b:Guid>{FE7B536D-3C43-4300-A86E-7BA98C17A359}</b:Guid>
    <b:Title>Tecnica deteccion de errores y pruebas</b:Title>
    <b:ProductionCompany>Slideshare</b:ProductionCompany>
    <b:Year>2013</b:Year>
    <b:Month>Febrero</b:Month>
    <b:Day>01</b:Day>
    <b:YearAccessed>2015</b:YearAccessed>
    <b:MonthAccessed>Agosto</b:MonthAccessed>
    <b:DayAccessed>10</b:DayAccessed>
    <b:URL>http://es.slideshare.net/edgarrosalescardenas/tecnicas-de-deteccion-de-errores-y-pruebas-en-plc</b:URL>
    <b:Author>
      <b:Author>
        <b:NameList>
          <b:Person>
            <b:Last>CARDENAS</b:Last>
            <b:First>Edgar</b:First>
          </b:Person>
        </b:NameList>
      </b:Author>
    </b:Author>
    <b:RefOrder>20</b:RefOrder>
  </b:Source>
  <b:Source>
    <b:Tag>TOT10</b:Tag>
    <b:SourceType>InternetSite</b:SourceType>
    <b:Guid>{E4B55125-C806-4DFD-A2F6-DEC1076026E0}</b:Guid>
    <b:Title>Seguridad y disponibilidad en tableros de BT</b:Title>
    <b:ProductionCompany>Editores Online</b:ProductionCompany>
    <b:Year>2010</b:Year>
    <b:Month>Octubre</b:Month>
    <b:YearAccessed>2015</b:YearAccessed>
    <b:MonthAccessed>Agosto</b:MonthAccessed>
    <b:DayAccessed>25</b:DayAccessed>
    <b:URL>http://www.editores-srl.com.ar/revistas/ie/283/toto_seguridad_y_disponibilidad_en_tableros_electricos</b:URL>
    <b:Author>
      <b:Author>
        <b:NameList>
          <b:Person>
            <b:Last>TOTO</b:Last>
            <b:First>Miguel</b:First>
          </b:Person>
        </b:NameList>
      </b:Author>
    </b:Author>
    <b:RefOrder>21</b:RefOrder>
  </b:Source>
  <b:Source>
    <b:Tag>ROD05</b:Tag>
    <b:SourceType>InternetSite</b:SourceType>
    <b:Guid>{4F184646-AD44-4ECB-89AF-98E959D90552}</b:Guid>
    <b:Title>Instrumentación y diagnóstico de fallas</b:Title>
    <b:ProductionCompany>Monografias</b:ProductionCompany>
    <b:Year>2005</b:Year>
    <b:Month>Enero</b:Month>
    <b:Day>14</b:Day>
    <b:YearAccessed>2015</b:YearAccessed>
    <b:MonthAccessed>Agosto</b:MonthAccessed>
    <b:DayAccessed>25</b:DayAccessed>
    <b:URL>http://www.monografias.com/trabajos19/diagnostico-de-fallas/diagnostico-de-fallas.shtml</b:URL>
    <b:Author>
      <b:Author>
        <b:NameList>
          <b:Person>
            <b:Last>RODRIGUEZ</b:Last>
            <b:First>Tersek</b:First>
          </b:Person>
        </b:NameList>
      </b:Author>
    </b:Author>
    <b:RefOrder>22</b:RefOrder>
  </b:Source>
  <b:Source>
    <b:Tag>CAL03</b:Tag>
    <b:SourceType>Book</b:SourceType>
    <b:Guid>{C58ADA07-FCA5-4F4E-B51E-8B79A1DA13E4}</b:Guid>
    <b:Author>
      <b:Author>
        <b:NameList>
          <b:Person>
            <b:Last>CALLONI</b:Last>
            <b:First>Juan</b:First>
          </b:Person>
        </b:NameList>
      </b:Author>
    </b:Author>
    <b:Title>Mantenimiento eléctrico y mecánico para pequeñas y medianas empresas pymes</b:Title>
    <b:Year>2003</b:Year>
    <b:City>Buenos Aires</b:City>
    <b:Publisher>Nobuko</b:Publisher>
    <b:CountryRegion>Argentina</b:CountryRegion>
    <b:Pages>155-159</b:Pages>
    <b:Edition>Primera edición</b:Edition>
    <b:RefOrder>23</b:RefOrder>
  </b:Source>
  <b:Source>
    <b:Tag>CER14</b:Tag>
    <b:SourceType>Book</b:SourceType>
    <b:Guid>{A765C38D-4287-4AD3-987A-95114037E2F5}</b:Guid>
    <b:Author>
      <b:Author>
        <b:NameList>
          <b:Person>
            <b:Last>CERDÁ</b:Last>
            <b:First>Luis</b:First>
          </b:Person>
        </b:NameList>
      </b:Author>
    </b:Author>
    <b:Title>Instalaciones eléctricas y automatismos</b:Title>
    <b:Year>2014</b:Year>
    <b:City>Madrid</b:City>
    <b:Publisher>Paraninfo</b:Publisher>
    <b:CountryRegion>España</b:CountryRegion>
    <b:Pages>110</b:Pages>
    <b:RefOrder>24</b:RefOrder>
  </b:Source>
  <b:Source>
    <b:Tag>HAR04</b:Tag>
    <b:SourceType>Book</b:SourceType>
    <b:Guid>{7F1D6234-4E75-4587-8199-0B793AE6C142}</b:Guid>
    <b:Author>
      <b:Author>
        <b:NameList>
          <b:Person>
            <b:Last>HARPER ENRIQUEZ</b:Last>
            <b:First>Gilberto</b:First>
          </b:Person>
        </b:NameList>
      </b:Author>
    </b:Author>
    <b:Title>El abc de las máquinas eléctricas II Motores de corriente alterna</b:Title>
    <b:Year>2004</b:Year>
    <b:City>Ciudad de México</b:City>
    <b:Publisher>Limusa</b:Publisher>
    <b:CountryRegion>México</b:CountryRegion>
    <b:Pages>22-24</b:Pages>
    <b:RefOrder>25</b:RefOrder>
  </b:Source>
  <b:Source>
    <b:Tag>HAR041</b:Tag>
    <b:SourceType>Book</b:SourceType>
    <b:Guid>{FC8BB6C2-1B35-4811-9679-D223C46601B4}</b:Guid>
    <b:Author>
      <b:Author>
        <b:NameList>
          <b:Person>
            <b:Last>HARPER ENRIQUEZ</b:Last>
            <b:First>Gilberto</b:First>
          </b:Person>
        </b:NameList>
      </b:Author>
    </b:Author>
    <b:Title>Libro práctico de los generadores, transformadores y motores eléctricos</b:Title>
    <b:Year>2004</b:Year>
    <b:City>México DF</b:City>
    <b:Publisher>Limusa</b:Publisher>
    <b:CountryRegion>México</b:CountryRegion>
    <b:Pages>140-156</b:Pages>
    <b:Edition>2a ed</b:Edition>
    <b:RefOrder>26</b:RefOrder>
  </b:Source>
  <b:Source>
    <b:Tag>MAR09</b:Tag>
    <b:SourceType>Book</b:SourceType>
    <b:Guid>{92F04608-68E1-45F2-B6CC-178DD595E90C}</b:Guid>
    <b:Author>
      <b:Author>
        <b:NameList>
          <b:Person>
            <b:Last>MARTÍN</b:Last>
            <b:First>Juan</b:First>
          </b:Person>
          <b:Person>
            <b:Last>&amp; GARCÍA</b:Last>
            <b:First>María</b:First>
          </b:Person>
        </b:NameList>
      </b:Author>
    </b:Author>
    <b:Title>Automatismos Industriales</b:Title>
    <b:Year>2009</b:Year>
    <b:City>Madrid</b:City>
    <b:Publisher>Editex</b:Publisher>
    <b:CountryRegion>España</b:CountryRegion>
    <b:Pages>275</b:Pages>
    <b:RefOrder>27</b:RefOrder>
  </b:Source>
  <b:Source>
    <b:Tag>NUR13</b:Tag>
    <b:SourceType>Book</b:SourceType>
    <b:Guid>{3FC7563F-CD42-44E7-ADA9-5AFC48FD0588}</b:Guid>
    <b:Author>
      <b:Author>
        <b:NameList>
          <b:Person>
            <b:Last>NURIA</b:Last>
            <b:First>Olivia</b:First>
            <b:Middle>y Otros</b:Middle>
          </b:Person>
        </b:NameList>
      </b:Author>
    </b:Author>
    <b:Title>Redes de Comunicaiones Industriales</b:Title>
    <b:Year>2013</b:Year>
    <b:City>Madrid</b:City>
    <b:Publisher>Universidad Nacional de Educación a Distancia</b:Publisher>
    <b:CountryRegion>España</b:CountryRegion>
    <b:Pages>21-238</b:Pages>
    <b:RefOrder>28</b:RefOrder>
  </b:Source>
  <b:Source>
    <b:Tag>PAL03</b:Tag>
    <b:SourceType>Book</b:SourceType>
    <b:Guid>{FF01B8C8-3165-4C09-AAB8-397682670432}</b:Guid>
    <b:Author>
      <b:Author>
        <b:NameList>
          <b:Person>
            <b:Last>PALLAS</b:Last>
            <b:First>Ramón</b:First>
          </b:Person>
        </b:NameList>
      </b:Author>
    </b:Author>
    <b:Title>Sensores y Acondicionadores de Señal</b:Title>
    <b:Year>2003</b:Year>
    <b:City>Barcelona</b:City>
    <b:Publisher>Marcombo</b:Publisher>
    <b:CountryRegion>España</b:CountryRegion>
    <b:Pages>3-8</b:Pages>
    <b:Edition>4a</b:Edition>
    <b:RefOrder>29</b:RefOrder>
  </b:Source>
  <b:Source>
    <b:Tag>PEÑ03</b:Tag>
    <b:SourceType>Book</b:SourceType>
    <b:Guid>{098E614C-92CD-4D1E-A240-E6E528A110E4}</b:Guid>
    <b:Author>
      <b:Author>
        <b:NameList>
          <b:Person>
            <b:Last>PEÑA</b:Last>
            <b:First>Joan</b:First>
            <b:Middle>y Otros</b:Middle>
          </b:Person>
        </b:NameList>
      </b:Author>
    </b:Author>
    <b:Title>Introduccion a los Autómatas Programables</b:Title>
    <b:Year>2003</b:Year>
    <b:City>Aragón</b:City>
    <b:Publisher>UOC</b:Publisher>
    <b:CountryRegion>España</b:CountryRegion>
    <b:Pages>108-112</b:Pages>
    <b:RefOrder>30</b:RefOrder>
  </b:Source>
  <b:Source>
    <b:Tag>ROD04</b:Tag>
    <b:SourceType>Book</b:SourceType>
    <b:Guid>{4B623184-44A8-451A-8886-580AB625433C}</b:Guid>
    <b:Author>
      <b:Author>
        <b:NameList>
          <b:Person>
            <b:Last>RODRIGUEZ DÍAZ</b:Last>
            <b:First>Francisco</b:First>
          </b:Person>
          <b:Person>
            <b:Last>&amp; SORIA BERENGUEL</b:Last>
            <b:First>Manuel</b:First>
          </b:Person>
        </b:NameList>
      </b:Author>
    </b:Author>
    <b:Title>Control y Robótica en Agricultura</b:Title>
    <b:Year>2004</b:Year>
    <b:City>Almería</b:City>
    <b:Publisher>Universidad de Alemería servicio de Publicaciones</b:Publisher>
    <b:CountryRegion>España</b:CountryRegion>
    <b:Pages>102-105</b:Pages>
    <b:RefOrder>31</b:RefOrder>
  </b:Source>
  <b:Source>
    <b:Tag>Sie05</b:Tag>
    <b:SourceType>InternetSite</b:SourceType>
    <b:Guid>{A13FF156-F4C6-464A-A7ED-B9C947914CE5}</b:Guid>
    <b:Author>
      <b:Author>
        <b:NameList>
          <b:Person>
            <b:Last>AG</b:Last>
            <b:First>Siemens</b:First>
          </b:Person>
        </b:NameList>
      </b:Author>
    </b:Author>
    <b:Title>S7- PLCSIM</b:Title>
    <b:ProductionCompany>Siemens</b:ProductionCompany>
    <b:Year>2005</b:Year>
    <b:Month>Enero</b:Month>
    <b:YearAccessed>2015</b:YearAccessed>
    <b:MonthAccessed>Agosto</b:MonthAccessed>
    <b:DayAccessed>20</b:DayAccessed>
    <b:URL>https://cache.industry.siemens.com/dl/files/071/1139071/att_24149/v1/Plcsim_s.pdf</b:URL>
    <b:RefOrder>32</b:RefOrder>
  </b:Source>
  <b:Source>
    <b:Tag>Sie06</b:Tag>
    <b:SourceType>InternetSite</b:SourceType>
    <b:Guid>{345431D6-20AE-4240-97C1-EB8321226F6A}</b:Guid>
    <b:Author>
      <b:Author>
        <b:NameList>
          <b:Person>
            <b:Last>AG</b:Last>
            <b:First>Siemens</b:First>
          </b:Person>
        </b:NameList>
      </b:Author>
    </b:Author>
    <b:Title>Programar con STEP7</b:Title>
    <b:ProductionCompany>Siemens</b:ProductionCompany>
    <b:Year>2006</b:Year>
    <b:Month>Marzo</b:Month>
    <b:YearAccessed>2015</b:YearAccessed>
    <b:MonthAccessed>Agosto</b:MonthAccessed>
    <b:DayAccessed>20</b:DayAccessed>
    <b:URL>https://cache.industry.siemens.com/dl/files/056/18652056/att_70833/v1/S7prv54_s.pdf</b:URL>
    <b:RefOrder>33</b:RefOrder>
  </b:Source>
  <b:Source>
    <b:Tag>SIE08</b:Tag>
    <b:SourceType>InternetSite</b:SourceType>
    <b:Guid>{C1D6F5E3-21A9-4178-88C2-1618F84EC35E}</b:Guid>
    <b:Author>
      <b:Author>
        <b:NameList>
          <b:Person>
            <b:Last>AG</b:Last>
            <b:First>Siemens</b:First>
          </b:Person>
        </b:NameList>
      </b:Author>
    </b:Author>
    <b:Title>WinCC flexible 2008 Compact</b:Title>
    <b:ProductionCompany>siemens</b:ProductionCompany>
    <b:Year>2008</b:Year>
    <b:Month>Julio</b:Month>
    <b:YearAccessed>2015</b:YearAccessed>
    <b:MonthAccessed>Agosto</b:MonthAccessed>
    <b:DayAccessed>15</b:DayAccessed>
    <b:URL>https://cache.industry.siemens.com/dl/files/010/18796010/att_99847/v1/Manual_del_usuario_de_WinCC_flexible_es-ES.pdf</b:URL>
    <b:RefOrder>34</b:RefOrder>
  </b:Source>
  <b:Source>
    <b:Tag>DUD03</b:Tag>
    <b:SourceType>Book</b:SourceType>
    <b:Guid>{E2790645-DEF8-4EBB-8B50-D2001E0846D2}</b:Guid>
    <b:Title>Manual tecnológico del Cemento</b:Title>
    <b:Year>2003</b:Year>
    <b:City>Barcelona - España</b:City>
    <b:Publisher>ETA(Editores Técnicos Asociados)</b:Publisher>
    <b:Author>
      <b:Author>
        <b:NameList>
          <b:Person>
            <b:Last>DUDA</b:Last>
            <b:First>Walter</b:First>
          </b:Person>
        </b:NameList>
      </b:Author>
    </b:Author>
    <b:Pages>1-3</b:Pages>
    <b:Edition>Primera</b:Edition>
    <b:RefOrder>35</b:RefOrder>
  </b:Source>
  <b:Source>
    <b:Tag>HER10</b:Tag>
    <b:SourceType>Book</b:SourceType>
    <b:Guid>{03101F4B-55AE-4E03-A597-9289C3DC0D38}</b:Guid>
    <b:Title>Introducción a los sitemas de Control: Conceptos, aplicaciones y simulación con MATLAB</b:Title>
    <b:Year>2010</b:Year>
    <b:City>Mexico DF- Mexico</b:City>
    <b:Publisher>Pearson</b:Publisher>
    <b:Author>
      <b:Author>
        <b:NameList>
          <b:Person>
            <b:Last>HERNANDEZ</b:Last>
            <b:First>Ricardo</b:First>
          </b:Person>
        </b:NameList>
      </b:Author>
    </b:Author>
    <b:Pages>2-7</b:Pages>
    <b:Edition>Primera</b:Edition>
    <b:RefOrder>36</b:RefOrder>
  </b:Source>
</b:Sources>
</file>

<file path=customXml/itemProps1.xml><?xml version="1.0" encoding="utf-8"?>
<ds:datastoreItem xmlns:ds="http://schemas.openxmlformats.org/officeDocument/2006/customXml" ds:itemID="{90BE88F4-A1AE-4576-BFB2-5CE979C88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47463</Words>
  <Characters>261049</Characters>
  <Application>Microsoft Office Word</Application>
  <DocSecurity>0</DocSecurity>
  <Lines>2175</Lines>
  <Paragraphs>615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307897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SISBIB</cp:lastModifiedBy>
  <cp:revision>2</cp:revision>
  <cp:lastPrinted>2015-11-20T02:27:00Z</cp:lastPrinted>
  <dcterms:created xsi:type="dcterms:W3CDTF">2016-06-24T18:59:00Z</dcterms:created>
  <dcterms:modified xsi:type="dcterms:W3CDTF">2016-06-24T18:59:00Z</dcterms:modified>
</cp:coreProperties>
</file>